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6deb" w14:textId="9ef6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водно-спиртового раствора формальдегида по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8 декабря 2015 года № 165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Водно-спиртовой раствор формальдегида, состоящий из 10 весовых частей раствора формальдегида (37 – 40 %), 39,5 весовой части спирта этилового, 50 весовых частей воды дистиллированной, 0,5 весовой части одеколона, обладающий антисептическими и дезодорирующими свойствами, предназначенный для наружного применения при повышенной потливости кожи и расфасованный во флаконы, в соответствии с Основным правилом интерпретации Товарной номенклатуры внешнеэкономической деятельности 1 классифицируется в товарной позиции 3808 единой Товарной номенклатуры внешнеэкономической деятельности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