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76d9" w14:textId="2e67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железнодорожных моторных и несамоходных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25.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железнодорожных моторных и несамоходных вагонов, классифицируемых кодами 8603 10 000 2 и 8605 00 000 2 ТН ВЭД ЕАЭС, в размере 0 процентов от таможенной стоимости с даты вступления в силу настоящего Решения по 31 декабря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8605 00 000 3 ТН ВЭД ЕАЭС ссылку на примечание "23С)"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примечании 23С к Единому таможенному тарифу Евразийского экономического союза слова "по 31.12.2014 включительно" заменить словами "с даты вступления в силу Решения Совета Евразийской экономической комиссии от 28 мая 2015 г. № 25 по 31.12.2016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