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cbe4" w14:textId="005c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беспилотных летательных аппаратов и авиационных двигателей для них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мая 2015 года № 26. Утратило силу решением Совета Евразийской экономической комиссии от 14 сентября 2021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исключить из единой Товарной номенклатуры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включить в единую Товарную номенклатуру внешнеэкономической деятельности Евразийского экономического союза подсубпозиции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установить ставки ввозных таможенных пошлин Единого таможенного тарифа Евразийского экономического союза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примечания к Единому таможенному тарифу Евразийского экономического союза дополнить примечанием 51С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51С)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даты вступления в силу Решения Совета Евразийской экономической комиссии от 28 мая 2015 г. № 26 по 31.12.2016 включительно.".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г. № 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8407 10 000 9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г. № 26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</w:t>
      </w:r>
      <w:r>
        <w:br/>
      </w:r>
      <w:r>
        <w:rPr>
          <w:rFonts w:ascii="Times New Roman"/>
          <w:b/>
          <w:i w:val="false"/>
          <w:color w:val="000000"/>
        </w:rPr>
        <w:t>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внешнеэкономической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Евразийского экономического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8407 10 000 2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установки на разведывательно-ударные беспилотные летательные аппараты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8407 10 000 8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разведывательно-ударные беспилотные летательные аппараты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г. № 26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ввозных таможенных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таможенного тарифа Евразийского экономического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ввозной таможенной пошлины (в процентах от таможенной стоимости либо в евро, либо в долларах США)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8407 10 000 2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для установки на разведывательно-ударные беспилотные летательные аппараты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8407 10 000 8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8802 20 000 2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разведывательно-ударные беспилотные летательные аппараты14)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51С)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8802 20 000 8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