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27df" w14:textId="4692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проекта распоряжения Евразийского межправительственного совета "О проведении анализа причин изменения динамики взаимной торговли государств - членов Таможенного союза и Единого экономического пространства в 2010 - 2014 годах и принятии первоочередных мер по наращиванию объемов взаимного товарооборота государств -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4 февраля 2015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распоряжения Евразийского межправительственного совета «О проведении анализа причин изменения динамики взаимной торговли государств - членов Таможенного союза и Единого экономического пространства в 2010 - 2014 годах и принятии первоочередных мер по наращиванию объемов взаимного товарооборота государств - членов Евразийского экономического союза» (прилагается) и представить его на эассмотрение Евразийского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Совета Евразийской экономической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От Республики       От Республики     От Республики     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Армения           Беларусь            Казахстан        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В. Габрилян       В. Матюшевский       Б. Сагинтаев      И. Шувалов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 проведении анализа причин изменения динамики взаимной торговли государств - членов Таможенного союза и Единого экономического пространства в 2010-2014 годах и принятии первоочередных мер по наращиванию объемов взаимного товарооборота государств - членов Евразийского экономического союза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провести анализ причин менения динамики взаимной торговли государств - членов Таможенного союза и Единого экономического пространства в 2010 - 2014 годах и представить в I полугодии 2015 г. предложения по наращиванию объемов взаимного товарооборота государств -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Евразийского межправительственного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От Республики       От Республики     От Республики     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Армения           Беларусь            Казахстан        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