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9f97" w14:textId="0299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Евразийского межправительственного совета «Об утверждении актов, регламентирующих вопросы проведения ревизии финансово-хозяйственной деятельности органов Евразийского экономического союза»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2015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решения Евразийского межправительственного совета «Об утверждении актов, регламентирующих вопросы проведения ревизии финансово-хозяйственной деятельности органов Евразийского экономического союза» (прилагается) и представить его для рассмотрения Евразийским межправительственным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07"/>
        <w:gridCol w:w="3220"/>
        <w:gridCol w:w="3220"/>
        <w:gridCol w:w="3013"/>
      </w:tblGrid>
      <w:tr>
        <w:trPr>
          <w:trHeight w:val="30" w:hRule="atLeast"/>
        </w:trPr>
        <w:tc>
          <w:tcPr>
            <w:tcW w:w="3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с учетом абзаца третьего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указанного Договора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ревизии финансово-хозяйственной деятельности органов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и методологию ревизий финансово-хозяйственной деятельности органов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проведение ревизии финансово-хозяйственной деятельности Евразийской экономической комиссии за период, предшествующий дате вступления в силу Договора о Евразийском экономическом союзе от 29 мая 2014 года, осуществляется представителями органов государственного финансового контроля тех государств, которые в указанный период являлись членами Таможенного союза и Единого экономического пространства, в соответствии с Положением о ревизии финансово-хозяйственной деятельности органов Евразийского экономического союза, а также стандартами и методологией ревизий финансово-хозяйственной деятельности органов Евразийского экономического союза, утвержденными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20"/>
        <w:gridCol w:w="3727"/>
        <w:gridCol w:w="2113"/>
        <w:gridCol w:w="4120"/>
      </w:tblGrid>
      <w:tr>
        <w:trPr>
          <w:trHeight w:val="630" w:hRule="atLeast"/>
        </w:trPr>
        <w:tc>
          <w:tcPr>
            <w:tcW w:w="4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Евразийского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2015 г. № 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ревизии финансово-хозяйственной деятельности органов Евразийского экономического союза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Договором о Евразийском экономическом союзе от 29 мая 2014 года, а также Положением о бюджете Евразийского экономического союза, утвержденным Решением Высшего Евразийского экономического совета от 10 октября 2014 г. № 78, для осуществления финансового контроля за исполнением бюджета Евразийского экономического союза (далее –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действия по оценке финансово-хозяйственной деятельности органа Союза (далее – контрольные действия) осуществляются группой ревизоров, состоящей из представителей органов государственного финансового контроля государств – членов Союза (далее – ревизионная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действия подразделяются на плановые и внеплановые и осуществляются посредством проведения плановых ревизий и внеплановых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контрольных действий, а также при оформлении их результатов следует руководствоваться настоящим Положением, Стандартами и методологией ревизий финансово-хозяйственной деятельности органов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Ревизия финансово-хозяйственной деятельности органа Союза проводится по решению Евразийского межправительственного совета (далее – Межправительственный совет) по итогам исполнения бюджета Союза за отчетный финансовый год не реже одного раза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органа Союза по отдельным вопросам финансово-хозяйственной деятельности могут проводиться по инициативе одного из государств – членов Союза при представлении председателем правительства государства – члена Союза соответствующего предложения в Межправительственный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контрольных действий ревизионная группа контролирует: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актов органов Союза, нормативных правовых актов в сфере бюджетного законодательства и иных актов законодательства государства пребывания органа Союза в ходе исполнения бюджета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достоверность, полноту и соответствие нормативным требованиям ведения бюджетного учета и составления бюджетной отчетности органа Союза в ревизуемом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 ревизией органа Союза в целях настоящего Положения понимается комплексная проверка деятельности органа Союза, которая выражается в проведении контрольных действий по проверке законности всех совершенных финансовых и хозяйственных операций органа Союза, достоверности и правильности их отражения в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проверкой органа Союза в целях настоящего Положения понимается совершение контрольных действий по оценке законности отдельных финансовых и хозяйственной операций органа Союза, достоверности бюджетной отчетности в отношении деятельности органа Союза (далее – проверка органа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ревизии ранее проверенного органа Союза за один и тот же ревизуемый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ревизии, проверки органа Союза оформляются актом ревизии (проверки) финансово-хозяйственной деятельности.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Цель и задачи ревизии (проверки) органа Союза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ревизии органа Союза является осуществление последующего контроля за соблюдением законности хозяйственных и финансовых операций в ревизуемом периоде, достоверности и правильности их отражения в бюджетном учете и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ревизии органа Союза является оценка законности финансовых и хозяйственных операций органа Союза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осуществления финансово-хозяйственной деятельности актам органов Союза, нормативным правовым актам в сфере бюджетного законодательства и иным актам законодательства государства пребывания органа Союза в ходе исполнения бюджета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бюджетной росписи органа Союза (использование бюджетных средств органом Союза по целевому назначению, обеспечение сохранности денежных средств и товарно-материальных ценностей, расчеты по оплате труда и прочие расчеты с подотчетными лицами);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с бюджетом государства пребывания органа Союза и государственными (негосударственными) бюджетными (внебюджетными) фондами государств – членов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с юридическими и физическими лицами в соответствии с законодательством государства пребывания органа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бюджетной отчетности о хозяйственных и финансовых операциях органа Союза в ревизуемом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задачей проверки органа Союза является оценка законности отдельных финансовых и хозяйственных операций органа Союза в соответствии с темой проверки, определяемой распоряжением Межправительственного совета.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Организация проведения ревизии (проверки) органа Союза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рассмотрении вопроса об исполнении бюджета Союза за отчетный финансовый год Межправительственным советом принимается распоряжение о проведении ревизии органа Союза, в котором определяется ревизуемый период, сроки проведения ревизии и утвержается председатель и члены ревизионной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председателя правительства государства – члена Союза Межправительственным советом может быть принято распоряжение о проведении проверки органа Союза, в котором определяется тема проверки, ревизуемый период, сроки проведения проверки и утверждается председатель и члены ревизионной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 ревизуемым периодом в целях настоящего Положения понимается финансовый год (финансовые годы), за который (которые) отчет об исполнении бюджета Союза утвержден решением Высшего Евразийского экономического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Общий срок проведения ревизии (проверки) органа Союза определяется исходя из объема работы ревизионной группы и, как правило, составляет 15 рабочих дней, но не может превышать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органа Союза на основании распоряжения Межправительственного совета издает приказ об организации проведения ревизии (проверки) в органе Союза, в котором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за размещение членов ревизионной группы в помещениях, оборудованных необходимой оргтехникой;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на которое возлагается координация деятельности структурных подразделений органа Союза при проведении ревизии (проверки) органа Союза.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Формирование ревизионной группы при проведении ревизии (проверки) органа Союза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ревизионной группы утверждается распоряжением Межправительственного совета и является, как правило, представителем органа государственного финансового контроля государства – члена Союза, председательствующего в органах Союза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состав ревизионной группы включаются не более двух представителей от органа государственного финансового контроля каждого государства – члена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представителей государств – членов Союза для проведения ревизии (проверки) органа Союза финансируются за счет направляющих сторон.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Евразийского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2015 г. №          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Стандарты и методология</w:t>
      </w:r>
      <w:r>
        <w:br/>
      </w:r>
      <w:r>
        <w:rPr>
          <w:rFonts w:ascii="Times New Roman"/>
          <w:b/>
          <w:i w:val="false"/>
          <w:color w:val="000000"/>
        </w:rPr>
        <w:t>
ревизий финансово-хозяйственной деятельности органов Евразийского экономического союза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Стандарты и методология ревизий финансово-хозяйственной деятельности органов Евразийского экономического союза (далее – Стандарты, Союз)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бюджете Евразийского экономического союза, утвержденным Решением Высшего Евразийского экономического совета от 10 октября 2014 г. № 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устанавливают единые требования к организации и проведению ревизии (проверки) финансово-хозяйственной деятельности органа Союза (далее – ревизия органа Союза) и направлены на обеспечение эффективности, последовательности, преемственности и объективности при проведении ревизии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обязательны для соблюдения членами ревизионной группы при проведении контрольных действий в отношении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Стандарты определяют: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организации и проведения контрольных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оформлению результатов проведения контрольных действий.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Организация и проведение ревизии органа Союза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ревизионной группы утверждает программу ревизии органа Союза (далее – Программа ревизии), которая включает перечень вопросов, по которым члены ревизионной группы проводят в ходе ревизии контрольные действия. Председатель и члены ревизионной группы совместно распределяют между собой вопросы Программы ревизии.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и члены ревизионной группы вправе запрашивать и получать в органе Союза документы по вопросам Программы ревизии, необходимые для проведения контрольных действий. Кроме того, председатель ревизионной группы вправе запрашивать у органов государственной власти государств – членов Союза сведения, необходимые для осуществления функций ревизионной группы в рамках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ревизионной группы должен ознакомить руководителя органа Союза с Программой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достижения цели ревизии органа Союза и обеспечения качественной работы членов ревизионной группы председателем ревизионной группы осуществляется контроль за работой членов ревизионной группы и за ее результатами в части соответствия требованиям Положения о ревизии финансово-хозяйственной деятельности органов Евразийского экономического союза, настоящих Стандартов,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Контролю в ходе ревизии органа Союза подлежит работа каждого члена ревизионной группы независимо от занимаемой должности, квалификации и опыта, выполняемая им на каждом этапе ревизии органа Союза, а также ее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ходе контроля за работой членов ревизионной группы председатель ревизионной группы должен удостовериться в том,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группы имеют единое четкое понимание Программы ревизии;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ревизии выполняется в полном объеме и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документация содержит доказательства, подтверждающие выводы, сделанные по результатам ревизии органа Союза.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Оформление результатов ревизии органа Союза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ревизии органа Союза по всем вопросам Программы ревизии подлежат документированию.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Члены ревизионной группы осуществляют контрольные действия и представляют председателю ревизионной группы справку о завершении контрольных действий по соответствующему вопросу Программы ревизии органа Союза (далее – Справка), составляемую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Справка включает вводную, описательную и заключительную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Вводная часть Справки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Союза и ревизуемый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дату составления Справки, при этом датой составления Справки является дата ее подписания членами ревизионной группы, осуществлявшими ревизию по вопросу Программы ревизии;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(вопросы) Программы ревизии;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ревизии по вопросу (вопросам)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Описательная часть Справки содержит информацию по вопросам, указанным в Программе ревизии, в том числе информацию об изученных и (или) проверенных документах (операциях), а также может содержать справочные (аналитические) таблицы и иные материалы. В Справке также указываются наличие нарушений (описание фактов) или отсутствие нарушений по конкретному вопросу Программы ревизии, выявленных в ходе ревизии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Заключительная часть Справки состоит из выводов члена ревизионной группы о результатах контрольных действий по вопросам Программы ревизии.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Справке могут прилагаться перечень актов Союза в сфере бюджетного регулирования, письма уполномоченных органов государств – членов Союза по вопросам осуществления органами Союза полномочий в области финансово-хозяйственной деятельности и иные документы по вопросам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Справка составляется и подписывается членом (членами) ревизионной группы, осуществившим(и) проверку по вопросам Программы ревизии, и передается председателю ревизионной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ревизии органа Союза оформляются Актом ревизии финансово-хозяйственной деятельности органа Союза (далее – Акт ревизии), составляемым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Акт ревизии составляется председателем ревизионной группы на основании Справок членов ревизионной группы по вопросам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ревизии должен быть составлен до окончания контрольных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Акт ревизии включает вводную и описательную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Вводная часть Акта ревизии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Союза, ревизуемый период и сроки проведения ревизии;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дату составления Акта ревизии, при этом датой составления Акта ревизии является дата его подписания председателем ревизионной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проведения ревизии органа Союза (распоряжение Межправительственного совета);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инициалы, должности председателя ревизионной группы, членов ревизионной группы, осуществлявших ревизию;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методах, формах и способах проведения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усмотрению председателя ревизионной группы в вводную часть Акта ревизии может быть включена иная информация, относящаяся к ревизии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Описательная часть Акта ревизии должна содержать информацию о проведенной работе по каждому вопросу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ревизии также указываются наличие нарушений (описание фактов) или отсутствие нарушений по каждому вопросу Программы ревизии, выявленных в ходе ревизии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составлении Акта ревизии должны быть обеспечены объективность, обоснованность, системность и лаконичность изложения (без ущерба для содержания).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 Акта ревизии не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сведений и информации, не подтвержденных доказательствами;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морально-этической оценки действий уполномоченных лиц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Акт ревизии составляется в двух экземплярах, каждый из которых подписывается председателем ревизионной группы и членами ревизионной группы. Подпись председателя ревизионной группы подтверждает, что Акт ревизии подготовлен в соответствии с требованиями настоящего Стандарта и соответствует Программе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Акт ревизии представляется руководителю органа Союза для ознакомления с отметкой о дате и времени представления на обоих экземплярах не позднее чем за три рабочих дня до окончания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представления Акта ревизии руководитель органа Союза (иное уполномоченное лицо) подписывает оба экземпляра Акта, главный бухгалтер подписывает и полистно визирует оба экземпляра Акта. Один экземпляр Акта ревизии передается председателю ревизионной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по Акту ревизии руководитель органа Союза (иное уполномоченное лицо) делает об этом отметку перед своей подписью об ознакомлении и в течение пяти рабочих дней после подписания Акта ревизии представляет письменные возражения с приложением к ним документов и иных материалов, содержащих информацию, подтверждающую обоснованность возражений. Данные возражения передаются председателю ревизионной группы под роспись с отметкой о дате и времени их представления и являются неотъемлемой частью Акта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подписания Акт ревизии направляется органом Союза в правительства государств – членов Союза с последующим внесением его для рассмотрения на заседании Евразийского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рассмотрении результатов ревизии органа Союза на заседании Евразийского межправительственного совета принимается распоряжение: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принятии информации к сведению – при отсутствии нарушений, выявленных в ходе проведения ревизии органа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 устранении нарушений, выявленных в ходе проведения ревизии органа Союза. При этом утверждается план мероприятий по устранению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органа Союза не позднее трех месяцев с даты вступления в силу распоряжения Евразийского межправительственного совета, если иной срок не установлен этим распоряжением, информирует Председателя Евразийского межправительственного совета об устранении нарушений, выявленных в ходе проведения ревизии органа Союза.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Стандартам и методологии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ревизий финансово-хозяйственной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органов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ревизионной группы</w:t>
      </w:r>
    </w:p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 завершении контрольных действий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(место составления)                           (дата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программы ревизии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проведены контрольные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(указывается вопрос программы ревизии)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с ______________ по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(дата)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Описательная часть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Заключительная часть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Контрольные действия по месту нахождения органа Союза завершены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(члены) ревизионной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      (дата)     (подпись)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        (дата)      (подпись)    (инициалы, фамилия)</w:t>
      </w:r>
    </w:p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Стандартам и методологии ревизий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финансово-хозяйственной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Евразийского экономического союза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ревизии финансово-хозяйственной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составления)                         (дата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Ревизия проведена на основании распоряжения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межправительственного совета от ______________г.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Ревизуемый период: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Ревизия проведена ревизионной группой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(должности, фамилии,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ревизии составил ____ рабочих дней с __________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 об органе Евразийского экономического союза*: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ревизией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(описание проведенной работы и информация о наличии или отсутствии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нарушений по каждому вопросу программы ревизии,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на основании которых сделаны выводы о нарушениях,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иные факты, установленные в ходе проведения ревизии)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Обобщенная информация о результатах ревизии: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(обобщенная информация о результатах ревизии)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материалы, приобщаемые к Акту ревизии)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ревизионной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 (подпись)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ревизионной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 (подпись)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 (подпись)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Союза(уполномоченное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   (подпись)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органа Союза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Указываются сведения об органе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идентификационный (уникальный)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реквизиты всех счетов в кредитных организациях,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депозитные;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 и фамилии, инициалы лиц, имевших право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денежных и расчетных документов в проверяемый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данные, необходимые для полной характеристики проверенного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Евразийского экономического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