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6a68e" w14:textId="4c6a6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Комиссии Таможенного союза от 28 мая 2010 г. № 299</w:t>
      </w:r>
    </w:p>
    <w:p>
      <w:pPr>
        <w:spacing w:after="0"/>
        <w:ind w:left="0"/>
        <w:jc w:val="both"/>
      </w:pPr>
      <w:r>
        <w:rPr>
          <w:rFonts w:ascii="Times New Roman"/>
          <w:b w:val="false"/>
          <w:i w:val="false"/>
          <w:color w:val="000000"/>
          <w:sz w:val="28"/>
        </w:rPr>
        <w:t>Решение Совета Евразийской экономической комиссии от 2 декабря 2015 года № 82</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57 Договора о Евразийском экономическом союзе от 29 мая 2014 года, </w:t>
      </w:r>
      <w:r>
        <w:rPr>
          <w:rFonts w:ascii="Times New Roman"/>
          <w:b w:val="false"/>
          <w:i w:val="false"/>
          <w:color w:val="000000"/>
          <w:sz w:val="28"/>
        </w:rPr>
        <w:t>пунктом 3</w:t>
      </w:r>
      <w:r>
        <w:rPr>
          <w:rFonts w:ascii="Times New Roman"/>
          <w:b w:val="false"/>
          <w:i w:val="false"/>
          <w:color w:val="000000"/>
          <w:sz w:val="28"/>
        </w:rPr>
        <w:t xml:space="preserve"> Протокола о применении санитарных, ветеринарно-санитарных и карантинных фитосанитарных мер (приложение № 12 к Договору о Евразийском экономическом союзе от 29 мая 2014 года), а также </w:t>
      </w:r>
      <w:r>
        <w:rPr>
          <w:rFonts w:ascii="Times New Roman"/>
          <w:b w:val="false"/>
          <w:i w:val="false"/>
          <w:color w:val="000000"/>
          <w:sz w:val="28"/>
        </w:rPr>
        <w:t>пунктами 44</w:t>
      </w:r>
      <w:r>
        <w:rPr>
          <w:rFonts w:ascii="Times New Roman"/>
          <w:b w:val="false"/>
          <w:i w:val="false"/>
          <w:color w:val="000000"/>
          <w:sz w:val="28"/>
        </w:rPr>
        <w:t xml:space="preserve"> и  </w:t>
      </w:r>
      <w:r>
        <w:rPr>
          <w:rFonts w:ascii="Times New Roman"/>
          <w:b w:val="false"/>
          <w:i w:val="false"/>
          <w:color w:val="000000"/>
          <w:sz w:val="28"/>
        </w:rPr>
        <w:t>48</w:t>
      </w:r>
      <w:r>
        <w:rPr>
          <w:rFonts w:ascii="Times New Roman"/>
          <w:b w:val="false"/>
          <w:i w:val="false"/>
          <w:color w:val="000000"/>
          <w:sz w:val="28"/>
        </w:rPr>
        <w:t xml:space="preserve">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28 мая 2010 г. № 299 «О применении санитарных мер в таможенном союзе» изменения согласно приложению.</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w:t>
      </w:r>
    </w:p>
    <w:bookmarkEnd w:id="0"/>
    <w:p>
      <w:pPr>
        <w:spacing w:after="0"/>
        <w:ind w:left="0"/>
        <w:jc w:val="both"/>
      </w:pPr>
      <w:r>
        <w:rPr>
          <w:rFonts w:ascii="Times New Roman"/>
          <w:b/>
          <w:i w:val="false"/>
          <w:color w:val="000000"/>
          <w:sz w:val="28"/>
        </w:rPr>
        <w:t>            Члены Совета Евразийской экономической комиссии:</w:t>
      </w:r>
    </w:p>
    <w:tbl>
      <w:tblPr>
        <w:tblW w:w="0" w:type="auto"/>
        <w:tblCellSpacing w:w="0" w:type="auto"/>
        <w:tblBorders>
          <w:top w:val="none"/>
          <w:left w:val="none"/>
          <w:bottom w:val="none"/>
          <w:right w:val="none"/>
          <w:insideH w:val="none"/>
          <w:insideV w:val="none"/>
        </w:tblBorders>
      </w:tblPr>
      <w:tblGrid>
        <w:gridCol w:w="2882"/>
        <w:gridCol w:w="2947"/>
        <w:gridCol w:w="2687"/>
        <w:gridCol w:w="2796"/>
        <w:gridCol w:w="2688"/>
      </w:tblGrid>
      <w:tr>
        <w:trPr>
          <w:trHeight w:val="675" w:hRule="atLeast"/>
        </w:trPr>
        <w:tc>
          <w:tcPr>
            <w:tcW w:w="2882"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Армения</w:t>
            </w:r>
          </w:p>
        </w:tc>
        <w:tc>
          <w:tcPr>
            <w:tcW w:w="2947"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Беларусь</w:t>
            </w:r>
          </w:p>
        </w:tc>
        <w:tc>
          <w:tcPr>
            <w:tcW w:w="2687"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279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Кыргызской</w:t>
            </w:r>
            <w:r>
              <w:br/>
            </w:r>
            <w:r>
              <w:rPr>
                <w:rFonts w:ascii="Times New Roman"/>
                <w:b w:val="false"/>
                <w:i w:val="false"/>
                <w:color w:val="000000"/>
                <w:sz w:val="20"/>
              </w:rPr>
              <w:t>
</w:t>
            </w:r>
            <w:r>
              <w:rPr>
                <w:rFonts w:ascii="Times New Roman"/>
                <w:b w:val="false"/>
                <w:i/>
                <w:color w:val="000000"/>
                <w:sz w:val="20"/>
              </w:rPr>
              <w:t>Республики</w:t>
            </w:r>
          </w:p>
        </w:tc>
        <w:tc>
          <w:tcPr>
            <w:tcW w:w="2688"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Российской</w:t>
            </w:r>
            <w:r>
              <w:br/>
            </w:r>
            <w:r>
              <w:rPr>
                <w:rFonts w:ascii="Times New Roman"/>
                <w:b w:val="false"/>
                <w:i w:val="false"/>
                <w:color w:val="000000"/>
                <w:sz w:val="20"/>
              </w:rPr>
              <w:t>
</w:t>
            </w:r>
            <w:r>
              <w:rPr>
                <w:rFonts w:ascii="Times New Roman"/>
                <w:b w:val="false"/>
                <w:i/>
                <w:color w:val="000000"/>
                <w:sz w:val="20"/>
              </w:rPr>
              <w:t>Федерации</w:t>
            </w:r>
          </w:p>
        </w:tc>
      </w:tr>
      <w:tr>
        <w:trPr>
          <w:trHeight w:val="75" w:hRule="atLeast"/>
        </w:trPr>
        <w:tc>
          <w:tcPr>
            <w:tcW w:w="2882"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Габриелян</w:t>
            </w:r>
          </w:p>
        </w:tc>
        <w:tc>
          <w:tcPr>
            <w:tcW w:w="2947"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Матюшевский</w:t>
            </w:r>
          </w:p>
        </w:tc>
        <w:tc>
          <w:tcPr>
            <w:tcW w:w="2687"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Сагинтаев</w:t>
            </w:r>
          </w:p>
        </w:tc>
        <w:tc>
          <w:tcPr>
            <w:tcW w:w="279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 Панкратов</w:t>
            </w:r>
          </w:p>
        </w:tc>
        <w:tc>
          <w:tcPr>
            <w:tcW w:w="2688"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И. Шувалов </w:t>
            </w:r>
          </w:p>
        </w:tc>
      </w:tr>
    </w:tbl>
    <w:bookmarkStart w:name="z4" w:id="1"/>
    <w:p>
      <w:pPr>
        <w:spacing w:after="0"/>
        <w:ind w:left="0"/>
        <w:jc w:val="both"/>
      </w:pPr>
      <w:r>
        <w:rPr>
          <w:rFonts w:ascii="Times New Roman"/>
          <w:b w:val="false"/>
          <w:i w:val="false"/>
          <w:color w:val="000000"/>
          <w:sz w:val="28"/>
        </w:rPr>
        <w:t xml:space="preserve">
ПРИЛОЖЕНИЕ            </w:t>
      </w:r>
    </w:p>
    <w:bookmarkEnd w:id="1"/>
    <w:p>
      <w:pPr>
        <w:spacing w:after="0"/>
        <w:ind w:left="0"/>
        <w:jc w:val="both"/>
      </w:pPr>
      <w:r>
        <w:rPr>
          <w:rFonts w:ascii="Times New Roman"/>
          <w:b w:val="false"/>
          <w:i w:val="false"/>
          <w:color w:val="000000"/>
          <w:sz w:val="28"/>
        </w:rPr>
        <w:t xml:space="preserve">к Решению Совета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2 декабря 2015 г. № 82     </w:t>
      </w:r>
    </w:p>
    <w:bookmarkStart w:name="z5" w:id="2"/>
    <w:p>
      <w:pPr>
        <w:spacing w:after="0"/>
        <w:ind w:left="0"/>
        <w:jc w:val="left"/>
      </w:pPr>
      <w:r>
        <w:rPr>
          <w:rFonts w:ascii="Times New Roman"/>
          <w:b/>
          <w:i w:val="false"/>
          <w:color w:val="000000"/>
        </w:rPr>
        <w:t xml:space="preserve"> 
ИЗМЕНЕНИЯ,</w:t>
      </w:r>
      <w:r>
        <w:br/>
      </w:r>
      <w:r>
        <w:rPr>
          <w:rFonts w:ascii="Times New Roman"/>
          <w:b/>
          <w:i w:val="false"/>
          <w:color w:val="000000"/>
        </w:rPr>
        <w:t xml:space="preserve">
вносимые в Решение Комиссии Таможенного союза </w:t>
      </w:r>
      <w:r>
        <w:br/>
      </w:r>
      <w:r>
        <w:rPr>
          <w:rFonts w:ascii="Times New Roman"/>
          <w:b/>
          <w:i w:val="false"/>
          <w:color w:val="000000"/>
        </w:rPr>
        <w:t>
от 28 мая 2010 г. № 299</w:t>
      </w:r>
    </w:p>
    <w:bookmarkEnd w:id="2"/>
    <w:bookmarkStart w:name="z6" w:id="3"/>
    <w:p>
      <w:pPr>
        <w:spacing w:after="0"/>
        <w:ind w:left="0"/>
        <w:jc w:val="both"/>
      </w:pPr>
      <w:r>
        <w:rPr>
          <w:rFonts w:ascii="Times New Roman"/>
          <w:b w:val="false"/>
          <w:i w:val="false"/>
          <w:color w:val="000000"/>
          <w:sz w:val="28"/>
        </w:rPr>
        <w:t xml:space="preserve">
      1. В наименовании слова «таможенном союзе» заменить словами «Евразийском экономическом союзе». </w:t>
      </w:r>
      <w:r>
        <w:br/>
      </w:r>
      <w:r>
        <w:rPr>
          <w:rFonts w:ascii="Times New Roman"/>
          <w:b w:val="false"/>
          <w:i w:val="false"/>
          <w:color w:val="000000"/>
          <w:sz w:val="28"/>
        </w:rPr>
        <w:t>
</w:t>
      </w:r>
      <w:r>
        <w:rPr>
          <w:rFonts w:ascii="Times New Roman"/>
          <w:b w:val="false"/>
          <w:i w:val="false"/>
          <w:color w:val="000000"/>
          <w:sz w:val="28"/>
        </w:rPr>
        <w:t>
      2. В пункте 1:</w:t>
      </w:r>
      <w:r>
        <w:br/>
      </w:r>
      <w:r>
        <w:rPr>
          <w:rFonts w:ascii="Times New Roman"/>
          <w:b w:val="false"/>
          <w:i w:val="false"/>
          <w:color w:val="000000"/>
          <w:sz w:val="28"/>
        </w:rPr>
        <w:t>
      а) по тексту слова «таможенного союза» заменить словами «Евразийского экономического союза»;</w:t>
      </w:r>
      <w:r>
        <w:br/>
      </w:r>
      <w:r>
        <w:rPr>
          <w:rFonts w:ascii="Times New Roman"/>
          <w:b w:val="false"/>
          <w:i w:val="false"/>
          <w:color w:val="000000"/>
          <w:sz w:val="28"/>
        </w:rPr>
        <w:t xml:space="preserve">
      б) в абзаце втором слова «товаров, подлежащих» заменить словами «продукции (товаров), подлежащей государственному»; </w:t>
      </w:r>
      <w:r>
        <w:br/>
      </w:r>
      <w:r>
        <w:rPr>
          <w:rFonts w:ascii="Times New Roman"/>
          <w:b w:val="false"/>
          <w:i w:val="false"/>
          <w:color w:val="000000"/>
          <w:sz w:val="28"/>
        </w:rPr>
        <w:t>
      в) в абзаце пятом слова «подконтрольными товарами, перемещаемыми» заменить словами «подконтрольной продукцией (товарами), перемещаемой».</w:t>
      </w:r>
      <w:r>
        <w:br/>
      </w:r>
      <w:r>
        <w:rPr>
          <w:rFonts w:ascii="Times New Roman"/>
          <w:b w:val="false"/>
          <w:i w:val="false"/>
          <w:color w:val="000000"/>
          <w:sz w:val="28"/>
        </w:rPr>
        <w:t>
</w:t>
      </w:r>
      <w:r>
        <w:rPr>
          <w:rFonts w:ascii="Times New Roman"/>
          <w:b w:val="false"/>
          <w:i w:val="false"/>
          <w:color w:val="000000"/>
          <w:sz w:val="28"/>
        </w:rPr>
        <w:t>
      3. В Едином перечне товаров, подлежащих санитарно-эпидемиологическому надзору (контролю) на таможенной границе и таможенной территории таможенного союза, утвержденном указанным Решением:</w:t>
      </w:r>
      <w:r>
        <w:br/>
      </w:r>
      <w:r>
        <w:rPr>
          <w:rFonts w:ascii="Times New Roman"/>
          <w:b w:val="false"/>
          <w:i w:val="false"/>
          <w:color w:val="000000"/>
          <w:sz w:val="28"/>
        </w:rPr>
        <w:t>
      а) в наименовании слова «товаров, подлежащих» заменить словами «продукции (товаров), подлежащей государственному», слова «таможенного союза» заменить словами «Евразийского экономического союза»;</w:t>
      </w:r>
      <w:r>
        <w:br/>
      </w:r>
      <w:r>
        <w:rPr>
          <w:rFonts w:ascii="Times New Roman"/>
          <w:b w:val="false"/>
          <w:i w:val="false"/>
          <w:color w:val="000000"/>
          <w:sz w:val="28"/>
        </w:rPr>
        <w:t>
      б) по тексту, за исключением абзацев двенадцатого и пятнадцатого раздела III, слово «товар» в соответствующих числе и падеже заменить словами «продукция (товары)» в соответствующем падеже, слова «таможенного союза», «Таможенного союза» заменить словами «Евразийского экономического союза», слова «ТН ВЭД ТС» заменить словами «ТН ВЭД ЕАЭС»;</w:t>
      </w:r>
      <w:r>
        <w:br/>
      </w:r>
      <w:r>
        <w:rPr>
          <w:rFonts w:ascii="Times New Roman"/>
          <w:b w:val="false"/>
          <w:i w:val="false"/>
          <w:color w:val="000000"/>
          <w:sz w:val="28"/>
        </w:rPr>
        <w:t>
      в) в разделе I:</w:t>
      </w:r>
      <w:r>
        <w:br/>
      </w:r>
      <w:r>
        <w:rPr>
          <w:rFonts w:ascii="Times New Roman"/>
          <w:b w:val="false"/>
          <w:i w:val="false"/>
          <w:color w:val="000000"/>
          <w:sz w:val="28"/>
        </w:rPr>
        <w:t>
      в наименовании слово «подлежащих» заменить словами «подлежащей государственному»;</w:t>
      </w:r>
      <w:r>
        <w:br/>
      </w:r>
      <w:r>
        <w:rPr>
          <w:rFonts w:ascii="Times New Roman"/>
          <w:b w:val="false"/>
          <w:i w:val="false"/>
          <w:color w:val="000000"/>
          <w:sz w:val="28"/>
        </w:rPr>
        <w:t>
      в пункте 2 слова «прочие канцелярские» заменить словами «прочая канцелярская»;</w:t>
      </w:r>
      <w:r>
        <w:br/>
      </w:r>
      <w:r>
        <w:rPr>
          <w:rFonts w:ascii="Times New Roman"/>
          <w:b w:val="false"/>
          <w:i w:val="false"/>
          <w:color w:val="000000"/>
          <w:sz w:val="28"/>
        </w:rPr>
        <w:t>
      в пункте 19 слово «Иные» заменить словом «Иная», слова «которых одной из Сторон» заменить словами «которой одним из государств – членов Евразийского экономического союза»;</w:t>
      </w:r>
      <w:r>
        <w:br/>
      </w:r>
      <w:r>
        <w:rPr>
          <w:rFonts w:ascii="Times New Roman"/>
          <w:b w:val="false"/>
          <w:i w:val="false"/>
          <w:color w:val="000000"/>
          <w:sz w:val="28"/>
        </w:rPr>
        <w:t xml:space="preserve">
      г) в разделе II: </w:t>
      </w:r>
      <w:r>
        <w:br/>
      </w:r>
      <w:r>
        <w:rPr>
          <w:rFonts w:ascii="Times New Roman"/>
          <w:b w:val="false"/>
          <w:i w:val="false"/>
          <w:color w:val="000000"/>
          <w:sz w:val="28"/>
        </w:rPr>
        <w:t>
      в наименовании слово «подлежащих» заменить словом «подлежащей»;</w:t>
      </w:r>
      <w:r>
        <w:br/>
      </w:r>
      <w:r>
        <w:rPr>
          <w:rFonts w:ascii="Times New Roman"/>
          <w:b w:val="false"/>
          <w:i w:val="false"/>
          <w:color w:val="000000"/>
          <w:sz w:val="28"/>
        </w:rPr>
        <w:t>
      в пункте 11:</w:t>
      </w:r>
      <w:r>
        <w:br/>
      </w:r>
      <w:r>
        <w:rPr>
          <w:rFonts w:ascii="Times New Roman"/>
          <w:b w:val="false"/>
          <w:i w:val="false"/>
          <w:color w:val="000000"/>
          <w:sz w:val="28"/>
        </w:rPr>
        <w:t>
      в абзаце втором слово «указанных» заменить словом «указанной», слова «подконтрольными товарами, перемещаемыми» заменить словами «подконтрольной продукцией (товарами), перемещаемой»;</w:t>
      </w:r>
      <w:r>
        <w:br/>
      </w:r>
      <w:r>
        <w:rPr>
          <w:rFonts w:ascii="Times New Roman"/>
          <w:b w:val="false"/>
          <w:i w:val="false"/>
          <w:color w:val="000000"/>
          <w:sz w:val="28"/>
        </w:rPr>
        <w:t>
      в абзаце четвертом слово «подконтрольных» заменить словом «подконтрольной»;</w:t>
      </w:r>
      <w:r>
        <w:br/>
      </w:r>
      <w:r>
        <w:rPr>
          <w:rFonts w:ascii="Times New Roman"/>
          <w:b w:val="false"/>
          <w:i w:val="false"/>
          <w:color w:val="000000"/>
          <w:sz w:val="28"/>
        </w:rPr>
        <w:t xml:space="preserve">
      в абзаце пятом слова «подлежат товары, указанные» заменить словами «подлежит продукция (товары), указанная», слово «включенные» заменить словом «включенная», слово «изготавливаемые» заменить словом «изготавливаемая», слово «ввозимые» заменить словом «ввозимая»; </w:t>
      </w:r>
      <w:r>
        <w:br/>
      </w:r>
      <w:r>
        <w:rPr>
          <w:rFonts w:ascii="Times New Roman"/>
          <w:b w:val="false"/>
          <w:i w:val="false"/>
          <w:color w:val="000000"/>
          <w:sz w:val="28"/>
        </w:rPr>
        <w:t>
      в таблице:</w:t>
      </w:r>
      <w:r>
        <w:br/>
      </w:r>
      <w:r>
        <w:rPr>
          <w:rFonts w:ascii="Times New Roman"/>
          <w:b w:val="false"/>
          <w:i w:val="false"/>
          <w:color w:val="000000"/>
          <w:sz w:val="28"/>
        </w:rPr>
        <w:t>
      позицию c кодом 3820 00 000 0 ТН ВЭД ЕАЭС изложить в следующей редакции:</w:t>
      </w:r>
    </w:p>
    <w:bookmarkEnd w:id="3"/>
    <w:tbl>
      <w:tblPr>
        <w:tblW w:w="0" w:type="auto"/>
        <w:tblCellSpacing w:w="0" w:type="auto"/>
        <w:tblBorders>
          <w:top w:val="none"/>
          <w:left w:val="none"/>
          <w:bottom w:val="none"/>
          <w:right w:val="none"/>
          <w:insideH w:val="none"/>
          <w:insideV w:val="none"/>
        </w:tblBorders>
      </w:tblPr>
      <w:tblGrid>
        <w:gridCol w:w="4874"/>
        <w:gridCol w:w="9126"/>
      </w:tblGrid>
      <w:tr>
        <w:trPr>
          <w:trHeight w:val="30" w:hRule="atLeast"/>
        </w:trPr>
        <w:tc>
          <w:tcPr>
            <w:tcW w:w="48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3820 00 000 0</w:t>
            </w:r>
          </w:p>
        </w:tc>
        <w:tc>
          <w:tcPr>
            <w:tcW w:w="91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Жидкости антиобледенительные готовые»;</w:t>
            </w:r>
          </w:p>
        </w:tc>
      </w:tr>
    </w:tbl>
    <w:bookmarkStart w:name="z9" w:id="4"/>
    <w:p>
      <w:pPr>
        <w:spacing w:after="0"/>
        <w:ind w:left="0"/>
        <w:jc w:val="both"/>
      </w:pPr>
      <w:r>
        <w:rPr>
          <w:rFonts w:ascii="Times New Roman"/>
          <w:b w:val="false"/>
          <w:i w:val="false"/>
          <w:color w:val="000000"/>
          <w:sz w:val="28"/>
        </w:rPr>
        <w:t>      в позиции с кодом из 3926 ТН ВЭД ЕАЭС слово «поименованным» заменить словом «поименнованной»;</w:t>
      </w:r>
      <w:r>
        <w:br/>
      </w:r>
      <w:r>
        <w:rPr>
          <w:rFonts w:ascii="Times New Roman"/>
          <w:b w:val="false"/>
          <w:i w:val="false"/>
          <w:color w:val="000000"/>
          <w:sz w:val="28"/>
        </w:rPr>
        <w:t>
      в позиции с кодом 9603 21 000 0 ТН ВЭД ЕАЭС слова «заявлен товар, предназначенный» заменить словами «заявлена продукция (товар), предназначенная»;</w:t>
      </w:r>
      <w:r>
        <w:br/>
      </w:r>
      <w:r>
        <w:rPr>
          <w:rFonts w:ascii="Times New Roman"/>
          <w:b w:val="false"/>
          <w:i w:val="false"/>
          <w:color w:val="000000"/>
          <w:sz w:val="28"/>
        </w:rPr>
        <w:t>
      в абзаце втором примечания слово «товарной» заменить словами «единой Товарной»;</w:t>
      </w:r>
      <w:r>
        <w:br/>
      </w:r>
      <w:r>
        <w:rPr>
          <w:rFonts w:ascii="Times New Roman"/>
          <w:b w:val="false"/>
          <w:i w:val="false"/>
          <w:color w:val="000000"/>
          <w:sz w:val="28"/>
        </w:rPr>
        <w:t>
      д) в разделе III:</w:t>
      </w:r>
      <w:r>
        <w:br/>
      </w:r>
      <w:r>
        <w:rPr>
          <w:rFonts w:ascii="Times New Roman"/>
          <w:b w:val="false"/>
          <w:i w:val="false"/>
          <w:color w:val="000000"/>
          <w:sz w:val="28"/>
        </w:rPr>
        <w:t>
      в наименовании слово «которые» заменить словом «которую», слово «подлежащих» заменить словом «подлежащей»;</w:t>
      </w:r>
      <w:r>
        <w:br/>
      </w:r>
      <w:r>
        <w:rPr>
          <w:rFonts w:ascii="Times New Roman"/>
          <w:b w:val="false"/>
          <w:i w:val="false"/>
          <w:color w:val="000000"/>
          <w:sz w:val="28"/>
        </w:rPr>
        <w:t>
      в абзаце третьем слово «предназначенные» заменить словом «предназначенная»;</w:t>
      </w:r>
      <w:r>
        <w:br/>
      </w:r>
      <w:r>
        <w:rPr>
          <w:rFonts w:ascii="Times New Roman"/>
          <w:b w:val="false"/>
          <w:i w:val="false"/>
          <w:color w:val="000000"/>
          <w:sz w:val="28"/>
        </w:rPr>
        <w:t>
      в абзаце тринадцатом слово «реализуемые» заменить словом «реализуемая»;</w:t>
      </w:r>
      <w:r>
        <w:br/>
      </w:r>
      <w:r>
        <w:rPr>
          <w:rFonts w:ascii="Times New Roman"/>
          <w:b w:val="false"/>
          <w:i w:val="false"/>
          <w:color w:val="000000"/>
          <w:sz w:val="28"/>
        </w:rPr>
        <w:t>
      в абзаце пятнадцатом слово «предназначенные» заменить словом «предназначенная», слово «разрешенные» заменить словом «разрешенная»;</w:t>
      </w:r>
      <w:r>
        <w:br/>
      </w:r>
      <w:r>
        <w:rPr>
          <w:rFonts w:ascii="Times New Roman"/>
          <w:b w:val="false"/>
          <w:i w:val="false"/>
          <w:color w:val="000000"/>
          <w:sz w:val="28"/>
        </w:rPr>
        <w:t>
      в сноске со знаком «*» слово «внесенные» заменить словом «внесенную», слово «подлежащих» заменить словами «подлежащей государственному».</w:t>
      </w:r>
      <w:r>
        <w:br/>
      </w:r>
      <w:r>
        <w:rPr>
          <w:rFonts w:ascii="Times New Roman"/>
          <w:b w:val="false"/>
          <w:i w:val="false"/>
          <w:color w:val="000000"/>
          <w:sz w:val="28"/>
        </w:rPr>
        <w:t>
      4. В Положении о порядке осуществления государственного санитарно-эпидемиологического надзора (контроля) за лицами и транспортными средствами, пересекающими таможенную границу таможенного союза, подконтрольными товарами, перемещаемыми через таможенную границу таможенного союза и на таможенной территории таможенного союза, утвержденном указанным Решением:</w:t>
      </w:r>
      <w:r>
        <w:br/>
      </w:r>
      <w:r>
        <w:rPr>
          <w:rFonts w:ascii="Times New Roman"/>
          <w:b w:val="false"/>
          <w:i w:val="false"/>
          <w:color w:val="000000"/>
          <w:sz w:val="28"/>
        </w:rPr>
        <w:t>
      а) в наименовании слова «таможенного союза, подконтрольными товарами, перемещаемыми» заменить словами «Евразийского экономического союза, подконтрольной продукцией (товарами), перемещаемой», слова «границу таможенного союза» заменить словами «границу Евразийского экономического союза», слова «территории таможенного союза» заменить словами «территории Евразийского экономического союза»;</w:t>
      </w:r>
      <w:r>
        <w:br/>
      </w:r>
      <w:r>
        <w:rPr>
          <w:rFonts w:ascii="Times New Roman"/>
          <w:b w:val="false"/>
          <w:i w:val="false"/>
          <w:color w:val="000000"/>
          <w:sz w:val="28"/>
        </w:rPr>
        <w:t>
      б) по тексту:</w:t>
      </w:r>
      <w:r>
        <w:br/>
      </w:r>
      <w:r>
        <w:rPr>
          <w:rFonts w:ascii="Times New Roman"/>
          <w:b w:val="false"/>
          <w:i w:val="false"/>
          <w:color w:val="000000"/>
          <w:sz w:val="28"/>
        </w:rPr>
        <w:t xml:space="preserve">
      слова «таможенного союза», «ЕврАзЭС», «Таможенного союза» заменить словом «Союза» (за исключением абзацев первого, четвертого и десятого пункта 17, абзаца первого пункта 30 и абзаца первого пункта 31 в части, касающейся наименований Соглашения и реестров), слово «Сторона» в соответствующих числе и падеже заменить словами «государство-член» в соответствующих числе и падеже, слова «Стороны, на территории которой» заменить словами «государства-члена, на территории которого», слова «Стороны, выдавшей» заменить словами «государства-члена, выдавшего», слова «Секретариат Комиссии таможенного союза», «Комиссия Таможенного союза», «Комиссия таможенного союза» в соответствующем падеже заменить словами «Евразийская экономическая комиссия» в соответствующем падеже, слова «Интегрированная информационная система внешней и взаимной торговли Таможенного союза» в соответствующем падеже заменить словами «интегрированная информационная система Союза» </w:t>
      </w:r>
      <w:r>
        <w:br/>
      </w:r>
      <w:r>
        <w:rPr>
          <w:rFonts w:ascii="Times New Roman"/>
          <w:b w:val="false"/>
          <w:i w:val="false"/>
          <w:color w:val="000000"/>
          <w:sz w:val="28"/>
        </w:rPr>
        <w:t>
в соответствующем падеже;</w:t>
      </w:r>
      <w:r>
        <w:br/>
      </w:r>
      <w:r>
        <w:rPr>
          <w:rFonts w:ascii="Times New Roman"/>
          <w:b w:val="false"/>
          <w:i w:val="false"/>
          <w:color w:val="000000"/>
          <w:sz w:val="28"/>
        </w:rPr>
        <w:t>
      слова «Информационную систему Евразийского экономического сообщества в области технического регулирования, санитарных и фитосанитарных мер и» исключить;</w:t>
      </w:r>
      <w:r>
        <w:br/>
      </w:r>
      <w:r>
        <w:rPr>
          <w:rFonts w:ascii="Times New Roman"/>
          <w:b w:val="false"/>
          <w:i w:val="false"/>
          <w:color w:val="000000"/>
          <w:sz w:val="28"/>
        </w:rPr>
        <w:t>
</w:t>
      </w:r>
      <w:r>
        <w:rPr>
          <w:rFonts w:ascii="Times New Roman"/>
          <w:b w:val="false"/>
          <w:i w:val="false"/>
          <w:color w:val="000000"/>
          <w:sz w:val="28"/>
        </w:rPr>
        <w:t>
      в) пункт 1 изложить в следующей редакции:</w:t>
      </w:r>
      <w:r>
        <w:br/>
      </w:r>
      <w:r>
        <w:rPr>
          <w:rFonts w:ascii="Times New Roman"/>
          <w:b w:val="false"/>
          <w:i w:val="false"/>
          <w:color w:val="000000"/>
          <w:sz w:val="28"/>
        </w:rPr>
        <w:t>
      «1. Настоящее Положение определяет процедуру осуществления государственного санитарно-эпидемиологического надзора (контроля) на таможенной границе Евразийского экономического союза (далее – Союз) и таможенной территории Союза.»;</w:t>
      </w:r>
      <w:r>
        <w:br/>
      </w:r>
      <w:r>
        <w:rPr>
          <w:rFonts w:ascii="Times New Roman"/>
          <w:b w:val="false"/>
          <w:i w:val="false"/>
          <w:color w:val="000000"/>
          <w:sz w:val="28"/>
        </w:rPr>
        <w:t>
</w:t>
      </w:r>
      <w:r>
        <w:rPr>
          <w:rFonts w:ascii="Times New Roman"/>
          <w:b w:val="false"/>
          <w:i w:val="false"/>
          <w:color w:val="000000"/>
          <w:sz w:val="28"/>
        </w:rPr>
        <w:t xml:space="preserve">
      г) пункт 2 признать утратившим силу; </w:t>
      </w:r>
      <w:r>
        <w:br/>
      </w:r>
      <w:r>
        <w:rPr>
          <w:rFonts w:ascii="Times New Roman"/>
          <w:b w:val="false"/>
          <w:i w:val="false"/>
          <w:color w:val="000000"/>
          <w:sz w:val="28"/>
        </w:rPr>
        <w:t>
</w:t>
      </w:r>
      <w:r>
        <w:rPr>
          <w:rFonts w:ascii="Times New Roman"/>
          <w:b w:val="false"/>
          <w:i w:val="false"/>
          <w:color w:val="000000"/>
          <w:sz w:val="28"/>
        </w:rPr>
        <w:t>
      д) в пункте 3:</w:t>
      </w:r>
      <w:r>
        <w:br/>
      </w:r>
      <w:r>
        <w:rPr>
          <w:rFonts w:ascii="Times New Roman"/>
          <w:b w:val="false"/>
          <w:i w:val="false"/>
          <w:color w:val="000000"/>
          <w:sz w:val="28"/>
        </w:rPr>
        <w:t>
      подпункт 1 после слов «продукции (товаров)» дополнить словами «(далее – товары)»;</w:t>
      </w:r>
      <w:r>
        <w:br/>
      </w:r>
      <w:r>
        <w:rPr>
          <w:rFonts w:ascii="Times New Roman"/>
          <w:b w:val="false"/>
          <w:i w:val="false"/>
          <w:color w:val="000000"/>
          <w:sz w:val="28"/>
        </w:rPr>
        <w:t>
      в подпункте 3 слова «товарам, подлежащим» заменить словами «продукции (товарам), подлежащей»;</w:t>
      </w:r>
      <w:r>
        <w:br/>
      </w:r>
      <w:r>
        <w:rPr>
          <w:rFonts w:ascii="Times New Roman"/>
          <w:b w:val="false"/>
          <w:i w:val="false"/>
          <w:color w:val="000000"/>
          <w:sz w:val="28"/>
        </w:rPr>
        <w:t>
</w:t>
      </w:r>
      <w:r>
        <w:rPr>
          <w:rFonts w:ascii="Times New Roman"/>
          <w:b w:val="false"/>
          <w:i w:val="false"/>
          <w:color w:val="000000"/>
          <w:sz w:val="28"/>
        </w:rPr>
        <w:t>
      е) в пункте 4 слова «другими международными договорами, в том числе заключенными в рамках таможенного союза и Евразийского экономического сообщества» заменить словами «международными договорами в рамках Союза и международными договорами Союза с третьей стороной»;</w:t>
      </w:r>
      <w:r>
        <w:br/>
      </w:r>
      <w:r>
        <w:rPr>
          <w:rFonts w:ascii="Times New Roman"/>
          <w:b w:val="false"/>
          <w:i w:val="false"/>
          <w:color w:val="000000"/>
          <w:sz w:val="28"/>
        </w:rPr>
        <w:t>
</w:t>
      </w:r>
      <w:r>
        <w:rPr>
          <w:rFonts w:ascii="Times New Roman"/>
          <w:b w:val="false"/>
          <w:i w:val="false"/>
          <w:color w:val="000000"/>
          <w:sz w:val="28"/>
        </w:rPr>
        <w:t>
      ж) в пункте 5 слова «в части, не противоречащей положениям Соглашения таможенного союза по санитарным мерам от 11 декабря 2009 года» исключить;</w:t>
      </w:r>
      <w:r>
        <w:br/>
      </w:r>
      <w:r>
        <w:rPr>
          <w:rFonts w:ascii="Times New Roman"/>
          <w:b w:val="false"/>
          <w:i w:val="false"/>
          <w:color w:val="000000"/>
          <w:sz w:val="28"/>
        </w:rPr>
        <w:t>
</w:t>
      </w:r>
      <w:r>
        <w:rPr>
          <w:rFonts w:ascii="Times New Roman"/>
          <w:b w:val="false"/>
          <w:i w:val="false"/>
          <w:color w:val="000000"/>
          <w:sz w:val="28"/>
        </w:rPr>
        <w:t>
      з) в абзаце втором пункта 14 слова «товаров, подлежащих» заменить словами «продукции (товаров), подлежащей государственному», слова «Таможенного союза» заменить словами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и) в пункте 16 слова «, перечень которых предоставляется Секретариатом Комиссии таможенного союза Сторонам» исключить;</w:t>
      </w:r>
      <w:r>
        <w:br/>
      </w:r>
      <w:r>
        <w:rPr>
          <w:rFonts w:ascii="Times New Roman"/>
          <w:b w:val="false"/>
          <w:i w:val="false"/>
          <w:color w:val="000000"/>
          <w:sz w:val="28"/>
        </w:rPr>
        <w:t>
</w:t>
      </w:r>
      <w:r>
        <w:rPr>
          <w:rFonts w:ascii="Times New Roman"/>
          <w:b w:val="false"/>
          <w:i w:val="false"/>
          <w:color w:val="000000"/>
          <w:sz w:val="28"/>
        </w:rPr>
        <w:t>
      к) в пункте 17:</w:t>
      </w:r>
      <w:r>
        <w:br/>
      </w:r>
      <w:r>
        <w:rPr>
          <w:rFonts w:ascii="Times New Roman"/>
          <w:b w:val="false"/>
          <w:i w:val="false"/>
          <w:color w:val="000000"/>
          <w:sz w:val="28"/>
        </w:rPr>
        <w:t>
      в абзаце девятом слова «одной из» заменить словами «одним из»;</w:t>
      </w:r>
      <w:r>
        <w:br/>
      </w:r>
      <w:r>
        <w:rPr>
          <w:rFonts w:ascii="Times New Roman"/>
          <w:b w:val="false"/>
          <w:i w:val="false"/>
          <w:color w:val="000000"/>
          <w:sz w:val="28"/>
        </w:rPr>
        <w:t xml:space="preserve">
      абзац десятый после слов «Соглашения таможенного союза по санитарным мерам» дополнить словами «(действовавшего до вступления в силу Договора о Евразийском экономическом союзе </w:t>
      </w:r>
      <w:r>
        <w:br/>
      </w:r>
      <w:r>
        <w:rPr>
          <w:rFonts w:ascii="Times New Roman"/>
          <w:b w:val="false"/>
          <w:i w:val="false"/>
          <w:color w:val="000000"/>
          <w:sz w:val="28"/>
        </w:rPr>
        <w:t>
от 29 мая 2014 года)»;</w:t>
      </w:r>
      <w:r>
        <w:br/>
      </w:r>
      <w:r>
        <w:rPr>
          <w:rFonts w:ascii="Times New Roman"/>
          <w:b w:val="false"/>
          <w:i w:val="false"/>
          <w:color w:val="000000"/>
          <w:sz w:val="28"/>
        </w:rPr>
        <w:t>
</w:t>
      </w:r>
      <w:r>
        <w:rPr>
          <w:rFonts w:ascii="Times New Roman"/>
          <w:b w:val="false"/>
          <w:i w:val="false"/>
          <w:color w:val="000000"/>
          <w:sz w:val="28"/>
        </w:rPr>
        <w:t>
      л) в абзацах девятом и десятом пункта 22 слова «одной из» заменить словами «одним из»;</w:t>
      </w:r>
      <w:r>
        <w:br/>
      </w:r>
      <w:r>
        <w:rPr>
          <w:rFonts w:ascii="Times New Roman"/>
          <w:b w:val="false"/>
          <w:i w:val="false"/>
          <w:color w:val="000000"/>
          <w:sz w:val="28"/>
        </w:rPr>
        <w:t>
</w:t>
      </w:r>
      <w:r>
        <w:rPr>
          <w:rFonts w:ascii="Times New Roman"/>
          <w:b w:val="false"/>
          <w:i w:val="false"/>
          <w:color w:val="000000"/>
          <w:sz w:val="28"/>
        </w:rPr>
        <w:t>
      м) в пункте 26:</w:t>
      </w:r>
      <w:r>
        <w:br/>
      </w:r>
      <w:r>
        <w:rPr>
          <w:rFonts w:ascii="Times New Roman"/>
          <w:b w:val="false"/>
          <w:i w:val="false"/>
          <w:color w:val="000000"/>
          <w:sz w:val="28"/>
        </w:rPr>
        <w:t>
      в абзаце первом слово «своей» заменить словом «своего»;</w:t>
      </w:r>
      <w:r>
        <w:br/>
      </w:r>
      <w:r>
        <w:rPr>
          <w:rFonts w:ascii="Times New Roman"/>
          <w:b w:val="false"/>
          <w:i w:val="false"/>
          <w:color w:val="000000"/>
          <w:sz w:val="28"/>
        </w:rPr>
        <w:t xml:space="preserve">
      абзац третий признать утратившим силу; </w:t>
      </w:r>
      <w:r>
        <w:br/>
      </w:r>
      <w:r>
        <w:rPr>
          <w:rFonts w:ascii="Times New Roman"/>
          <w:b w:val="false"/>
          <w:i w:val="false"/>
          <w:color w:val="000000"/>
          <w:sz w:val="28"/>
        </w:rPr>
        <w:t>
</w:t>
      </w:r>
      <w:r>
        <w:rPr>
          <w:rFonts w:ascii="Times New Roman"/>
          <w:b w:val="false"/>
          <w:i w:val="false"/>
          <w:color w:val="000000"/>
          <w:sz w:val="28"/>
        </w:rPr>
        <w:t>
      н) в абзаце четвертом пункта 28 слова «ТН ВЭД ТС» заменить словами «ТН ВЭД ЕАЭС»;</w:t>
      </w:r>
      <w:r>
        <w:br/>
      </w:r>
      <w:r>
        <w:rPr>
          <w:rFonts w:ascii="Times New Roman"/>
          <w:b w:val="false"/>
          <w:i w:val="false"/>
          <w:color w:val="000000"/>
          <w:sz w:val="28"/>
        </w:rPr>
        <w:t>
</w:t>
      </w:r>
      <w:r>
        <w:rPr>
          <w:rFonts w:ascii="Times New Roman"/>
          <w:b w:val="false"/>
          <w:i w:val="false"/>
          <w:color w:val="000000"/>
          <w:sz w:val="28"/>
        </w:rPr>
        <w:t>
      о) в абзаце девятом пункта 30 слова «одной из» заменить словами «одним из»;</w:t>
      </w:r>
      <w:r>
        <w:br/>
      </w:r>
      <w:r>
        <w:rPr>
          <w:rFonts w:ascii="Times New Roman"/>
          <w:b w:val="false"/>
          <w:i w:val="false"/>
          <w:color w:val="000000"/>
          <w:sz w:val="28"/>
        </w:rPr>
        <w:t>
</w:t>
      </w:r>
      <w:r>
        <w:rPr>
          <w:rFonts w:ascii="Times New Roman"/>
          <w:b w:val="false"/>
          <w:i w:val="false"/>
          <w:color w:val="000000"/>
          <w:sz w:val="28"/>
        </w:rPr>
        <w:t>
      п) в пункте 31:</w:t>
      </w:r>
      <w:r>
        <w:br/>
      </w:r>
      <w:r>
        <w:rPr>
          <w:rFonts w:ascii="Times New Roman"/>
          <w:b w:val="false"/>
          <w:i w:val="false"/>
          <w:color w:val="000000"/>
          <w:sz w:val="28"/>
        </w:rPr>
        <w:t xml:space="preserve">
      абзац первый после слов «Соглашения таможенного союза по санитарным мерам» дополнить словами «(действовавшего до вступления в силу Договора о Евразийском экономическом союзе </w:t>
      </w:r>
      <w:r>
        <w:br/>
      </w:r>
      <w:r>
        <w:rPr>
          <w:rFonts w:ascii="Times New Roman"/>
          <w:b w:val="false"/>
          <w:i w:val="false"/>
          <w:color w:val="000000"/>
          <w:sz w:val="28"/>
        </w:rPr>
        <w:t>
от 29 мая 2014 года)»;</w:t>
      </w:r>
      <w:r>
        <w:br/>
      </w:r>
      <w:r>
        <w:rPr>
          <w:rFonts w:ascii="Times New Roman"/>
          <w:b w:val="false"/>
          <w:i w:val="false"/>
          <w:color w:val="000000"/>
          <w:sz w:val="28"/>
        </w:rPr>
        <w:t>
      в предложении первом абзаца третьего слова «одной из» заменить словами «одного из»;</w:t>
      </w:r>
      <w:r>
        <w:br/>
      </w:r>
      <w:r>
        <w:rPr>
          <w:rFonts w:ascii="Times New Roman"/>
          <w:b w:val="false"/>
          <w:i w:val="false"/>
          <w:color w:val="000000"/>
          <w:sz w:val="28"/>
        </w:rPr>
        <w:t>
</w:t>
      </w:r>
      <w:r>
        <w:rPr>
          <w:rFonts w:ascii="Times New Roman"/>
          <w:b w:val="false"/>
          <w:i w:val="false"/>
          <w:color w:val="000000"/>
          <w:sz w:val="28"/>
        </w:rPr>
        <w:t>
      р) в пункте 34:</w:t>
      </w:r>
      <w:r>
        <w:br/>
      </w:r>
      <w:r>
        <w:rPr>
          <w:rFonts w:ascii="Times New Roman"/>
          <w:b w:val="false"/>
          <w:i w:val="false"/>
          <w:color w:val="000000"/>
          <w:sz w:val="28"/>
        </w:rPr>
        <w:t>
      в абзаце третьем слово «своей» заменить словом «своего»;</w:t>
      </w:r>
      <w:r>
        <w:br/>
      </w:r>
      <w:r>
        <w:rPr>
          <w:rFonts w:ascii="Times New Roman"/>
          <w:b w:val="false"/>
          <w:i w:val="false"/>
          <w:color w:val="000000"/>
          <w:sz w:val="28"/>
        </w:rPr>
        <w:t>
      в предложении первом абзаца четвертого слово «выявившей» заменить словом «выявившего»;</w:t>
      </w:r>
      <w:r>
        <w:br/>
      </w:r>
      <w:r>
        <w:rPr>
          <w:rFonts w:ascii="Times New Roman"/>
          <w:b w:val="false"/>
          <w:i w:val="false"/>
          <w:color w:val="000000"/>
          <w:sz w:val="28"/>
        </w:rPr>
        <w:t>
</w:t>
      </w:r>
      <w:r>
        <w:rPr>
          <w:rFonts w:ascii="Times New Roman"/>
          <w:b w:val="false"/>
          <w:i w:val="false"/>
          <w:color w:val="000000"/>
          <w:sz w:val="28"/>
        </w:rPr>
        <w:t>
      с) в пункте 38 слова «одной из» заменить словами «одного из», слова «третьей Стороны» заменить словами «третьей стороны»;</w:t>
      </w:r>
      <w:r>
        <w:br/>
      </w:r>
      <w:r>
        <w:rPr>
          <w:rFonts w:ascii="Times New Roman"/>
          <w:b w:val="false"/>
          <w:i w:val="false"/>
          <w:color w:val="000000"/>
          <w:sz w:val="28"/>
        </w:rPr>
        <w:t>
</w:t>
      </w:r>
      <w:r>
        <w:rPr>
          <w:rFonts w:ascii="Times New Roman"/>
          <w:b w:val="false"/>
          <w:i w:val="false"/>
          <w:color w:val="000000"/>
          <w:sz w:val="28"/>
        </w:rPr>
        <w:t>
      т) в пункте 39 слова «одной из» заменить словами «одного из», слово «этой» заменить словом «этого»;</w:t>
      </w:r>
      <w:r>
        <w:br/>
      </w:r>
      <w:r>
        <w:rPr>
          <w:rFonts w:ascii="Times New Roman"/>
          <w:b w:val="false"/>
          <w:i w:val="false"/>
          <w:color w:val="000000"/>
          <w:sz w:val="28"/>
        </w:rPr>
        <w:t>
</w:t>
      </w:r>
      <w:r>
        <w:rPr>
          <w:rFonts w:ascii="Times New Roman"/>
          <w:b w:val="false"/>
          <w:i w:val="false"/>
          <w:color w:val="000000"/>
          <w:sz w:val="28"/>
        </w:rPr>
        <w:t xml:space="preserve">
      у) в абзаце втором пункта 40 слова «одной из» заменить словами «одним из»; </w:t>
      </w:r>
      <w:r>
        <w:br/>
      </w:r>
      <w:r>
        <w:rPr>
          <w:rFonts w:ascii="Times New Roman"/>
          <w:b w:val="false"/>
          <w:i w:val="false"/>
          <w:color w:val="000000"/>
          <w:sz w:val="28"/>
        </w:rPr>
        <w:t>
</w:t>
      </w:r>
      <w:r>
        <w:rPr>
          <w:rFonts w:ascii="Times New Roman"/>
          <w:b w:val="false"/>
          <w:i w:val="false"/>
          <w:color w:val="000000"/>
          <w:sz w:val="28"/>
        </w:rPr>
        <w:t>
      ф) в Приложении № 1 к указанному Положению:</w:t>
      </w:r>
      <w:r>
        <w:br/>
      </w:r>
      <w:r>
        <w:rPr>
          <w:rFonts w:ascii="Times New Roman"/>
          <w:b w:val="false"/>
          <w:i w:val="false"/>
          <w:color w:val="000000"/>
          <w:sz w:val="28"/>
        </w:rPr>
        <w:t>
      в наименовании слова «таможенного союза (далее – Типовые требования)» заменить словами «Евразийского экономического союза»;</w:t>
      </w:r>
      <w:r>
        <w:br/>
      </w:r>
      <w:r>
        <w:rPr>
          <w:rFonts w:ascii="Times New Roman"/>
          <w:b w:val="false"/>
          <w:i w:val="false"/>
          <w:color w:val="000000"/>
          <w:sz w:val="28"/>
        </w:rPr>
        <w:t>
      по тексту слово «товар» в соответствующих числе и падеже заменить словами «продукция (товары)» в соответствующем падеже;</w:t>
      </w:r>
      <w:r>
        <w:br/>
      </w:r>
      <w:r>
        <w:rPr>
          <w:rFonts w:ascii="Times New Roman"/>
          <w:b w:val="false"/>
          <w:i w:val="false"/>
          <w:color w:val="000000"/>
          <w:sz w:val="28"/>
        </w:rPr>
        <w:t>
      в пункте 1 слово «подконтрольных» заменить словом «подконтрольной»;</w:t>
      </w:r>
      <w:r>
        <w:br/>
      </w:r>
      <w:r>
        <w:rPr>
          <w:rFonts w:ascii="Times New Roman"/>
          <w:b w:val="false"/>
          <w:i w:val="false"/>
          <w:color w:val="000000"/>
          <w:sz w:val="28"/>
        </w:rPr>
        <w:t>
      в абзацах пятом и шестом пункта 2 слова «таможенного союза» заменить словами «Евразийского экономического союза»;</w:t>
      </w:r>
      <w:r>
        <w:br/>
      </w:r>
      <w:r>
        <w:rPr>
          <w:rFonts w:ascii="Times New Roman"/>
          <w:b w:val="false"/>
          <w:i w:val="false"/>
          <w:color w:val="000000"/>
          <w:sz w:val="28"/>
        </w:rPr>
        <w:t>
      в пункте 3 слово «Стороны» заменить словами «государства – члена Евразийского экономического союза»;</w:t>
      </w:r>
      <w:r>
        <w:br/>
      </w:r>
      <w:r>
        <w:rPr>
          <w:rFonts w:ascii="Times New Roman"/>
          <w:b w:val="false"/>
          <w:i w:val="false"/>
          <w:color w:val="000000"/>
          <w:sz w:val="28"/>
        </w:rPr>
        <w:t>
      в пункте 6 слово «подконтрольных» заменить словом «подконтрольной»;</w:t>
      </w:r>
      <w:r>
        <w:br/>
      </w:r>
      <w:r>
        <w:rPr>
          <w:rFonts w:ascii="Times New Roman"/>
          <w:b w:val="false"/>
          <w:i w:val="false"/>
          <w:color w:val="000000"/>
          <w:sz w:val="28"/>
        </w:rPr>
        <w:t xml:space="preserve">
      в пункте 16 слово «иных» заменить словом «иной»; </w:t>
      </w:r>
      <w:r>
        <w:br/>
      </w:r>
      <w:r>
        <w:rPr>
          <w:rFonts w:ascii="Times New Roman"/>
          <w:b w:val="false"/>
          <w:i w:val="false"/>
          <w:color w:val="000000"/>
          <w:sz w:val="28"/>
        </w:rPr>
        <w:t>
</w:t>
      </w:r>
      <w:r>
        <w:rPr>
          <w:rFonts w:ascii="Times New Roman"/>
          <w:b w:val="false"/>
          <w:i w:val="false"/>
          <w:color w:val="000000"/>
          <w:sz w:val="28"/>
        </w:rPr>
        <w:t>
      х) в наименовании Приложения № 2 к указанному Положению слова «таможенного союза» заменить словами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ц) в Приложении № 3 к указанному Положению:</w:t>
      </w:r>
      <w:r>
        <w:br/>
      </w:r>
      <w:r>
        <w:rPr>
          <w:rFonts w:ascii="Times New Roman"/>
          <w:b w:val="false"/>
          <w:i w:val="false"/>
          <w:color w:val="000000"/>
          <w:sz w:val="28"/>
        </w:rPr>
        <w:t>
      по тексту слова «таможенного союза» заменить словами «Евразийского экономического союза», слово «Сторона» в соответствующих числе и падеже заменить словами «государство – член Евразийского экономического союза» в соответствующих числе и падеже;</w:t>
      </w:r>
      <w:r>
        <w:br/>
      </w:r>
      <w:r>
        <w:rPr>
          <w:rFonts w:ascii="Times New Roman"/>
          <w:b w:val="false"/>
          <w:i w:val="false"/>
          <w:color w:val="000000"/>
          <w:sz w:val="28"/>
        </w:rPr>
        <w:t>
      в пункте 3 слово «принимающая» заменить словом «принимающее», слова «подконтрольных товаров (продукции)» заменить словами «подконтрольной продукции (товаров)»;</w:t>
      </w:r>
      <w:r>
        <w:br/>
      </w:r>
      <w:r>
        <w:rPr>
          <w:rFonts w:ascii="Times New Roman"/>
          <w:b w:val="false"/>
          <w:i w:val="false"/>
          <w:color w:val="000000"/>
          <w:sz w:val="28"/>
        </w:rPr>
        <w:t>
      в абзаце четвертом пункта 5 слова «подконтрольных товаров, которые могут» заменить словами «подконтрольной продукции (товаров), которая может»;</w:t>
      </w:r>
      <w:r>
        <w:br/>
      </w:r>
      <w:r>
        <w:rPr>
          <w:rFonts w:ascii="Times New Roman"/>
          <w:b w:val="false"/>
          <w:i w:val="false"/>
          <w:color w:val="000000"/>
          <w:sz w:val="28"/>
        </w:rPr>
        <w:t>
</w:t>
      </w:r>
      <w:r>
        <w:rPr>
          <w:rFonts w:ascii="Times New Roman"/>
          <w:b w:val="false"/>
          <w:i w:val="false"/>
          <w:color w:val="000000"/>
          <w:sz w:val="28"/>
        </w:rPr>
        <w:t>
      ч) в Приложении № 4 к указанному Положению:</w:t>
      </w:r>
      <w:r>
        <w:br/>
      </w:r>
      <w:r>
        <w:rPr>
          <w:rFonts w:ascii="Times New Roman"/>
          <w:b w:val="false"/>
          <w:i w:val="false"/>
          <w:color w:val="000000"/>
          <w:sz w:val="28"/>
        </w:rPr>
        <w:t xml:space="preserve">
      по тексту слова «Таможенный союз», «таможенный союз» </w:t>
      </w:r>
      <w:r>
        <w:br/>
      </w:r>
      <w:r>
        <w:rPr>
          <w:rFonts w:ascii="Times New Roman"/>
          <w:b w:val="false"/>
          <w:i w:val="false"/>
          <w:color w:val="000000"/>
          <w:sz w:val="28"/>
        </w:rPr>
        <w:t xml:space="preserve">
в соответствующем падеже заменить словами «Евразийский экономический союз» в соответствующем падеже, слова «подконтрольных товаров» заменить словами «подконтрольной продукции (товаров)»; </w:t>
      </w:r>
      <w:r>
        <w:br/>
      </w:r>
      <w:r>
        <w:rPr>
          <w:rFonts w:ascii="Times New Roman"/>
          <w:b w:val="false"/>
          <w:i w:val="false"/>
          <w:color w:val="000000"/>
          <w:sz w:val="28"/>
        </w:rPr>
        <w:t>
      в форме У-3 в таблице слово «подлежащих» заменить словом «подлежащей», слово «товаров» заменить словами «продукции (товаров)», слова «ТН ВЭД ТС» заменить словами «ТН ВЭД ЕАЭС»;</w:t>
      </w:r>
      <w:r>
        <w:br/>
      </w:r>
      <w:r>
        <w:rPr>
          <w:rFonts w:ascii="Times New Roman"/>
          <w:b w:val="false"/>
          <w:i w:val="false"/>
          <w:color w:val="000000"/>
          <w:sz w:val="28"/>
        </w:rPr>
        <w:t>
      в форме У-5 слова «Секретариат Комиссии таможенного союза» заменить словами «Евразийскую экономическую комиссию»;</w:t>
      </w:r>
      <w:r>
        <w:br/>
      </w:r>
      <w:r>
        <w:rPr>
          <w:rFonts w:ascii="Times New Roman"/>
          <w:b w:val="false"/>
          <w:i w:val="false"/>
          <w:color w:val="000000"/>
          <w:sz w:val="28"/>
        </w:rPr>
        <w:t>
</w:t>
      </w:r>
      <w:r>
        <w:rPr>
          <w:rFonts w:ascii="Times New Roman"/>
          <w:b w:val="false"/>
          <w:i w:val="false"/>
          <w:color w:val="000000"/>
          <w:sz w:val="28"/>
        </w:rPr>
        <w:t>
      ш) в Приложении № 5 к указанному Положению:</w:t>
      </w:r>
      <w:r>
        <w:br/>
      </w:r>
      <w:r>
        <w:rPr>
          <w:rFonts w:ascii="Times New Roman"/>
          <w:b w:val="false"/>
          <w:i w:val="false"/>
          <w:color w:val="000000"/>
          <w:sz w:val="28"/>
        </w:rPr>
        <w:t>
      по тексту слова «таможенная территория таможенного союза» в соответствующем падеже заменить словами «таможенная территория Евразийского экономического союза» в соответствующем падеже, слова «таможенную границу таможенного союза» заменить словами «таможенную границу Евразийского экономического союза», слово «товар» в соответствующих числе и падеже заменить словами «продукция (товар)» в соответствующем падеже (за исключением абзацев второго и четвертого);</w:t>
      </w:r>
      <w:r>
        <w:br/>
      </w:r>
      <w:r>
        <w:rPr>
          <w:rFonts w:ascii="Times New Roman"/>
          <w:b w:val="false"/>
          <w:i w:val="false"/>
          <w:color w:val="000000"/>
          <w:sz w:val="28"/>
        </w:rPr>
        <w:t>
      в абзаце первом слова «подконтрольного товара» заменить словами «подконтрольной продукции (товаров)», слова «подконтрольными товарами, перемещаемыми» заменить словами «подконтрольной продукцией (товарами), перемещаемой»;</w:t>
      </w:r>
      <w:r>
        <w:br/>
      </w:r>
      <w:r>
        <w:rPr>
          <w:rFonts w:ascii="Times New Roman"/>
          <w:b w:val="false"/>
          <w:i w:val="false"/>
          <w:color w:val="000000"/>
          <w:sz w:val="28"/>
        </w:rPr>
        <w:t xml:space="preserve">
      в абзаце третьем слово «которые» заменить словом «которую», слова «товаров, подлежащих» заменить словами «продукции (товаров), подлежащей государственному»; </w:t>
      </w:r>
      <w:r>
        <w:br/>
      </w:r>
      <w:r>
        <w:rPr>
          <w:rFonts w:ascii="Times New Roman"/>
          <w:b w:val="false"/>
          <w:i w:val="false"/>
          <w:color w:val="000000"/>
          <w:sz w:val="28"/>
        </w:rPr>
        <w:t>
      в абзаце пятом слова «государства – члена таможенного союза4» заменить словами «государства – члена Евразийского экономического союза»;</w:t>
      </w:r>
      <w:r>
        <w:br/>
      </w:r>
      <w:r>
        <w:rPr>
          <w:rFonts w:ascii="Times New Roman"/>
          <w:b w:val="false"/>
          <w:i w:val="false"/>
          <w:color w:val="000000"/>
          <w:sz w:val="28"/>
        </w:rPr>
        <w:t>
      сноску 4 исключить.</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