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6da5" w14:textId="264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2015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11.02.2016 -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Совета Евразийской экономической комиссии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2015 г. № 87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решения Совета Евразийской экономической комиссии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24 августа 2012 г. № 70 «О взаимном признании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 Соглашения о государственных (муниципальных) закупках» слова «Рабочую группу с участием представителей Республики Казахстан по взаимному признанию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пространства, другим государством – членом Таможенного союза и Единого экономического пространства в целях исполнения Соглашения о государственных (муниципальных) закупках» заменить словами «рабочую группу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раздела XXII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95 «О мероприятиях, направленных на обеспечение взаимного признания электронной цифровой подписи в рамках Таможенного союза и Единого экономического пространства в целях исполнения Соглашения о государственных (муниципальных) закупках»: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«Рабочей группы по взаимному признанию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пространства, другим государством – членом Таможенного союза и Единого экономического пространства в целях исполнения Соглашения о государственных (муниципальных) закупках» заменить словами «рабочей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раздела XXII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состава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пространства, другим государством – членом Таможенного союза и Единого экономического пространства в целях исполнения Соглашения о государственных (муниципальных) закупках, утвержденного указанным Решением,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раздела XXII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