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a98" w14:textId="0089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статистической классификации видов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2015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23.12.2015 -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 обеспечить применение их уполномоченными органами в отношении статистической классификации видов экономической деятельности в Евразийском экономическом союзе международного стандарта «Статистическая классификация видов экономической деятельности в Европейском экономическом сообществе Ред. 2 (КДЕС Ред. 2)» (с длиной кода до 4 знаков включительно), текст которого на русском языке размещен на официальном сайте Евразийского экономического союза в информационно-телекоммуникационной сети «Интернет» по адресу: http://www.eurasiancommission.org/ru/act/integr_i_makroec/dep_stat/info/Pages/classification.aspx.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