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7694" w14:textId="5387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лесоматериалов из древесины некоторых тропических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2016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лесоматериалов из древесины некоторых тропических пород, классифицируемых кодом 4408 39 850 9 ТН ВЭД ЕАЭС, в размере 0 процентов от таможенной стоимости с 1 июня 2016 г. по 31 мая 2019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примечании 13С к Единому таможенному тарифу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"по 31.05.2016 включительно" заменить словами "по 31.05.2019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Члену Коллегии (Министру) по торговле Евразийской экономической комиссии Никишиной В.О. обеспечить проведение мониторинга ввоза товара, указанного в пункте 1 настоящего Решения, на таможенную территорию Евразийского экономического союза и при необходимости внести для рассмотрения на заседании Коллегии Евразийской экономической комиссии вопрос о продлении срока действия ставки ввозной таможенной пошлины, указанной в пункте 1 настоящего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июня 2016 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