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b9ba" w14:textId="765b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применения процедуры отложенного определения таможенной стоимости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12 апреля 2016 года № 32. Утратило силу решением Коллегии Евразийской экономической комиссии от 19 июня 2018 года № 103.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Коллегии Евразийской экономической комиссии от 19.06.2018 </w:t>
      </w:r>
      <w:r>
        <w:rPr>
          <w:rFonts w:ascii="Times New Roman"/>
          <w:b w:val="false"/>
          <w:i w:val="false"/>
          <w:color w:val="000000"/>
          <w:sz w:val="28"/>
        </w:rPr>
        <w:t>№ 103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15.05.2016 -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64 Таможенного кодекса Таможенного союза и </w:t>
      </w:r>
      <w:r>
        <w:rPr>
          <w:rFonts w:ascii="Times New Roman"/>
          <w:b w:val="false"/>
          <w:i w:val="false"/>
          <w:color w:val="000000"/>
          <w:sz w:val="28"/>
        </w:rPr>
        <w:t>статьей 11</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применения процедуры отложенного определения таможенной стоимости товаров.</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апреля 2016 г. № 32</w:t>
            </w:r>
          </w:p>
        </w:tc>
      </w:tr>
    </w:tbl>
    <w:bookmarkStart w:name="z5" w:id="3"/>
    <w:p>
      <w:pPr>
        <w:spacing w:after="0"/>
        <w:ind w:left="0"/>
        <w:jc w:val="left"/>
      </w:pPr>
      <w:r>
        <w:rPr>
          <w:rFonts w:ascii="Times New Roman"/>
          <w:b/>
          <w:i w:val="false"/>
          <w:color w:val="000000"/>
        </w:rPr>
        <w:t xml:space="preserve"> ПОРЯДОК</w:t>
      </w:r>
      <w:r>
        <w:br/>
      </w:r>
      <w:r>
        <w:rPr>
          <w:rFonts w:ascii="Times New Roman"/>
          <w:b/>
          <w:i w:val="false"/>
          <w:color w:val="000000"/>
        </w:rPr>
        <w:t>применения процедуры отложенного определения</w:t>
      </w:r>
      <w:r>
        <w:br/>
      </w:r>
      <w:r>
        <w:rPr>
          <w:rFonts w:ascii="Times New Roman"/>
          <w:b/>
          <w:i w:val="false"/>
          <w:color w:val="000000"/>
        </w:rPr>
        <w:t>таможенной стоимости товаров</w:t>
      </w:r>
      <w:r>
        <w:br/>
      </w:r>
      <w:r>
        <w:rPr>
          <w:rFonts w:ascii="Times New Roman"/>
          <w:b/>
          <w:i w:val="false"/>
          <w:color w:val="000000"/>
        </w:rPr>
        <w:t>I. Общие положения</w:t>
      </w:r>
    </w:p>
    <w:bookmarkEnd w:id="3"/>
    <w:bookmarkStart w:name="z7" w:id="4"/>
    <w:p>
      <w:pPr>
        <w:spacing w:after="0"/>
        <w:ind w:left="0"/>
        <w:jc w:val="both"/>
      </w:pPr>
      <w:r>
        <w:rPr>
          <w:rFonts w:ascii="Times New Roman"/>
          <w:b w:val="false"/>
          <w:i w:val="false"/>
          <w:color w:val="000000"/>
          <w:sz w:val="28"/>
        </w:rPr>
        <w:t xml:space="preserve">
      1. Настоящий Порядок определяет случаи применения процедуры отложенного определения таможенной стоимости товаров, особенности применения метода по стоимости сделки с ввозимыми товарами (метод 1), установленного </w:t>
      </w:r>
      <w:r>
        <w:rPr>
          <w:rFonts w:ascii="Times New Roman"/>
          <w:b w:val="false"/>
          <w:i w:val="false"/>
          <w:color w:val="000000"/>
          <w:sz w:val="28"/>
        </w:rPr>
        <w:t>статьей 4</w:t>
      </w:r>
      <w:r>
        <w:rPr>
          <w:rFonts w:ascii="Times New Roman"/>
          <w:b w:val="false"/>
          <w:i w:val="false"/>
          <w:color w:val="000000"/>
          <w:sz w:val="28"/>
        </w:rPr>
        <w:t xml:space="preserve"> Соглашения об определении таможенной стоимости товаров, перемещаемых через таможенную границу Таможенного союза, от 25 января 2008 года (далее – Соглашение), порядок декларирования и контроля таможенной стоимости товаров, особенности исчисления и уплаты таможенных пошлин, налогов.</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При применении процедуры отложенного определения таможенной стоимости товаров заявляется:</w:t>
      </w:r>
    </w:p>
    <w:bookmarkEnd w:id="5"/>
    <w:p>
      <w:pPr>
        <w:spacing w:after="0"/>
        <w:ind w:left="0"/>
        <w:jc w:val="both"/>
      </w:pPr>
      <w:r>
        <w:rPr>
          <w:rFonts w:ascii="Times New Roman"/>
          <w:b w:val="false"/>
          <w:i w:val="false"/>
          <w:color w:val="000000"/>
          <w:sz w:val="28"/>
        </w:rPr>
        <w:t>
      а) при таможенном декларировании товаров – предварительная величина таможенной стоимости товаров;</w:t>
      </w:r>
    </w:p>
    <w:p>
      <w:pPr>
        <w:spacing w:after="0"/>
        <w:ind w:left="0"/>
        <w:jc w:val="both"/>
      </w:pPr>
      <w:r>
        <w:rPr>
          <w:rFonts w:ascii="Times New Roman"/>
          <w:b w:val="false"/>
          <w:i w:val="false"/>
          <w:color w:val="000000"/>
          <w:sz w:val="28"/>
        </w:rPr>
        <w:t>
      б) после выпуска товаров – точная величина таможенной стоимости товаров.</w:t>
      </w:r>
    </w:p>
    <w:bookmarkStart w:name="z9" w:id="6"/>
    <w:p>
      <w:pPr>
        <w:spacing w:after="0"/>
        <w:ind w:left="0"/>
        <w:jc w:val="both"/>
      </w:pPr>
      <w:r>
        <w:rPr>
          <w:rFonts w:ascii="Times New Roman"/>
          <w:b w:val="false"/>
          <w:i w:val="false"/>
          <w:color w:val="000000"/>
          <w:sz w:val="28"/>
        </w:rPr>
        <w:t xml:space="preserve">
      3. Применение процедуры отложенного определения таможенной стоимости товаров допускается при соблюдении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 в следующих случаях:</w:t>
      </w:r>
    </w:p>
    <w:bookmarkEnd w:id="6"/>
    <w:p>
      <w:pPr>
        <w:spacing w:after="0"/>
        <w:ind w:left="0"/>
        <w:jc w:val="both"/>
      </w:pPr>
      <w:r>
        <w:rPr>
          <w:rFonts w:ascii="Times New Roman"/>
          <w:b w:val="false"/>
          <w:i w:val="false"/>
          <w:color w:val="000000"/>
          <w:sz w:val="28"/>
        </w:rPr>
        <w:t>
      а) ввозимые товары, которые торгуются на международных товарных биржах, помещаются под таможенную процедуру выпуска для внутреннего потребления и в соответствии с условиями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при этом установлены зависимость цены товаров от биржевых цен (биржевых котировок, биржевых индексов) и согласованный сторонами внешнеэкономического договора (контракта) порядок (алгоритм, формула) расчета цены товаров по биржевым ценам (биржевым котировкам, биржевым индексам) на установленную в этом договоре конкретную дату после дня регистрации декларации на товары;</w:t>
      </w:r>
    </w:p>
    <w:p>
      <w:pPr>
        <w:spacing w:after="0"/>
        <w:ind w:left="0"/>
        <w:jc w:val="both"/>
      </w:pPr>
      <w:r>
        <w:rPr>
          <w:rFonts w:ascii="Times New Roman"/>
          <w:b w:val="false"/>
          <w:i w:val="false"/>
          <w:color w:val="000000"/>
          <w:sz w:val="28"/>
        </w:rPr>
        <w:t>
      б) ввозимые товары помещаются под таможенную процедуру выпуска для внутреннего потребления и условиями договора, с учетом которого должна определяться стоимость сделки с ввозимыми товарами (например, лицензионное соглашение, договор о передаче авторских прав и т. п.), не установлены фиксированные суммы лицензионных и иных подобных платежей за использование объектов интеллектуальной собственности (включая платежи за патенты, товарные знаки, авторские права), которые относятся к ввозимым товарам и которые прямо или косвенно должен произвести покупатель в качестве условия продажи ввозимых товаров, но при этом договором установлен порядок их расчета на основании сведений, не известных на день регистрации декларации на товары;</w:t>
      </w:r>
    </w:p>
    <w:p>
      <w:pPr>
        <w:spacing w:after="0"/>
        <w:ind w:left="0"/>
        <w:jc w:val="both"/>
      </w:pPr>
      <w:r>
        <w:rPr>
          <w:rFonts w:ascii="Times New Roman"/>
          <w:b w:val="false"/>
          <w:i w:val="false"/>
          <w:color w:val="000000"/>
          <w:sz w:val="28"/>
        </w:rPr>
        <w:t>
      в) условиями договора, с учетом которого должна определяться стоимость сделки с ввозимыми товарами, предусмотрено, что часть дохода (выручки), полученного в результате последующей реализации, распоряжения иным способом или использования ввозимых товаров, прямо или косвенно причитается продавцу и при этом установлен порядок расчета такой части дохода (выручки) на основании сведений, не известных на день регистрации декларации на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Определение и заявление точной величины таможенной стоимости товаров допускается отложить на срок, в течение которого в соответствии с условиями договора, указанного соответственно в подпункте "а", "б" или "в" </w:t>
      </w:r>
      <w:r>
        <w:rPr>
          <w:rFonts w:ascii="Times New Roman"/>
          <w:b w:val="false"/>
          <w:i w:val="false"/>
          <w:color w:val="000000"/>
          <w:sz w:val="28"/>
        </w:rPr>
        <w:t>пункта 3</w:t>
      </w:r>
      <w:r>
        <w:rPr>
          <w:rFonts w:ascii="Times New Roman"/>
          <w:b w:val="false"/>
          <w:i w:val="false"/>
          <w:color w:val="000000"/>
          <w:sz w:val="28"/>
        </w:rPr>
        <w:t xml:space="preserve"> настоящего Порядка (далее – договор), должны быть получены документально подтвержденные сведения, позволяющие определить и заявить точную величину таможенной стоимости товаров. При этом срок определения и заявления точной величины таможенной стоимости товаров не может превышать 15 месяцев со дня регистрации декларации на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II. Особенности применения метода по стоимости</w:t>
      </w:r>
      <w:r>
        <w:br/>
      </w:r>
      <w:r>
        <w:rPr>
          <w:rFonts w:ascii="Times New Roman"/>
          <w:b/>
          <w:i w:val="false"/>
          <w:color w:val="000000"/>
        </w:rPr>
        <w:t>сделки с ввозимыми товарами (метод 1)</w:t>
      </w:r>
    </w:p>
    <w:bookmarkEnd w:id="7"/>
    <w:bookmarkStart w:name="z12" w:id="8"/>
    <w:p>
      <w:pPr>
        <w:spacing w:after="0"/>
        <w:ind w:left="0"/>
        <w:jc w:val="both"/>
      </w:pPr>
      <w:r>
        <w:rPr>
          <w:rFonts w:ascii="Times New Roman"/>
          <w:b w:val="false"/>
          <w:i w:val="false"/>
          <w:color w:val="000000"/>
          <w:sz w:val="28"/>
        </w:rPr>
        <w:t xml:space="preserve">
      5. Предварительная величина таможенной стоимости товаров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определяется:</w:t>
      </w:r>
    </w:p>
    <w:bookmarkEnd w:id="8"/>
    <w:p>
      <w:pPr>
        <w:spacing w:after="0"/>
        <w:ind w:left="0"/>
        <w:jc w:val="both"/>
      </w:pPr>
      <w:r>
        <w:rPr>
          <w:rFonts w:ascii="Times New Roman"/>
          <w:b w:val="false"/>
          <w:i w:val="false"/>
          <w:color w:val="000000"/>
          <w:sz w:val="28"/>
        </w:rPr>
        <w:t xml:space="preserve">
      а) в случае, указанном в подпункте "а" </w:t>
      </w:r>
      <w:r>
        <w:rPr>
          <w:rFonts w:ascii="Times New Roman"/>
          <w:b w:val="false"/>
          <w:i w:val="false"/>
          <w:color w:val="000000"/>
          <w:sz w:val="28"/>
        </w:rPr>
        <w:t>пункта 3</w:t>
      </w:r>
      <w:r>
        <w:rPr>
          <w:rFonts w:ascii="Times New Roman"/>
          <w:b w:val="false"/>
          <w:i w:val="false"/>
          <w:color w:val="000000"/>
          <w:sz w:val="28"/>
        </w:rPr>
        <w:t xml:space="preserve"> настоящего Порядка, – на основании биржевых цен (биржевых котировок, биржевых индексов) на дату, наиболее близкую к дате регистрации декларации на товары, исходя из порядка (алгоритма, формулы) расчета, установленного договором;</w:t>
      </w:r>
    </w:p>
    <w:p>
      <w:pPr>
        <w:spacing w:after="0"/>
        <w:ind w:left="0"/>
        <w:jc w:val="both"/>
      </w:pPr>
      <w:r>
        <w:rPr>
          <w:rFonts w:ascii="Times New Roman"/>
          <w:b w:val="false"/>
          <w:i w:val="false"/>
          <w:color w:val="000000"/>
          <w:sz w:val="28"/>
        </w:rPr>
        <w:t>
      б) в случаях, указанных в подпунктах "б" и "в" пункта 3 настоящего Порядка, – на основании показателей, отражающих планируемый объем ввоза, реализации товаров, иное использование товаров, или иных запланированных показателей, отраженных в бизнес-планах, плановых калькуляциях цены, прейскурантах цен, каталогах и иных подобных документах, либо в случае отсутствия таких показателей на основании данных бухгалтерского учета за соответствующий предшествующий период (месяц, квартал, год). При этом расчет величины дополнительных начислений осуществляется исходя из порядка расчета, установленного договором. Для расчета величины дополнительных начислений к цене, фактически уплаченной или подлежащей уплате за ввозимые товары, используются значения имеющихся показателей, соответствующих максимально возможной величине таких дополнительных начислений.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6. Точная величина таможенной стоимости товаров определяется:</w:t>
      </w:r>
    </w:p>
    <w:bookmarkEnd w:id="9"/>
    <w:p>
      <w:pPr>
        <w:spacing w:after="0"/>
        <w:ind w:left="0"/>
        <w:jc w:val="both"/>
      </w:pPr>
      <w:r>
        <w:rPr>
          <w:rFonts w:ascii="Times New Roman"/>
          <w:b w:val="false"/>
          <w:i w:val="false"/>
          <w:color w:val="000000"/>
          <w:sz w:val="28"/>
        </w:rPr>
        <w:t xml:space="preserve">
      а) в случае, указанном в подпункте "а" </w:t>
      </w:r>
      <w:r>
        <w:rPr>
          <w:rFonts w:ascii="Times New Roman"/>
          <w:b w:val="false"/>
          <w:i w:val="false"/>
          <w:color w:val="000000"/>
          <w:sz w:val="28"/>
        </w:rPr>
        <w:t>пункта 3</w:t>
      </w:r>
      <w:r>
        <w:rPr>
          <w:rFonts w:ascii="Times New Roman"/>
          <w:b w:val="false"/>
          <w:i w:val="false"/>
          <w:color w:val="000000"/>
          <w:sz w:val="28"/>
        </w:rPr>
        <w:t xml:space="preserve"> настоящего Порядка, – на основании цены, фактически уплаченной или подлежащей уплате за ввозимые товары, которая рассчитывается на основании биржевых цен (биржевых котировок, биржевых индексов) на дату, установленную договором;</w:t>
      </w:r>
    </w:p>
    <w:p>
      <w:pPr>
        <w:spacing w:after="0"/>
        <w:ind w:left="0"/>
        <w:jc w:val="both"/>
      </w:pPr>
      <w:r>
        <w:rPr>
          <w:rFonts w:ascii="Times New Roman"/>
          <w:b w:val="false"/>
          <w:i w:val="false"/>
          <w:color w:val="000000"/>
          <w:sz w:val="28"/>
        </w:rPr>
        <w:t>
      б) в случаях, указанных в подпунктах "б" и "в" пункта 3 настоящего Порядка, – на основании фактического объема ввоза, реализации товаров, иных показателей, определенных на основании данных бухгалтерского учета в порядке, установленном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Сведения, используемые для расчета предварительной и точной величины таможенной стоимости товаров, должны быть подтверждены документально.</w:t>
      </w:r>
    </w:p>
    <w:bookmarkEnd w:id="10"/>
    <w:bookmarkStart w:name="z15" w:id="11"/>
    <w:p>
      <w:pPr>
        <w:spacing w:after="0"/>
        <w:ind w:left="0"/>
        <w:jc w:val="left"/>
      </w:pPr>
      <w:r>
        <w:rPr>
          <w:rFonts w:ascii="Times New Roman"/>
          <w:b/>
          <w:i w:val="false"/>
          <w:color w:val="000000"/>
        </w:rPr>
        <w:t xml:space="preserve"> III. Декларирование таможенной стоимости товаров</w:t>
      </w:r>
    </w:p>
    <w:bookmarkEnd w:id="11"/>
    <w:bookmarkStart w:name="z16" w:id="12"/>
    <w:p>
      <w:pPr>
        <w:spacing w:after="0"/>
        <w:ind w:left="0"/>
        <w:jc w:val="both"/>
      </w:pPr>
      <w:r>
        <w:rPr>
          <w:rFonts w:ascii="Times New Roman"/>
          <w:b w:val="false"/>
          <w:i w:val="false"/>
          <w:color w:val="000000"/>
          <w:sz w:val="28"/>
        </w:rPr>
        <w:t xml:space="preserve">
      8. При применении процедуры отложенного определения таможенной стоимости товаров декларирование таможенной стоимости ввозимых товаров осуществляется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декларирования таможенной стоимости товаров, утвержденным Решением Комиссии Таможенного союза от 20 сентября 2010 г. № 376 (далее – Порядок декларирования), с учетом следующих особенностей.</w:t>
      </w:r>
    </w:p>
    <w:bookmarkEnd w:id="12"/>
    <w:p>
      <w:pPr>
        <w:spacing w:after="0"/>
        <w:ind w:left="0"/>
        <w:jc w:val="both"/>
      </w:pPr>
      <w:r>
        <w:rPr>
          <w:rFonts w:ascii="Times New Roman"/>
          <w:b w:val="false"/>
          <w:i w:val="false"/>
          <w:color w:val="000000"/>
          <w:sz w:val="28"/>
        </w:rPr>
        <w:t xml:space="preserve">
      Предварительная величина таможенной стоимости товаров, определенная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настоящего Порядка, заявляется декларантом (таможенным представителем) в декларации таможенной стоимости по форме ДТС-1 (далее – ДТС-1) и в декларации на товары.</w:t>
      </w:r>
    </w:p>
    <w:p>
      <w:pPr>
        <w:spacing w:after="0"/>
        <w:ind w:left="0"/>
        <w:jc w:val="both"/>
      </w:pPr>
      <w:r>
        <w:rPr>
          <w:rFonts w:ascii="Times New Roman"/>
          <w:b w:val="false"/>
          <w:i w:val="false"/>
          <w:color w:val="000000"/>
          <w:sz w:val="28"/>
        </w:rPr>
        <w:t xml:space="preserve">
      В первом подразделе графы 43 декларации на товары указывается код отложенного определения таможенной стоимости товаров в соответствии с классификатором методов определения таможенной стоимости,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w:t>
      </w:r>
    </w:p>
    <w:p>
      <w:pPr>
        <w:spacing w:after="0"/>
        <w:ind w:left="0"/>
        <w:jc w:val="both"/>
      </w:pPr>
      <w:r>
        <w:rPr>
          <w:rFonts w:ascii="Times New Roman"/>
          <w:b w:val="false"/>
          <w:i w:val="false"/>
          <w:color w:val="000000"/>
          <w:sz w:val="28"/>
        </w:rPr>
        <w:t>
      Указание декларантом (таможенным представителем) в первом подразделе графы 43 декларации на товары кода отложенного определения таможенной стоимости товаров является заявлением декларанта (таможенного представителя) о применении процедуры отложенного определения таможенной стоимости товаров.</w:t>
      </w:r>
    </w:p>
    <w:p>
      <w:pPr>
        <w:spacing w:after="0"/>
        <w:ind w:left="0"/>
        <w:jc w:val="both"/>
      </w:pPr>
      <w:r>
        <w:rPr>
          <w:rFonts w:ascii="Times New Roman"/>
          <w:b w:val="false"/>
          <w:i w:val="false"/>
          <w:color w:val="000000"/>
          <w:sz w:val="28"/>
        </w:rPr>
        <w:t xml:space="preserve">
      При этом в графе "Дополнительные данные" ДТС-1 декларантом (таможенным представителем) указывается срок заявления точной величины таможенной стоимости товаров,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xml:space="preserve">
      Для подтверждения заявленной предварительной величины таможенной стоимости товаров декларантом (таможенным представителем) представляются документы, предусмотренные </w:t>
      </w:r>
      <w:r>
        <w:rPr>
          <w:rFonts w:ascii="Times New Roman"/>
          <w:b w:val="false"/>
          <w:i w:val="false"/>
          <w:color w:val="000000"/>
          <w:sz w:val="28"/>
        </w:rPr>
        <w:t>приложением № 1</w:t>
      </w:r>
      <w:r>
        <w:rPr>
          <w:rFonts w:ascii="Times New Roman"/>
          <w:b w:val="false"/>
          <w:i w:val="false"/>
          <w:color w:val="000000"/>
          <w:sz w:val="28"/>
        </w:rPr>
        <w:t xml:space="preserve"> к Порядку декларирования, в том числе документы, на основании которых произведен расчет предварительной величины таможенной стоимости товаров, с учетом положений </w:t>
      </w:r>
      <w:r>
        <w:rPr>
          <w:rFonts w:ascii="Times New Roman"/>
          <w:b w:val="false"/>
          <w:i w:val="false"/>
          <w:color w:val="000000"/>
          <w:sz w:val="28"/>
        </w:rPr>
        <w:t>пункта 5</w:t>
      </w:r>
      <w:r>
        <w:rPr>
          <w:rFonts w:ascii="Times New Roman"/>
          <w:b w:val="false"/>
          <w:i w:val="false"/>
          <w:color w:val="000000"/>
          <w:sz w:val="28"/>
        </w:rPr>
        <w:t xml:space="preserve"> настоящего Порядка.</w:t>
      </w:r>
    </w:p>
    <w:bookmarkStart w:name="z17" w:id="13"/>
    <w:p>
      <w:pPr>
        <w:spacing w:after="0"/>
        <w:ind w:left="0"/>
        <w:jc w:val="both"/>
      </w:pPr>
      <w:r>
        <w:rPr>
          <w:rFonts w:ascii="Times New Roman"/>
          <w:b w:val="false"/>
          <w:i w:val="false"/>
          <w:color w:val="000000"/>
          <w:sz w:val="28"/>
        </w:rPr>
        <w:t xml:space="preserve">
      9. До истечения срока, установленного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настоящего Порядка, декларант (таможенный представитель) обязан заявить точную величину таможенной стоимости товаров, представив в таможенный орган соответствующим образом заполненные ДТС-1 с расчетом точной величины таможенной стоимости товаров и корректировку декларации на товары, а также документы, используемые для расчета точной величины таможенной стоимости товаров. При этом документы, ранее представленные декларантом (таможенным представителем) в таможенный орган при декларировании предварительной величины таможенной стоимости товаров, повторно не представляются.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IV. Контроль предварительной величины</w:t>
      </w:r>
      <w:r>
        <w:br/>
      </w:r>
      <w:r>
        <w:rPr>
          <w:rFonts w:ascii="Times New Roman"/>
          <w:b/>
          <w:i w:val="false"/>
          <w:color w:val="000000"/>
        </w:rPr>
        <w:t>таможенной стоимости товаров</w:t>
      </w:r>
    </w:p>
    <w:bookmarkEnd w:id="14"/>
    <w:bookmarkStart w:name="z19" w:id="15"/>
    <w:p>
      <w:pPr>
        <w:spacing w:after="0"/>
        <w:ind w:left="0"/>
        <w:jc w:val="both"/>
      </w:pPr>
      <w:r>
        <w:rPr>
          <w:rFonts w:ascii="Times New Roman"/>
          <w:b w:val="false"/>
          <w:i w:val="false"/>
          <w:color w:val="000000"/>
          <w:sz w:val="28"/>
        </w:rPr>
        <w:t>
      10. При контроле предварительной величины таможенной стоимости товаров таможенный орган проверяет:</w:t>
      </w:r>
    </w:p>
    <w:bookmarkEnd w:id="15"/>
    <w:p>
      <w:pPr>
        <w:spacing w:after="0"/>
        <w:ind w:left="0"/>
        <w:jc w:val="both"/>
      </w:pPr>
      <w:r>
        <w:rPr>
          <w:rFonts w:ascii="Times New Roman"/>
          <w:b w:val="false"/>
          <w:i w:val="false"/>
          <w:color w:val="000000"/>
          <w:sz w:val="28"/>
        </w:rPr>
        <w:t xml:space="preserve">
      а) соблюдение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p>
    <w:p>
      <w:pPr>
        <w:spacing w:after="0"/>
        <w:ind w:left="0"/>
        <w:jc w:val="both"/>
      </w:pPr>
      <w:r>
        <w:rPr>
          <w:rFonts w:ascii="Times New Roman"/>
          <w:b w:val="false"/>
          <w:i w:val="false"/>
          <w:color w:val="000000"/>
          <w:sz w:val="28"/>
        </w:rPr>
        <w:t xml:space="preserve">
      б) соответствие условий договора условиям,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xml:space="preserve">
      в) правильность определения предварительной величины таможенной стоимости товаров, в том числе правильность выбора информации для определения предварительной величины таможенной стоимости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настоящего Порядка и ее документальное подтверждение.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11. Предварительная величина таможенной стоимости товаров рассматривается как таможенная стоимость товаров, заявленная по методу 1 без применения процедуры отложенного определения таможенной стоимости товаров, в случае если при проведении контроля предварительной величины таможенной стоимости товаров таможенным органом обнаружено, что:</w:t>
      </w:r>
    </w:p>
    <w:bookmarkEnd w:id="16"/>
    <w:p>
      <w:pPr>
        <w:spacing w:after="0"/>
        <w:ind w:left="0"/>
        <w:jc w:val="both"/>
      </w:pPr>
      <w:r>
        <w:rPr>
          <w:rFonts w:ascii="Times New Roman"/>
          <w:b w:val="false"/>
          <w:i w:val="false"/>
          <w:color w:val="000000"/>
          <w:sz w:val="28"/>
        </w:rPr>
        <w:t xml:space="preserve">
      а) не соблюдены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p>
    <w:p>
      <w:pPr>
        <w:spacing w:after="0"/>
        <w:ind w:left="0"/>
        <w:jc w:val="both"/>
      </w:pPr>
      <w:r>
        <w:rPr>
          <w:rFonts w:ascii="Times New Roman"/>
          <w:b w:val="false"/>
          <w:i w:val="false"/>
          <w:color w:val="000000"/>
          <w:sz w:val="28"/>
        </w:rPr>
        <w:t xml:space="preserve">
      б) условия договора не соответствуют условиям,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xml:space="preserve">
      в) не представлены документы, подтверждающие произведенные расчеты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г) имеются признаки, свидетельствующие о возможной недостоверности сведений о таможенной стоимости товаров либо о том, что заявленные сведения должным образом (документально) не подтверждены (за исключением случаев, когда отсутствие точных сведений является причиной применения процедуры отложенного определения таможенной стоимости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12. В случаях, указанных в пункте 11 настоящего Порядка, контроль таможенной стоимости товаров осуществляется в соответствии с Порядком контроля таможенной стоимости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376 (далее – Порядок контроля).</w:t>
      </w:r>
    </w:p>
    <w:bookmarkEnd w:id="17"/>
    <w:bookmarkStart w:name="z22" w:id="18"/>
    <w:p>
      <w:pPr>
        <w:spacing w:after="0"/>
        <w:ind w:left="0"/>
        <w:jc w:val="both"/>
      </w:pPr>
      <w:r>
        <w:rPr>
          <w:rFonts w:ascii="Times New Roman"/>
          <w:b w:val="false"/>
          <w:i w:val="false"/>
          <w:color w:val="000000"/>
          <w:sz w:val="28"/>
        </w:rPr>
        <w:t>
      13. В случае если при проведении контроля предварительной величины таможенной стоимости товаров таможенным органом обнаружено, что заявлены недостоверные сведения о предварительной величине таможенной стоимости товаров, в том числе неправильно выбрана информация для определения предварительной величины таможенной стоимости товаров, таможенный орган принимает решение о корректировке таможенной стоимости товаров в соответствии с Порядком контроля.</w:t>
      </w:r>
    </w:p>
    <w:bookmarkEnd w:id="18"/>
    <w:p>
      <w:pPr>
        <w:spacing w:after="0"/>
        <w:ind w:left="0"/>
        <w:jc w:val="both"/>
      </w:pPr>
      <w:r>
        <w:rPr>
          <w:rFonts w:ascii="Times New Roman"/>
          <w:b w:val="false"/>
          <w:i w:val="false"/>
          <w:color w:val="000000"/>
          <w:sz w:val="28"/>
        </w:rPr>
        <w:t xml:space="preserve">
      Если при корректировке предварительной величины таможенной стоимости товаров применяются методы определения таможенной стоимости товаров, установленные </w:t>
      </w:r>
      <w:r>
        <w:rPr>
          <w:rFonts w:ascii="Times New Roman"/>
          <w:b w:val="false"/>
          <w:i w:val="false"/>
          <w:color w:val="000000"/>
          <w:sz w:val="28"/>
        </w:rPr>
        <w:t>статьями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Соглашения (методы 2 – 6), процедура отложенного определения таможенной стоимости товаров не применяется.</w:t>
      </w:r>
    </w:p>
    <w:p>
      <w:pPr>
        <w:spacing w:after="0"/>
        <w:ind w:left="0"/>
        <w:jc w:val="both"/>
      </w:pPr>
      <w:r>
        <w:rPr>
          <w:rFonts w:ascii="Times New Roman"/>
          <w:b w:val="false"/>
          <w:i w:val="false"/>
          <w:color w:val="000000"/>
          <w:sz w:val="28"/>
        </w:rPr>
        <w:t>
      Если при корректировке предварительной величины таможенной стоимости товаров применяется метод 1, предварительной величиной таможенной стоимости товаров является скорректированная предварительная величина таможенной стоимости товаров.</w:t>
      </w:r>
    </w:p>
    <w:bookmarkStart w:name="z23" w:id="19"/>
    <w:p>
      <w:pPr>
        <w:spacing w:after="0"/>
        <w:ind w:left="0"/>
        <w:jc w:val="both"/>
      </w:pPr>
      <w:r>
        <w:rPr>
          <w:rFonts w:ascii="Times New Roman"/>
          <w:b w:val="false"/>
          <w:i w:val="false"/>
          <w:color w:val="000000"/>
          <w:sz w:val="28"/>
        </w:rPr>
        <w:t xml:space="preserve">
      14. При соблюдении требований, установленных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настоящего Порядка, и при отсутствии оснований для неприменения процедуры отложенного определения таможенной стоимости товаров, установленных </w:t>
      </w:r>
      <w:r>
        <w:rPr>
          <w:rFonts w:ascii="Times New Roman"/>
          <w:b w:val="false"/>
          <w:i w:val="false"/>
          <w:color w:val="000000"/>
          <w:sz w:val="28"/>
        </w:rPr>
        <w:t>пунктом 11</w:t>
      </w:r>
      <w:r>
        <w:rPr>
          <w:rFonts w:ascii="Times New Roman"/>
          <w:b w:val="false"/>
          <w:i w:val="false"/>
          <w:color w:val="000000"/>
          <w:sz w:val="28"/>
        </w:rPr>
        <w:t xml:space="preserve"> настоящего Порядка, должностное лицо таможенного органа в поле "Для отметок таможенного органа" основных и всех дополнительных листов ДТС-1 проставляет отметку "Определение точной величины таможенной стоимости товаров отложено до" и устанавливает срок заявления точной величины таможенной стоимости товаров, определенный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настоящего Порядка.</w:t>
      </w:r>
    </w:p>
    <w:bookmarkEnd w:id="19"/>
    <w:p>
      <w:pPr>
        <w:spacing w:after="0"/>
        <w:ind w:left="0"/>
        <w:jc w:val="both"/>
      </w:pPr>
      <w:r>
        <w:rPr>
          <w:rFonts w:ascii="Times New Roman"/>
          <w:b w:val="false"/>
          <w:i w:val="false"/>
          <w:color w:val="000000"/>
          <w:sz w:val="28"/>
        </w:rPr>
        <w:t>
      При этом решение в отношении таможенной стоимости товаров не принимается.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V. Контроль точной величины</w:t>
      </w:r>
      <w:r>
        <w:br/>
      </w:r>
      <w:r>
        <w:rPr>
          <w:rFonts w:ascii="Times New Roman"/>
          <w:b/>
          <w:i w:val="false"/>
          <w:color w:val="000000"/>
        </w:rPr>
        <w:t>таможенной стоимости товаров</w:t>
      </w:r>
    </w:p>
    <w:bookmarkEnd w:id="20"/>
    <w:bookmarkStart w:name="z25" w:id="21"/>
    <w:p>
      <w:pPr>
        <w:spacing w:after="0"/>
        <w:ind w:left="0"/>
        <w:jc w:val="both"/>
      </w:pPr>
      <w:r>
        <w:rPr>
          <w:rFonts w:ascii="Times New Roman"/>
          <w:b w:val="false"/>
          <w:i w:val="false"/>
          <w:color w:val="000000"/>
          <w:sz w:val="28"/>
        </w:rPr>
        <w:t>
      15. При контроле точной величины таможенной стоимости товаров таможенный орган проверяет:</w:t>
      </w:r>
    </w:p>
    <w:bookmarkEnd w:id="21"/>
    <w:p>
      <w:pPr>
        <w:spacing w:after="0"/>
        <w:ind w:left="0"/>
        <w:jc w:val="both"/>
      </w:pPr>
      <w:r>
        <w:rPr>
          <w:rFonts w:ascii="Times New Roman"/>
          <w:b w:val="false"/>
          <w:i w:val="false"/>
          <w:color w:val="000000"/>
          <w:sz w:val="28"/>
        </w:rPr>
        <w:t>
      а) правильность расчета в ДТС-1:</w:t>
      </w:r>
    </w:p>
    <w:p>
      <w:pPr>
        <w:spacing w:after="0"/>
        <w:ind w:left="0"/>
        <w:jc w:val="both"/>
      </w:pPr>
      <w:r>
        <w:rPr>
          <w:rFonts w:ascii="Times New Roman"/>
          <w:b w:val="false"/>
          <w:i w:val="false"/>
          <w:color w:val="000000"/>
          <w:sz w:val="28"/>
        </w:rPr>
        <w:t xml:space="preserve">
      в случае, указанном в подпункте "а" </w:t>
      </w:r>
      <w:r>
        <w:rPr>
          <w:rFonts w:ascii="Times New Roman"/>
          <w:b w:val="false"/>
          <w:i w:val="false"/>
          <w:color w:val="000000"/>
          <w:sz w:val="28"/>
        </w:rPr>
        <w:t>пункта 3</w:t>
      </w:r>
      <w:r>
        <w:rPr>
          <w:rFonts w:ascii="Times New Roman"/>
          <w:b w:val="false"/>
          <w:i w:val="false"/>
          <w:color w:val="000000"/>
          <w:sz w:val="28"/>
        </w:rPr>
        <w:t xml:space="preserve"> настоящего Порядка, – цены, фактически уплаченной или подлежащей уплате за ввозимые товары, на основании биржевых цен (биржевых котировок, биржевых индексов) на дату, установленную договором;</w:t>
      </w:r>
    </w:p>
    <w:p>
      <w:pPr>
        <w:spacing w:after="0"/>
        <w:ind w:left="0"/>
        <w:jc w:val="both"/>
      </w:pPr>
      <w:r>
        <w:rPr>
          <w:rFonts w:ascii="Times New Roman"/>
          <w:b w:val="false"/>
          <w:i w:val="false"/>
          <w:color w:val="000000"/>
          <w:sz w:val="28"/>
        </w:rPr>
        <w:t xml:space="preserve">
      в случаях, указанных в подпунктах "б" и "в" </w:t>
      </w:r>
      <w:r>
        <w:rPr>
          <w:rFonts w:ascii="Times New Roman"/>
          <w:b w:val="false"/>
          <w:i w:val="false"/>
          <w:color w:val="000000"/>
          <w:sz w:val="28"/>
        </w:rPr>
        <w:t>пункта 3</w:t>
      </w:r>
      <w:r>
        <w:rPr>
          <w:rFonts w:ascii="Times New Roman"/>
          <w:b w:val="false"/>
          <w:i w:val="false"/>
          <w:color w:val="000000"/>
          <w:sz w:val="28"/>
        </w:rPr>
        <w:t xml:space="preserve"> настоящего Порядка, – величины дополнительных начислений к цене, фактически уплаченной или подлежащей уплате за ввозимые товары, на основании фактического объема ввоза, реализации товаров, иных показателей, определенных на основании данных бухгалтерского учета в порядке, установленном договором;</w:t>
      </w:r>
    </w:p>
    <w:p>
      <w:pPr>
        <w:spacing w:after="0"/>
        <w:ind w:left="0"/>
        <w:jc w:val="both"/>
      </w:pPr>
      <w:r>
        <w:rPr>
          <w:rFonts w:ascii="Times New Roman"/>
          <w:b w:val="false"/>
          <w:i w:val="false"/>
          <w:color w:val="000000"/>
          <w:sz w:val="28"/>
        </w:rPr>
        <w:t>
      б) документальное подтверждение декларантом (таможенным представителем) сведений, используемых для расчета точной величины таможенной стоимости товаров;</w:t>
      </w:r>
    </w:p>
    <w:p>
      <w:pPr>
        <w:spacing w:after="0"/>
        <w:ind w:left="0"/>
        <w:jc w:val="both"/>
      </w:pPr>
      <w:r>
        <w:rPr>
          <w:rFonts w:ascii="Times New Roman"/>
          <w:b w:val="false"/>
          <w:i w:val="false"/>
          <w:color w:val="000000"/>
          <w:sz w:val="28"/>
        </w:rPr>
        <w:t>
      в) правильность заполнения формы корректировки декларации на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16. По результатам контроля точной величины таможенной стоимости товаров не позднее 3 рабочих дней со дня заявления декларантом (таможенным представителем) точной величины таможенной стоимости товаров и представления документов, подтверждающих сведения, используемые для ее расчета, таможенный орган принимает одно из следующих решений в отношении таможенной стоимости товаров:</w:t>
      </w:r>
    </w:p>
    <w:bookmarkEnd w:id="22"/>
    <w:p>
      <w:pPr>
        <w:spacing w:after="0"/>
        <w:ind w:left="0"/>
        <w:jc w:val="both"/>
      </w:pPr>
      <w:r>
        <w:rPr>
          <w:rFonts w:ascii="Times New Roman"/>
          <w:b w:val="false"/>
          <w:i w:val="false"/>
          <w:color w:val="000000"/>
          <w:sz w:val="28"/>
        </w:rPr>
        <w:t>
      а) о принятии заявленной таможенной стоимости товаров – в случае, если таможенным органом не обнаружено, что сведения о точной величине таможенной стоимости товаров являются недостоверными. При этом должностное лицо таможенного органа проставляет соответствующие отметки в декларации на товары, корректировке декларации на товары и ДТС-1;</w:t>
      </w:r>
    </w:p>
    <w:p>
      <w:pPr>
        <w:spacing w:after="0"/>
        <w:ind w:left="0"/>
        <w:jc w:val="both"/>
      </w:pPr>
      <w:r>
        <w:rPr>
          <w:rFonts w:ascii="Times New Roman"/>
          <w:b w:val="false"/>
          <w:i w:val="false"/>
          <w:color w:val="000000"/>
          <w:sz w:val="28"/>
        </w:rPr>
        <w:t>
      б) о корректировке заявленной таможенной стоимости товаров – в случае, если таможенным органом обнаружено, что сведения о точной величине таможенной стоимости товаров являются недостоверными. Решение о корректировке заявленной таможенной стоимости товаров оформляется в соответствии с приложением № 1 к Порядку контроля.</w:t>
      </w:r>
    </w:p>
    <w:bookmarkStart w:name="z27" w:id="23"/>
    <w:p>
      <w:pPr>
        <w:spacing w:after="0"/>
        <w:ind w:left="0"/>
        <w:jc w:val="both"/>
      </w:pPr>
      <w:r>
        <w:rPr>
          <w:rFonts w:ascii="Times New Roman"/>
          <w:b w:val="false"/>
          <w:i w:val="false"/>
          <w:color w:val="000000"/>
          <w:sz w:val="28"/>
        </w:rPr>
        <w:t>
      17. В случае если декларантом (таможенным представителем) в установленный срок не заявлена точная величина таможенной стоимости товаров или не представлены документы, подтверждающие сведения, используемые для ее расчета, заявленная декларантом (таможенным представителем) предварительная величина таможенной стоимости товаров рассматривается как таможенная стоимость товаров, заявленная по методу 1 без применения процедуры отложенного определения таможенной стоимости товаров. В этом случае контроль таможенной стоимости товаров осуществляется в соответствии с Порядком контроля.</w:t>
      </w:r>
    </w:p>
    <w:bookmarkEnd w:id="23"/>
    <w:bookmarkStart w:name="z28" w:id="24"/>
    <w:p>
      <w:pPr>
        <w:spacing w:after="0"/>
        <w:ind w:left="0"/>
        <w:jc w:val="both"/>
      </w:pPr>
      <w:r>
        <w:rPr>
          <w:rFonts w:ascii="Times New Roman"/>
          <w:b w:val="false"/>
          <w:i w:val="false"/>
          <w:color w:val="000000"/>
          <w:sz w:val="28"/>
        </w:rPr>
        <w:t>
      18. При применении процедуры отложенного определения таможенной стоимости товаров до принятия таможенным органом решения в отношении таможенной стоимости товаров в соответствии с пунктами 16 и 17 настоящего Порядка контроль таможенной стоимости товаров считается незавершенным.</w:t>
      </w:r>
    </w:p>
    <w:bookmarkEnd w:id="24"/>
    <w:bookmarkStart w:name="z29" w:id="25"/>
    <w:p>
      <w:pPr>
        <w:spacing w:after="0"/>
        <w:ind w:left="0"/>
        <w:jc w:val="left"/>
      </w:pPr>
      <w:r>
        <w:rPr>
          <w:rFonts w:ascii="Times New Roman"/>
          <w:b/>
          <w:i w:val="false"/>
          <w:color w:val="000000"/>
        </w:rPr>
        <w:t xml:space="preserve"> VI. Особенности исчисления и уплаты</w:t>
      </w:r>
      <w:r>
        <w:br/>
      </w:r>
      <w:r>
        <w:rPr>
          <w:rFonts w:ascii="Times New Roman"/>
          <w:b/>
          <w:i w:val="false"/>
          <w:color w:val="000000"/>
        </w:rPr>
        <w:t>таможенных пошлин, налогов при применении процедуры</w:t>
      </w:r>
      <w:r>
        <w:br/>
      </w:r>
      <w:r>
        <w:rPr>
          <w:rFonts w:ascii="Times New Roman"/>
          <w:b/>
          <w:i w:val="false"/>
          <w:color w:val="000000"/>
        </w:rPr>
        <w:t>отложенного определения таможенной стоимости товаров</w:t>
      </w:r>
    </w:p>
    <w:bookmarkEnd w:id="25"/>
    <w:bookmarkStart w:name="z30" w:id="26"/>
    <w:p>
      <w:pPr>
        <w:spacing w:after="0"/>
        <w:ind w:left="0"/>
        <w:jc w:val="both"/>
      </w:pPr>
      <w:r>
        <w:rPr>
          <w:rFonts w:ascii="Times New Roman"/>
          <w:b w:val="false"/>
          <w:i w:val="false"/>
          <w:color w:val="000000"/>
          <w:sz w:val="28"/>
        </w:rPr>
        <w:t>
      19. При заявлении предварительной величины таможенной стоимости товаров таможенные пошлины, налоги исчисляются и подлежат уплате исходя из предварительной величины таможенной стоимости товаров в сроки, установленные Таможенным кодексом Таможенного союза.</w:t>
      </w:r>
    </w:p>
    <w:bookmarkEnd w:id="26"/>
    <w:bookmarkStart w:name="z31" w:id="27"/>
    <w:p>
      <w:pPr>
        <w:spacing w:after="0"/>
        <w:ind w:left="0"/>
        <w:jc w:val="both"/>
      </w:pPr>
      <w:r>
        <w:rPr>
          <w:rFonts w:ascii="Times New Roman"/>
          <w:b w:val="false"/>
          <w:i w:val="false"/>
          <w:color w:val="000000"/>
          <w:sz w:val="28"/>
        </w:rPr>
        <w:t>
      20. При заявлении точной величины таможенной стоимости товаров исчисление таможенных пошлин, налогов осуществляется исходя из точной величины таможенной стоимости товаров.</w:t>
      </w:r>
    </w:p>
    <w:bookmarkEnd w:id="27"/>
    <w:bookmarkStart w:name="z32" w:id="28"/>
    <w:p>
      <w:pPr>
        <w:spacing w:after="0"/>
        <w:ind w:left="0"/>
        <w:jc w:val="both"/>
      </w:pPr>
      <w:r>
        <w:rPr>
          <w:rFonts w:ascii="Times New Roman"/>
          <w:b w:val="false"/>
          <w:i w:val="false"/>
          <w:color w:val="000000"/>
          <w:sz w:val="28"/>
        </w:rPr>
        <w:t>
      21. В случае если сумма таможенных пошлин, налогов, исчисленных исходя из заявленной декларантом (таможенным представителем) точной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день заявления точной величины таможенной стоимости товаров, но не позднее установленного срока заявления точной величины таможенной стоимости товаров, за исключением случая, предусмотренного пунктом 22 настоящего Порядка.</w:t>
      </w:r>
    </w:p>
    <w:bookmarkEnd w:id="28"/>
    <w:bookmarkStart w:name="z33" w:id="29"/>
    <w:p>
      <w:pPr>
        <w:spacing w:after="0"/>
        <w:ind w:left="0"/>
        <w:jc w:val="both"/>
      </w:pPr>
      <w:r>
        <w:rPr>
          <w:rFonts w:ascii="Times New Roman"/>
          <w:b w:val="false"/>
          <w:i w:val="false"/>
          <w:color w:val="000000"/>
          <w:sz w:val="28"/>
        </w:rPr>
        <w:t>
      22. В случае если по результатам контроля точной величины таможенной стоимости товаров таможенный орган принимает решение о корректировке заявленной таможенной стоимости товаров с применением метода 1 и сумма таможенных пошлин, налогов, исчисленных исходя из скорректированной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срок представления в таможенный орган ДТС-1 и корректировки декларации на товары, заполненных исходя из скорректированной величины таможенной стоимости товаров, но не позднее установленного срока заявления точной величины таможенной стоимости товаров.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решения Коллегии Евразийской экономической комиссии от 01.11.2016 </w:t>
      </w:r>
      <w:r>
        <w:rPr>
          <w:rFonts w:ascii="Times New Roman"/>
          <w:b w:val="false"/>
          <w:i w:val="false"/>
          <w:color w:val="000000"/>
          <w:sz w:val="28"/>
        </w:rPr>
        <w:t>№ 133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23. В случае если по результатам контроля точной величины таможенной стоимости товаров таможенный орган принимает решение о корректировке таможенной стоимости товаров с применением методов 2 – 6 и сумма таможенных пошлин, налогов, исчисленных исходя из скорректированной величины таможенной стоимости товаров, увеличивается по сравнению с суммой таможенных пошлин, налогов, исчисленных исходя из предварительной величины таможенной стоимости товаров, сроком уплаты дополнительно исчисленных сумм таможенных пошлин, налогов считается срок, установленный Таможенным кодексом Таможенного союза в отношении товаров, помещаемых под таможенную процедуру выпуска для внутреннего потребления.</w:t>
      </w:r>
    </w:p>
    <w:bookmarkEnd w:id="30"/>
    <w:bookmarkStart w:name="z35" w:id="31"/>
    <w:p>
      <w:pPr>
        <w:spacing w:after="0"/>
        <w:ind w:left="0"/>
        <w:jc w:val="both"/>
      </w:pPr>
      <w:r>
        <w:rPr>
          <w:rFonts w:ascii="Times New Roman"/>
          <w:b w:val="false"/>
          <w:i w:val="false"/>
          <w:color w:val="000000"/>
          <w:sz w:val="28"/>
        </w:rPr>
        <w:t xml:space="preserve">
      24. В случае если сумма таможенных пошлин, налогов, исчисленных исходя из точной величины таможенной стоимости товаров или скорректированной величины таможенной стоимости товаров, уменьшается по сравнению с суммой таможенных пошлин, налогов, исчисленных исходя из предварительной величины таможенной стоимости товаров, возврат (зачет) излишне уплаченных сумм таможенных пошлин, налогов осуществляется в соответствии с </w:t>
      </w:r>
      <w:r>
        <w:rPr>
          <w:rFonts w:ascii="Times New Roman"/>
          <w:b w:val="false"/>
          <w:i w:val="false"/>
          <w:color w:val="000000"/>
          <w:sz w:val="28"/>
        </w:rPr>
        <w:t>главой 13</w:t>
      </w:r>
      <w:r>
        <w:rPr>
          <w:rFonts w:ascii="Times New Roman"/>
          <w:b w:val="false"/>
          <w:i w:val="false"/>
          <w:color w:val="000000"/>
          <w:sz w:val="28"/>
        </w:rPr>
        <w:t xml:space="preserve"> Таможенного кодекса Таможенного союза.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