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6481" w14:textId="2676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опытной эксплуатации интеграционного сегмента Евразийской экономической комиссии интегрированной информационной системы внешней и взаимной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января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06.02.2016 -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в целях использования интеграционного сегмента Евразийской экономической комиссии интегрированной информационной системы внешней и взаимной торговли для информационного обеспечения интеграционных процессов и с учетом рекомендаций комиссии по проведению межгосударственных испытаний интегрированной информационной системы внешней и взаимной торговли: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Председателю комиссии по проведению межгосударственных испытаний интегрированной информационной системы внешней и взаимной торговли – члену Коллегии (Министру) Евразийской экономической комиссии Минасян К.А.: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проведение опытной эксплуатации интеграционного сегмента Евразийской экономической комиссии интегрированной информационной системы внешней и взаимной торговли (далее – опытная эксплуатация) в течение 5 месяцев с даты вступления настоящего распоряжения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о результатах проведения опытной эксплуатации Коллегию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