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e433" w14:textId="df2e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2.20 перечня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июня 2016 года №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вступает в силу 15.07.2016 -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раздел 2.20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21 апреля 2015 г. № 30),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 подпункте 2.5 слова «(кроме автомобилей), произведенные до 1950 года» заменить словами «, произведенные до 1 января 1951 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 подпункт 2.6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в пункте 6 слова «, знаки, жетоны и др., изготовленные 100 лет назад и более (за исключением государственных наград государств – членов Евразийского экономического союза)» заменить словами «(за исключением личных наград, на ношение которых имеются орденские книжки или наградные удостоверения, вывозимых самим награжденным), а также памятные и наградные знаки, настольные медали и печати, значки, жетоны и др., созданные более 50 лет назад»;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 пункт 10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