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1a3d" w14:textId="74a1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координации согласования проектов актов, входящих в право Евразийского экономического союза, связанных с оформлением и использованием документов, необходимых для осуществления внешнеэкономической деятельности, оказывающих влияние на развитие национальных механизмов "единого окна"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26 января 2016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29.01.2016 -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15 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в целях реализации подпункта 3.3.2 детализированного плана на 2015 год по выполнению плана мероприятий по реализации Основных направлений развития механизма «единого окна» в системе регулирования внешнеэкономической деятельности,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4 февраля 2015 г. №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 подготовке и согласовании проектов актов, входящих в право Евразийского экономического союза, связанных с оформлением и использованием документов, необходимых для осуществления внешнеэкономической деятельности, оказывающих влияние на развитие национальных механизмов «единого окна», департаментам Евразийской экономической комиссии, компетенция которых связана со сферами таможенного, валютного, налогового, таможенно-тарифного, нетарифного, технического регулирования, применения санитарных, ветеринарно-санитарных, карантинных фитосанитарных мер, регулирования финансовых услуг (банковских, страховых), транспорта и перевозок, интеллектуальной собственности, обеспечить согласование указанных проектов актов с департаментами Евразийской экономической комиссии, к компетенции которых относятся вопросы таможенной инфраструктуры и информационных технологий, в части необходимости включения положений, предусматривающих: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возможность оформления документов в виде электронных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утверждение порядка оформления и использования электронных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утверждение форматов и структур электронных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рабочей группы по выполнению плана мероприятий по реализации Основных направлений развития механизма «единого окна» в системе регулирования внешнеэкономической деятельности, созданной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сентября 2015 г. № 124, обеспечить включение в ежегодные детализированные планы по реализации Основных направлений развития механизма «единого окна» в системе регулирования внешнеэкономической деятельности мероприятий по внесению изменений в акты, входящие в право Евразийского экономического союза, связанные с оформлением и использованием документов, необходимых для осуществления внешнеэкономической деятельности, с целью создания условий для перехода на оформление и использование электронных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опубликования на официальном сайте Евразийского экономического союза в информационно-телекоммуникационной сети «Интернет».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