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5eb3" w14:textId="12f5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функционированию внутренних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ноября 2016 года № 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в целях реализации положений статьи 28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Консультативный комитет по функционированию внутренних рынков.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функционированию внутренних рынков.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2016 г. № 158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Консультативном комитете</w:t>
      </w:r>
      <w:r>
        <w:br/>
      </w:r>
      <w:r>
        <w:rPr>
          <w:rFonts w:ascii="Times New Roman"/>
          <w:b/>
          <w:i w:val="false"/>
          <w:color w:val="000000"/>
        </w:rPr>
        <w:t>
по функционированию внутренних рынков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Консультативный комитет по функционированию внутренних рынков (далее – Комитет) создается при Коллегии Евразийской экономической комиссии (далее соответственно – Коллегия, Комиссия)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является консультативным органом Комиссии по вопросам функционирования внутренних рынков товаров, услуг, капитала и рабочей силы в рамках Евразийского экономического союза (далее соответственно – внутренние рынки, Союз).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другими международными договорами и актами, составляющими право Союза,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Основные задачи и функции Комитета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Комитета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подготовка для Комиссии рекомендаций и предложений по вопросам функционирования внутренних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проведение консультаций с представителями государств – членов Союза (далее – государства-члены) по вопросам функционирования внутренних рынков.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реализации возложенных на него задач Комитет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подготавливает для профильных консультативных комитетов и департаментов Комиссии предложения по следующим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совершенствование механизма мониторинга функционирования внутренних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законодательства государств-членов и совершенствование правоприменительной практики государств-членов с целью устранения барьеров, изъятий и ограничений в сфере функционирования внутренних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рассматривает и формирует предложения по планируемым к разработке научно-исследовательским работам в сфере функционирования внутренних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подготавливает для Комиссии рекомендации по следующим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государствам-членам в урегулировании до обращения в Суд Союза споров в рамках Союза, связанных с функционированием внутренних рынков, а также наличием барьеров для взаимного доступа на внутренние рынки, изъятий и ограничений в отношении движения товаров, услуг, капитала и рабочей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международных договоров в рамках Союза и иных актов органов Союза, обеспечивающих функционирование внутренних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между Комиссией и органами государственной власти государств-членов по вопросам функционирования внутренних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подготавливает рекомендации по вопросам, входящим в компетенцию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осуществляет сотрудничество с представителями бизнес-сообществ, научных и общественных организаций государств-членов, иными независимыми экспертами по вопросам функционирования внутренних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осуществляет иные функции в пределах своей компетенции.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Состав Комитета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Комитета формируется из уполномоченных представителей органов государственной власти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предложению государств-членов в состав Комитета включаются представители бизнес-сообществ, научных и общественных организаций государств-членов, иные независимые эксперты.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Государства-члены своевременно представляют в Комиссию предложения по внесению изменений в состав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Состав Комитета утверждается распоряжением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Председательствует на заседаниях Комитета и осуществляет общее руководство работой Комитета член Коллегии, к компетенции которого отнесены вопросы функционирования внутренних рынков (далее – председатель Комитета).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Председатель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руководит деятельностью Комитета и организует работу по выполнению возложенных на Комитет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утверждает повестку дня заседания Комитета, определяет дату, время и место его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ведет заседания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утверждает протоколы заседаний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информирует Коллегию и Совет Комиссии об итогах консультаций и выработанных Комитетом рекомендациях и предложениях по вопросам функционирования внутренних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утверждает положения о рабочих (экспертных) группах и их составы;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назначает ответственного секретаря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осуществляет иные функции в пределах компетенции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Заместителем председателя Комитета назначается директор департамента Комиссии, к компетенции которого отнесены вопросы по направлениям деятельности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Заместитель председателя Комитета выполняет функции председателя Комитета, предусмотренные пунктом 10 настоящего Положения, в случае отсутствия председателя Комитета или по его поручению.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Ответственный секретарь Комитета назначается председателем Комитета из числа должностных лиц или сотрудников Комиссии, к компетенции которых отнесены вопросы по направлениям деятельности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секретарь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подготавливает проект повестки дня заседания Комитета по предложениям председателя Комитета и членов Комитета и представляет ее на утверждение председателю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осуществляет контроль за подготовкой и представлением материалов к заседанию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подготавливает и направляет членам Комитета утвержденную повестку дня заседания Комитета и материалы к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информирует членов Комитета о дате, времени и месте проведения заседания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ведет протокол заседания Комитета и представляет его на утверждение председателю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организует подготовку и доведение до членов Комитета итоговых документов, подготовленных по результатам заседания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осуществляет контроль за исполнением протокольных решений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приглашению председателя Комитета или по предложению государств-членов в заседании Комитета могут участвовать уполномоченные представители органов государственной власти государств-членов, представители бизнес-сообществ, должностные лица и сотрудники Комиссии, к компетенции которых относятся рассматриваемые на заседании Комитета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Комитете могут создаваться на постоянной или временной основе подкомитеты, экспертные и рабочие группы для решения вопросов по направлениям деятельности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Составы подкомитетов, экспертных и рабочих групп формируются из числа уполномоченных представителей органов государственной власти государств-членов, должностных лиц и сотрудников Комиссии, а также экспертов государств-членов, к компетенции которых отнесены вопросы по направлениям деятельности Комитета.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Порядок работы Комитета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Заседания Комитета проводятся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Решение о проведении заседания Комитета принимается председателем Комитета с учетом предложений членов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Предложения по формированию проекта повестки дня заседания Комитета направляются членами Комитета председателю Комитета не позднее чем за 20 календарных дней до даты проведения заседания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Комитета, предложившие вопросы для включения в повестку дня заседания Комитета, обеспечивают представление ответственному секретарю Комитета информации и материалов по предложенным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имеет право запрашивать в установленном порядке у членов Комитета материалы и информацию по вопросам, отнесенным к компетенции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Материалы к повестке дня заседания Комитета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справки по рассматриваемым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проекты предлагаемых к рассмотрению документов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проекты протокольных решений и рекомендаций для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необходимые справочные и аналитические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Ответственный секретарь Комитета направляет членам Комитета повестку дня заседания Комитета и материалы к ней, в том числе в электронном виде, не позднее чем за 15 календарных дней до даты проведения заседания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Заседания Комитета проводятся, как правило, в помещениях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Комитета может проводиться в любом из государств-членов по решению председателя Комитета, принимаемому на основе предложений органов государственной власти государств-членов. В этом случае принимающее государство-член оказывает содействие в организации и проведении заседания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заседание Комитета может проводиться в режиме видеоконференции.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Заседание Комитета признается правомочным, если в нем обеспечивается представительство как минимум 1 члена Комитета от каждого из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Члены Комитета участвуют в его заседаниях лично.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присутствия члена Комитета на заседании он имеет право заблаговременно (не позднее 3 рабочих дней до даты проведения заседания Комитета) представить председателю Комитета свою позицию по рассматриваемым вопросам в письменной форме и направить кандидатуру уполномоченного представителя для участия в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Члены Комитета могут рекомендовать снять вопрос с рассмотрения Комитетом, если, по их мнению, данный вопрос требует дополнительной проработки.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Члены Комитета обладают равными правами при обсуждении вопросов на заседании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Результаты заседания Комитета оформляются протоколом, в котором фиксируются позиции членов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 члена Комитета имеется особое мнение по рассматриваемому Комитетом вопросу, оно излагается в письменной форме и прилагается к протоколу заседания Комитета. К протоколу заседания Комитета также могут прилагаться предложения по проектам рассматриваемых документов, справочные и аналитические материалы и соответствующие обоснования.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членов Комитета, представленные ими на заседаниях Комитета, не могут рассматриваться в качестве окончательной позиции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Комитета подписывается ответственным секретарем Комитета и утверждается председателем Комитета не позднее 3 рабочих дней с даты заседания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Комитета направляет протокол заседания Комитета всем членам Комитета в течение 3 рабочих дней с даты его утверждения председателем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протокол заседания Комитета или выписка из него направляется участвовавшим в заседании Комитета приглашенным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Комитета хранятся у ответственного секретаря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Расходы, связанные с участием в заседаниях Комитета уполномоченных представителей органов государственной власти государств-членов, несут направляющие их государства-члены.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заседаниях Комитета представителей бизнес-сообществ, научных и общественных организаций, а также независимых экспертов, указанные лица несут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Организационно-техническое обеспечение деятельности Комитета осуществляется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Основанием для прекращения деятельности Комитета является решение Коллегии.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