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11fb" w14:textId="7821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рабочей группы по созданию единой системы идентификации участников внешнеэкономической деятельности на таможенной территории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15 марта 2016 года № 27. Утратило силу распоряжением Коллегии Евразийской экономической комиссии от 20 июня 2017 года №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распоряжением Коллегии Евразийской экономической комиссии от 20 июня 2017 года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 рабочей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созданию единой системы идентификации участников внешнеэкономической деятельности на таможенной территории Евразийского экономического союза.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распоряжение вступает в силу по истечении 30 календарных дней с даты его опубликования на официальном сайте Евразийского экономического союза в информационно-телекоммуникационной сети "Интернет".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2016 г. № 27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созданию единой системы идентификации</w:t>
      </w:r>
      <w:r>
        <w:br/>
      </w:r>
      <w:r>
        <w:rPr>
          <w:rFonts w:ascii="Times New Roman"/>
          <w:b/>
          <w:i w:val="false"/>
          <w:color w:val="000000"/>
        </w:rPr>
        <w:t>участников внешнеэкономической деятельности на таможенной</w:t>
      </w:r>
      <w:r>
        <w:br/>
      </w:r>
      <w:r>
        <w:rPr>
          <w:rFonts w:ascii="Times New Roman"/>
          <w:b/>
          <w:i w:val="false"/>
          <w:color w:val="000000"/>
        </w:rPr>
        <w:t>территории Евразийского экономического союза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0"/>
        <w:gridCol w:w="1303"/>
        <w:gridCol w:w="10077"/>
      </w:tblGrid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Мукай Асанович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 Евразийской экономической комиссии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Юрьевич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таможенной инфраструктуры Евразийской экономической комиссии (заместитель руководителя рабочей группы)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Артур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министра – руководителя Аппарата Правительства Республики Армения, руководитель закрытого акционерного общества "ЭКЕНГ" (координатор от Республики Армения)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таможенный инспектор отдела регулирования законодательства Евразийского экономического союза Управления доходной политики, оценки и дисциплинарных программ Министерства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Давтян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Лусине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Кочарян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Гагик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торговли и регулирования рынков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Патурян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по внедрению и развитию инфраструктуры информационных технологий Министерства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Сагоян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Геворг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таможенного контроля Министерства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Николаевич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Государственного таможенного комитета Республики Беларусь (координатор от Республики Беларусь)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Владимирович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Единого государственного регистра юридических лиц и индивидуальных предпринимателей Министерства юстиции Республики Беларусь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Адамович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прогнозирования Главного управления внешней экономической политики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Малышко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Петрович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начальника Главного управления информационных технологий Министерства по налогам и сборам Республики Беларусь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Сундукова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 Чарльзовна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международного налогового сотрудничества Министерства по налогам и сборам Республики Беларусь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Турцевич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Геннадьевна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сопровождения автоматизированных информационных систем Министерства по налогам и сборам Республики Беларусь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Шундалова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Валентина Александровна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совершенствования деловой среды Департамента по предпринимательству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 Женисович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методологии таможенных процедур Комитета государственных доходов Министерства финансов Республики Казахстан (координатор от Республики Казахстан)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Сембекович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Владимирович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 информационных технологий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Казангап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Бекбосынович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связи, информатизации и информации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Нуртазин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Мирлан Мирболатович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Каирбекович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экономической интеграции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Ярошенко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Владимирович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связи, информатизации и информации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Тюменбаев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Баккельди Рахимович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Кыргызской Республики (координатор от Кыргызской Республики)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Касмамытов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Нурэльдик Кыдырмышевич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Управления рисками и посттаможенного контроля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Кулмамбетов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 Дилдемуратович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таможенной политики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Макарова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Галина Григорьевна 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контроля за регистрацией и розыском Государственной налоговой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Арстаналы Камбаралиевич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методологии по налоговому законодательству Государственной налоговой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Шамканов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Кумушбек Куручбекович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Государственной регистрационной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Зыблева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Николаевна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таможенного контроля после выпуска товаров Федеральной таможенной службы (координатор от Российской Федерации)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Константинович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координации, развития и регулирования внешнеэкономической деятельности Министерства экономического развития Российской Федерации 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Юрьевич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методологии и организации функционирования единой транзитной системы Главного управления организации таможенного оформления и таможенного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Александрович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ведущий консультант отдела методологии и организации функционирования единой транзитной системы Главного управления организации таможенного оформления и таможенного контроля Федеральной таможенной службы 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Юрьевич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и организации функционирования единой транзитной системы Главного управления организации таможенного оформления и таможенного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Александрович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оперативного мониторинга и анализа рисков Управления рисков и оперативного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Хрящева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Лидия Сергеевна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разработки перспективных таможенных технологий Главного управления организации таможенного оформления и таможенного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Фесько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Анатольевна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государственного регулирования внешнеторговой деятельности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Николаевич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анализа внешнеэкономической деятельности и защитных мер Департамента тарифного регулирования и анализа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Валерьевич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международного взаимодействия Департамента развития интеграции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Жыргалбек Кумарович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Секретариата члена Коллегии (Министра) по энергетике и инфраструктуре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Султанжан Айсаевич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энергетики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Бадейнов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Станиславович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интеграции информационных систем таможенных органов Департамента таможенной инфраструктуры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Бакытбеккызы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– начальник отдела методологии Департамента защиты внутреннего рынка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Бауржан Бейсенбаевич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Борисович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Борушко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Васильевна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статистики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Буць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Александровна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агропромышленной политики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Галанаматис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Николаевич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– начальник отдела автоматизации контроля, анализа и управления рисками Департамента таможенной инфраструктуры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 Игоревич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врио заместителя директора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Владиславович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промышленной политики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Вячеславович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 отдела интеграции информационных систем таможенных органов Департамента таможенной инфраструктуры 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Сержан Дамебаевич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таможенного законодательства и правоприменительной практики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Жандарбек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Жандарбекулы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конкурентной политики и политики в области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Рашидовна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макроэкономической политики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Ковальчук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Александра Андреевна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 отдела интеграции информационных систем таможенных органов Департамента таможенной инфраструктуры 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Валентина Васильевна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финансовой политики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Ктикян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Виген Григорьевич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Секретариата Председателя Коллегии 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Кулагина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Ольга Александровна 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правовой экспертизы решений Комиссии Правового департамента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Курильчик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Федорович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антимонопольного регулирования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Самойлова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Наталия Ивановна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таможенно-тарифного и нетарифного регулирования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Викторович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санитарных, фитосанитарных и ветеринарных мер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Николаевна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информационного обеспечения и унификации электронных документов Департамента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Курбаналиевич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Секретариата члена Коллегии (Министра) по таможенному сотрудничеству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Шухно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Степанович</w:t>
            </w:r>
          </w:p>
        </w:tc>
        <w:tc>
          <w:tcPr>
            <w:tcW w:w="1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интеграции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