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ed79" w14:textId="c3de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разработки актов и мероприятий по реализации Основных направлений промышленного сотрудничества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марта 2016 года № 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 и Основных направлений промышленного сотрудничества в рамках Евразийского экономического союза,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8 сентября 2015 г. № 9,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актов и мероприятий по реализации Основных направлений промышленного сотрудничества в рамках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календарных дней с даты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2016 г. № 17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разработки актов и мероприятий по реализации Основных</w:t>
      </w:r>
      <w:r>
        <w:br/>
      </w:r>
      <w:r>
        <w:rPr>
          <w:rFonts w:ascii="Times New Roman"/>
          <w:b/>
          <w:i w:val="false"/>
          <w:color w:val="000000"/>
        </w:rPr>
        <w:t>направлений промышленного сотрудничества в рамках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1"/>
        <w:gridCol w:w="1585"/>
        <w:gridCol w:w="4565"/>
        <w:gridCol w:w="2579"/>
      </w:tblGrid>
      <w:tr>
        <w:trPr>
          <w:trHeight w:val="3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Мероприятие*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принимающий решение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11"/>
        <w:gridCol w:w="2808"/>
        <w:gridCol w:w="507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Создание евразийской сети промышленной кооперации и субконтрактации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 мирового опыта развития и создания сетей промышленной кооперации и субконтрактации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государства – члены Евразийского экономического союза (далее соответственно – Комиссия, государства-члены Союза)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2016 г.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 концепции создания сети промышленной кооперации и субконтрактации, включающей в себя порядок ее формирования и финансирования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2016 г.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Формирование национальных сегментов сети промышленной кооперации и субконтрактации в государствах-членах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Функционирование евразийской сети промышленной кооперации и субконтрактации посредством объединения национальных сегментов государств-членов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2019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О порядке согласования государствами-членами кооперационных проектов, имеющих интеграционный потенциал и представляемых в Евразийский банк развития с целью рассмотрения вопроса об их приоритетном финансировании, а также о критериях соответствия таким проектам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 критериев отнесения проектов к кооперационным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2016 г.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Разработка порядка рассмотрения кооперационных проектов (в том числе паспорта проекта) для их направления в Евразийский банк развития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2016 г.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Выработка механизма взаимодействия Комиссии, государств-членов и Евразийского банка развития по реализации и финансированию кооперационных проектов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 направлениях кооперационного сотрудничества, перечень которых представляется государствами-членами в Евразийский банк развития с целью рассмотрения вопроса о приоритетном финансировании проектов, соответствующих таким направлениям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Проведение анализа и выявление потенциала промышленной кооперации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2016 г.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Разработка перечня взаимовыгодных направлений кооперационного сотрудничества для приоритетного финансирования Евразийским банком развития кооперационных проектов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2016 г.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Мониторинг кооперационного взаимодействия и реализации кооперационных проектов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Коллегия Комиссии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О рассмотрении кооперационных проектов, имеющих интеграционный потенциал для приоритетного финансирования Евразийским банком развития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Создание государствами-членами совместно с Евразийским банком развития рабочей группы по рассмотрению кооперационных проектов, имеющих интеграционный потенциал для приоритетного их финансирования Евразийским банком развития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комитет по промышленности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Рассмотрение Консультативным комитетом по промышленности кооперационных проектов, имеющих интеграционный потенциал для приоритетного финансирования Евразийским банком развития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комитет по промышленности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Об использовании механизма учета технологических операций для определения совместно произведенной государствами-членами продукции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Разработка нормативного акта органа Союза об использовании механизма учета технологических операций для определения совместно произведенной государствами-членами продукции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 2016 г.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Определение технологических операций в приоритетных отраслях промышленности для совместно произведенной продукции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 2017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О комплексе мер по защите рынка Союза от контрафактной продукции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Анализ международной практики защиты внутреннего рынка от незаконного оборота промышленной продукции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 2016 г.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Внесение предложений по согласованному государствами-членами комплексу мер по защите рынка Союза от незаконного оборота промышленной продукции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 2017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О продвижении совместно произведенной промышленной продукции государств-членов на рынки третьих стран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Анализ международного опыта (Китай, Европейский союз и др.) об использовании механизмов продвижения промышленной продукции государств-членов на экспорт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Анализ возможностей продвижения промышленной продукции государств-членов в рамках заключаемых соглашений о создании зон свободной торговли с третьими странами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Анализ возможностей продвижения совместно произведенной промышленной продукции государств-членов на экспорт в приоритетных отраслях промышленности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Разработка рекомендации о мерах по продвижению совместно произведенной продукции приоритетных отраслей государств-членов на рынки третьих стран 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Выработка предложений по возможным направлениям реализации совместных кооперационных проектов в рамках согласованных подходов сопряжения Союза и Экономического пояса Шелкового пути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О приоритетах сотрудничества государств-членов в целях ускорения технологической модернизации и повышения инновационной активности организаций в рамках Союза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Разработка рекомендации о перечне приоритетов сотрудничества государств-членов в целях ускорения технологической модернизации и повышения инновационной активности организаций в рамках Союза с учетом прикладных и фундаментальных исследований, проводимых государствами-членами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Коллегия Комиссии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 О распространении наилучшей практики создания и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объектов индустриально-инновационной инфраструктуры государств-членов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Разработка рекомендации о распространении наилучшей практики создания и обеспечения функционирования объектов индустриально-инновационной инфраструктуры государств-членов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Коллегия Комиссии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 О подходах к цифровой трансформации промышленности государств-членов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Анализ мирового опыта развития промышленности и подходов к цифровой трансформации промышленности государств-членов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Разработка концепции создания условий для цифровой трансформации промышленности государств-членов и формирования единого цифрового промышленного пространства Союза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Создание условий для цифровой трансформации промышленности и формирования единого цифрового промышленного пространства Союза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 О формировании, функционировании и финансировании евразийских технологических платформ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Утверждение положения о формировании, функционировании и финансировании евразийских технологических платформ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межправительственный совет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Формирование приоритетных евразийских технологических платформ, предусмотренных перечнем направлений по формированию евразийских технологических платформ, утверждаемым Евразийским межправительственным советом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2016– 2019 годы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Реализация совместных проектов государств-членов евразийскими технологическими платформами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евразийские технологические платформы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2021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 О разработке, реализации и финансировании межгосударственных программ и проектов в сфере промышленности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Разработка положения о разработке, реализации и финансировании межгосударственных программ и проектов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межправительственный совет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2017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XIII. О Концепции создания Евразийского инжинирингового центра по станкостроению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Разработка концепции создания Евразийского инжинирингового центра по станкостроению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межправительственный совет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XIV. Создание евразийской сети трансфера технологий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Разработка нормативного акта органа Союза о создании и функционировании евразийской сети трансфера технологий,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концепции создания и функционирования евразийской сети трансфера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порядка формирования и финансирования евразийской сети трансфера технологий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Формирование национальных сегментов евразийской сети трансфера технологий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Функционирование евразийской сети трансфера технологий посредством объединения национальных сегментов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2019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XV. О порядке мониторинга рынка промышленной продукции в рамках Союза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Разработка положения о порядке мониторинга рынка промышленной продукции в рамках Союза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Доклад Комиссии государствам-членам по итогам мониторинга рынка промышленной продукции в рамках Союза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Коллегия Комиссии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начиная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Участие в заседаниях рабочей группы по учету эффективности взаимного и отраслевого влияния реализации Договора о Евразийском экономическом союзе от 29 мая 2014 года в части, касающейся выявления барьеров в сотрудничестве и развитии промышленных предприятий государств-членов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XVI. О порядке мониторинга системообразующих промышленных предприятий государств-членов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Разработка положения о порядке мониторинга системообразующих промышленных предприятий государств-членов для выявления барьеров в сотрудничестве и развитии промышленных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Доклад Комиссии государствам-членам по результатам мониторинга системообразующих промышленных предприятий, направленный на выявление барьеров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Коллегия Комиссии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начиная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XVII. О ежегодном мониторинге и анализе результатов реализации Основных направлений промышленного сотрудничества в рамках Союза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Разработка положения о ежегодном мониторинге и анализе результатов реализации Основных направлений промышленного сотрудничества в рамках Евразийского экономического союза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XVIII. О развитии промышленного сотрудничества по приоритетным видам экономической деятельности и чувствительным товарам, приоритетным для промышленного сотрудничества государств-членов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Проведение государствами-членами консультаций по чувствительным товарам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инициативе государств-членов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Проведение государствами-членами консультаций по вопросу защиты интересов промышленных предприятий государств-членов в случае возникновения острой конкуренции с поставляемой на рынок Союза аналогичной импортной продукцией из третьих стран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Разработка нормативного акта органа Союза о развитии сотрудничества государств-членов в сфере наноиндустрии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Разработка нормативного акта органа Союза о развитии сотрудничества государств-членов в сфере подъемно-транспортного оборудования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Представление для рассмотрения Советом Комиссии рекомендации о развитии сотрудничества государств-членов в сфере производства строительных материалов, включая производство цемента и стекла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Доработка рекомендации органа Союза о развитии сотрудничества государств-членов в сфере производства продукции отрасли черной металлургии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Разработка рекомендации органа Союза о развитии сотрудничества государств-членов в сфере производства продукции отрасли цветной металлургии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Разработка рекомендации органа Союза, направленной на развитие сотрудничества государств-членов в сфере сельскохозяйственного машиностроения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Проработка вопросов сотрудничества государств-членов в области реализации совместных кооперационных проектов в легкой промышленности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Проработка вопросов сотрудничества государств-членов в области обработки древесины и производства изделий из дерева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Разработка рекомендации по вопросам сотрудничества государств-членов в области энергетического машиностроения и электротехнической промышленности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Проработка вопросов сотрудничества государств-членов в области производства электромобилей и зарядной инфраструктуры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Участие в разработке политик в таких областях, как торговая, таможенно-тарифная, конкурентная, государственных закупок, технического регулирования, развития предпринимательской деятельности, транспорта и инфраструктуры, а также в других областях, для учета развития промышленных комплексов государств-членов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Взаимодействие с координационным советом по развитию машиностроения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XIX. О результатах ежегодного мониторинга и анализа реализации Основных направлений промышленного сотрудничества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Доклад Комиссии о результатах ежегодного мониторинга и анализа реализации Основных направлений промышленного сотрудничества в рамках Евразийского экономического союза, по итогам которого могут быть уточнены приоритетные виды экономической деятельности в рамках ОНПС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Комиссии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начиная с 2017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 О внесении изменений в Основные направления промышленного сотрудничества в рамках Евразийского экономического союза, перечень приоритетных видов деятельности, перечень чувствительных товаров</w:t>
            </w:r>
          </w:p>
        </w:tc>
      </w:tr>
      <w:tr>
        <w:trPr>
          <w:trHeight w:val="30" w:hRule="atLeast"/>
        </w:trPr>
        <w:tc>
          <w:tcPr>
            <w:tcW w:w="6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Разработка нормативного акта органа Союза о внесении изменений (корректировке) в Основные направления промышленного сотрудничества в рамках Евразийского экономического союза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межправительственный совет</w:t>
            </w:r>
          </w:p>
        </w:tc>
        <w:tc>
          <w:tcPr>
            <w:tcW w:w="2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Наименование документа может быть уточнено в ходе его разработки, изменения и дополнения в настоящий план вносятся нормативным актом Коллегии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