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0ad6" w14:textId="5bf0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машин и оборудования" (ТР ТС 010/2011)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02.12.2016 -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 регламент Таможенного союза «О безопасности машин и оборудования» (ТР ТС 010/2011),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37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машин и оборудования» (ТР ТС 010/2011)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«оборудование,» дополнить словами «в том числе».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объектов технического регулирования, подлежащих подтверждению соответствия требованиям технического регламента Таможенного союза «О безопасности машин и оборудования» в форме сертификации,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объектов технического регулирования, подлежащих подтверждению соответствия требованиям технического регламента Таможенного союза «О безопасности машин и оборудования» в форме декларирования соответствия,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Оборудование технологическое для предприятий торговли, общественного питания и пищеблоков: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механической обработки продуктов питания, в том числе оборудование для плодоовощных баз и фабрик-заготовочных;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тепловое для предприятий общественного питания, пищеблоков, а также плодоовощных баз и фабрик-заготовочных».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