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3415" w14:textId="62b3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приложение № 3 к Решению Комиссии Таможенного союза от 27 ноября 2009 г.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6 апреля 2016 года № 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условиях и порядке применения единой системы тарифных преференций Евразийского экономического союза, утвержденного Решением Совета Евразийской экономической комиссии от 6 апреля 2016 г. № 47,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 приложение № 3 к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г. № 130 пунктом 311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Палестина (в соответствии с Резолюцией Генеральной Ассамблеи ООН от 20 декабря 1988 г. № 43/178)».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6 апреля 2016 г. № 47 «Об утверждении Положения об условиях и порядке применения единой системы тарифных преференций Евразийского экономического союза», но не ранее чем по истечении 30 календарных дней с даты официального опубликования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