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5446" w14:textId="02e5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2016 года № 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Таможенного кодекса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59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 тексту слова "таможенного союза", "Таможенного союза" заменить словом "Союза" (за исключением части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части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частей второй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части, касающейся наименования Кодекса), слова "государство – член таможенного союза", "государство – член Таможенного союза" в соответствующих числе и падеже заменить словами "государство-член" в соответствующих числе и падеже.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"вывозимые с таможенной территории таможенного союза" заменить словами "вывозимые с таможенной территории Евразийского экономического союза (далее – Союз)", слова "государств – членов таможенного союза" заменить словами "государств – членов Союза (далее – государства-члены)".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"Товарной номенклатуре внешнеэкономической деятельности таможенного союза" заменить словами "единой Товарной номенклатуре внешнеэкономической деятельности Евразийского экономического союза".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установленных в соответствии с законодательством Таможенного союза" исключить.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утрачивает силу решением Совета Евразийской экономической комиссии от 29.05.2024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части второй: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– седьмой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 товаров, ввоз которых на таможенную территорию Союза ограничен в соответствии с Единым перечнем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 (далее – Единый перечень), за исключением товаров, включенных в раздел 2.14 (лекарственные средства и фармацевтические субстанции, ввоз которых на таможенную территорию Таможенного союза ограничен) Единого перечня;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 товаров,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перечнем,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№ 2 </w:t>
      </w:r>
      <w:r>
        <w:rPr>
          <w:rFonts w:ascii="Times New Roman"/>
          <w:b w:val="false"/>
          <w:i w:val="false"/>
          <w:color w:val="000000"/>
          <w:sz w:val="28"/>
        </w:rPr>
        <w:t>к Решению Коллегии Евразийской экономической комиссии от 21 апреля 2015 г. № 30 (далее – единый перечень товаров), за исключением товаров, включенных в следующие разделы единого перечня товаров: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 (радиоэлектронные средства и (или) высокочастотные устройства гражданского назначения, в том числе встроенные либо входящие в состав других товаров);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 (шифровальные (криптографические) средства);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2.22 (служебное и гражданское оружие, его основные (составные) части и патроны к нему);";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"Товарной номенклатуры внешнеэкономической деятельности Таможенного союза" заменить словами "единой Товарной номенклатуры внешнеэкономической деятельности Евразийского экономического союза";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частях четвертой и пятой слова "Товарной номенклатуры внешнеэкономической деятельности Таможенного союза" заменить словами "единой Товарной номенклатуры внешнеэкономической деятельности Евразийского экономического союза".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втором слова "деятельности Таможенного союза" заменить словами "деятельности Евразийского экономического союза";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абзацы пятый – девятый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 товары, включенные в раздел 2.22 (служебное и гражданское оружие, его основные (составные) части и патроны к нему) единого перечня товаров, за исключением спортивного оружия, его основных (составных) частей и патронов к нему;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товары, ввоз которых на таможенную территорию Союза ограничен в соответствии с Единым перечнем, за исключением товаров, включенных в раздел 2.14 (лекарственные средства и фармацевтические субстанции, ввоз которых на таможенную территорию Таможенного союза ограничен) Единого перечня;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товары,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товаров, включенных в следующие разделы единого перечня товаров: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 (радиоэлектронные средства и (или) высокочастотные устройства гражданского назначения, в том числе встроенные либо входящие в состав других товаров);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 (шифровальные (криптографические) средства).";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Абзацы третий и четвертый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товары, включенные в раздел 2.22 (служебное и гражданское оружие, его основные (составные) части и патроны к нему) единого перечня товаров;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наркотические средства, психотропные вещества,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наркотических средств и психотропных веществ в виде лекарственных средств;".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утрачивает силу решением Совета Евразийской экономической комиссии от 29.05.2024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Абзацы третий – пятый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товаров, включенных в следующие разделы единого перечня товаров: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 (радиоэлектронные средства и (или) высокочастотные устройства гражданского назначения, в том числе встроенные либо входящие в состав других товаров);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 (шифровальные (криптографические) средства).".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