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fb8c" w14:textId="64e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трикотажных полотен машинного или ручного вязания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августа 2016 года № 61.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Единого таможенного тарифа Евразийского экономического союза </w:t>
      </w:r>
      <w:r>
        <w:rPr>
          <w:rFonts w:ascii="Times New Roman"/>
          <w:b w:val="false"/>
          <w:i w:val="false"/>
          <w:color w:val="000000"/>
          <w:sz w:val="28"/>
        </w:rPr>
        <w:t>(приложение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трикотажных полотен машинного или ручного вязания, классифицируемых кодом 6004 10 000 0 ТН ВЭД ЕАЭС, в размере 0 процентов от таможенной стоимости с даты вступления в силу настоящего Решения по 31 августа 2018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6004 10 000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42С)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42С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9 августа 2016 г. № 61 по 31.08.2018 включительно.".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опубликования, но не ранее 2 сентября 2016 г.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