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136f" w14:textId="9c91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Экспертном комитете по лекарственным средствам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 ноября 2016 года № 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пунктом 8 статьи 7 Соглашения о единых принципах и правилах обращения лекарственных средств в рамках Евразийского экономического союза от 23 декабря 2014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90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108 «О реализации Соглашения о единых принципах и правилах обращения лекарственных средств в рамках Евразийского экономического союза»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Экспертном комитете по лекарственным средствам.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вступления в силу Протокола, подписанного 2 декабря 2015 года, о присоединении Республики Армения к Соглашению о единых принципах и правилах обращения лекарственных средств в рамках Евразийского экономического союза от 23 декабря 2014 года, но не ранее чем по истечении 10 календарных дней с даты официального опубликования настоящего Решения.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ноября 2016 г. № 75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об Экспертном комитете по лекарственным средствам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Экспертный комитет по лекарственным средствам (далее – Комитет) создается при Евразийской экономической комиссии (далее – Комиссия) в соответствии с пунктом 8 статьи 7 Соглашения о единых принципах и правилах обращения лекарственных средств в рамках Евразийского экономического союза от 23 декабря 2014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108.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Соглашением о единых принципах и правилах обращения лекарственных средств в рамках Евразийского экономического союза от 23 декабря 2014 года, актами, входящими в право Евразийского экономического союза (далее – Союз),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Основными принципами деятельности Комитета являются принципы законности, добровольности, открытости, равноправия, компетентности и профессионализма участников, коллегиальности принятия решений, ориентации на мировой уровень развития науки и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 на основании обращений органов государственной власти государств – членов Союза (далее – государства-члены), членов Коллегии Комиссии и членов Комитета осуществляет выработку предложений по вопросам: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гармонизации и унификации законодательства государств-членов в сфере обращения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гармонизации законодательства государств-членов в области контроля (надзора) в сфере обращения лекарственных средств и взаимодействия уполномоченных органов, выполняющих контрольные (надзорные) функции в сфере обращения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обеспечения единства обязательных требований к безопасности, эффективности и качеству лекарственных средств на территориях государств-членов и их соблюдения;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принятия единых правил и требований регулирования обращения лекарственных средств в рамках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обеспечения единых подходов к созданию системы обеспечения качества лекарственных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целях обеспечения реализации единых принципов и правил регулирования обращения лекарственных средств в рамках Союза Комитет на основании обращений органов государственной власти государств-членов, уполномоченных на осуществление и (или) координацию деятельности в сфере обращения лекарственных средств, (далее – уполномоченные органы), осуществляет урегулирование вопросов в сфере обращения лекарственных средств путем подготовки рекомендаций, включая следующие вопросы: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урегулирование разногласий уполномоченных органов в отношении регистрации и экспертизы безопасности, качества и эффективности лекарственных средств, признания результатов доклинических (неклинических), клинических и иных исследований (испытаний) лекарственных средств, результатов инспектирования производства, доклинических (неклинических), клинических исследований (испытаний) лекарственных средств, систем фармаконадзора на соответствие правилам надлежащих фармацевтических практик, а также требованиям, утверждаемым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рассмотрение случаев расхождения в позициях уполномоченных органов по вопросу оценки соотношения пользы и риска лекарственных средств, находящихся в обращении на территориях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определение необходимости проведения совместной фармацевтической инспекции субъекта в сфере обращения лекарственных средств на соответствие требованиям правил надлежащих фармацевтических практик и ответственного за организацию инспекции фармацевтического инспектората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выбор референтного препарата для проведения доклинических (неклинических) и клинических исследований (испытаний) лекарственных средств в случаях, предусмотренных правилами проведения исследований биоэквивалентности лекарственных препаратов в Евразийском экономическом союзе и правилами проведения исследований биологических лекарственных препаратов в Евразийском экономическом союзе, наименования новой лекарственной формы разрабатываемого лекарственного препарата при невозможности использования Номенклатуры лекарственных форм;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иные вопросы, отнесенные к компетенции Комитета актами, входящими в право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целях обеспечения реализации единых принципов и правил регулирования обращения лекарственных средств в рамках Союза Комитет на основании заявлений субъектов обращения лекарственных средств рассматривает не урегулированные актами Комиссии вопросы, связанные с разработкой, доклиническими (неклиническими) исследованиями и клиническими исследованиями (испытаниями), обеспечением качества лекарственных средств и деятельностью фармацевтических инспекторатов, и принимает соответствующие рекомендации.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Комитет в срок, не превышающий 60 календарных дней с даты получения соответствующего обращения (заявления), осуществляет рассмотрение вопросов,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Состав и порядок формирования Комитета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Состав Комитета формируется Коллегией Комиссии на 3-летний период из представителей государств-членов, кандидатуры которых представляются в Комиссию уполномоченными органами в количестве не более 3 человек от каждого государства-члена.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обращению соответствующего уполномоченного органа представитель государства-члена может быть отозван из состава Комитета, вместо него уполномоченный орган представляет другую кандидатуру. Утверждение нового представителя государства-члена в Комитете осуществляется Коллегией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Председательствует на заседаниях Комитета и осуществляет общее руководство работой Комитета член Коллегии, курирующий вопросы обращения лекарственных средств (далее – председатель Комитета).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Комитете формируется постоянно действующий секретариат Комитета из должностных лиц и сотрудников Комиссии (далее – секретариат).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обеспечения рассмотрения и выработки рекомендаций и предложений по отдельным вопросам при Комитете формируются при необходимости экспертные и рабочие группы.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Председатель Комитета и секретариат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Председатель Комитета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руководство деятельностью Комитета и организацию работы по выполнению возложенных на Комитет задач в соответствии с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утверждение регламента заседаний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согласование проекта повестки дня, даты, времени и места проведения заседания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ведение заседания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подписание протокола заседания Комитета, завизированного участвующими в заседании членами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информирование Коллегии Комиссии, уполномоченных органов о выработанных Комитетом рекомендациях и предложениях;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утверждение положений и составов формируемых при Комитете экспертных и рабочих групп по предложениям уполномоченных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представление Комитета на заседаниях Коллегии Комиссии и во взаимоотношениях с иными органами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назначение ответственного секретаря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Секретариат осуществляет организационное обеспечение работы Комитета, участвует в подготовке документов, предназначенных для председателя Комитета, членов Комитета, экспертных и рабочих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Руководство работой секретариата осуществляет ответственный секретарь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Ответственный секретарь Комитета назначается председателем Комитета из числа должностных лиц и сотрудников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Ответственный секретарь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готовит и направляет членам Комитета проект повестки дня заседания Комитета и материалы к 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ведет протокол заседания Комитета и представляет его на подписание председателю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осуществляет мониторинг исполнения поручений, предусмотренных протоколами заседаний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информирует членов Комитета о дате, времени и месте проведения очередного заседания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формирует проекты планов работы Комитета и доводит их до членов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осуществляет контроль за подготовкой и представлением рабочих материалов к заседаниям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организует подготовку и доведение до членов Комитета итоговых документов Комитета.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Порядок деятельности Комитета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Предложения по формированию проекта повестки дня заседания Комитета и материалы к ней, в том числе в электронном виде, направляются председателю Комитета уполномоченными органами, членами Коллегии Комиссии и членами Комитета не позднее чем за 15 календарных дней до дня проведения заседания Комитета, за исключением докладов экспертных групп, которые направляются на рассмотрение Комитета в день их утверждения руководителем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вопросам, требующим безотлагательного рассмотрения, представители уполномоченных органов могут непосредственно на заседании Комитета предложить включить дополнительный вопрос в повестку дня заседания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Представленные на рассмотрение Комитета обращения должны сопровождаться материалами, необходимыми для принятия соответствующих решений. Предложения о включении поставленного в обращении вопроса в повестку дня заседания Комитета подлежат обоснованию в справке, включаемой в комплект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недостаточности представленных материалов ответственный секретарь Комитета вправе обратиться с запросом дополнительных материалов к уполномоченным органам и лицам, представившим вопросы на рассмотрение Комитета, а также к другим уполномоченным органам.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Секретариат на основании поступивших от уполномоченных органов, членов Коллегии Комиссии и членов Комитета материалов формирует проект повестки дня заседания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Повестка дня заседания Комитета, материалы по вопросам, включенным в повестку, направляются (в том числе в электронном виде) членам Комитета не позднее чем за 5 календарных дней до дня проведения заседания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Заседания Комитета проводятся на регулярной основе, но не реже 1 раза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Представитель уполномоченного органа, обратившегося в Комитет с обращением об урегулировании разногласий, возникших при регистрации лекарственных средств, в обязательном порядке приглашается на заседание Комитета для доклада по данному вопросу.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Комитет принимает необходимые меры по защите конфиденциальности представленной информации в соответствии с актами, входящими в право Союза, и соответствующим законодательством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Заседания Комитета проводятся при наличии кворума, составляющего не менее двух третей от общего числа членов Комитета, в том числе не менее одного представителя каждого государства-члена.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Заседания Комитета могут проводиться в любом из государств-членов по решению председателя Комитета, принимаемому на основе предложений членов Комитета. По решению председателя Комитета заседания могут проводиться в формате видео- и (или) интернет-конференции.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участия представителей государства-члена в заседании Комитета уполномоченный орган государства-члена направляет в Комитет информацию (в письменном виде) о позиции по вопросам повестки дня заседания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Заседания Комитета открываются и закрываются председателем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Подготовку рассматриваемых на заседании Комитета проектов рекомендаций и предложений Комитета обеспечивает секретариат.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целях реализации функций по подготовке рекомендаций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 Комитет может формировать экспертные группы, а по вопросам,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– рабочие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Решение о формировании экспертной или рабочей группы принимается на заседании Комитета в рамках рассмотрения соответствующего вопроса повестки дня заседания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 решение о формировании экспертной группы может также приниматься председателем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Срок работы экспертных и рабочих групп определяется в решении об их формировании Комитетом или председателем Комитета с учетом поставленных задач и времени, необходимого для выработки рекомендации или предложения и подготовки доклада.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На основании обращений (заявлений), поступивших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секретариат в течение 5 календарных дней после получения обращения (заявления) направляет в электронном виде членам Комитета уведомление о формировании экспертной или рабочей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Комитета не позднее чем через 5 календарных дней с даты получения уведомления направляют в электронном виде в секретариат предложения по кандидатурам для включения в состав экспертной или рабочей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в течение 3 календарных дней после получения всех предложений по кандидатурам для включения в состав экспертной или рабочей группы подготавливает и направляет председателю Комитета предложение о формировании экспертной или рабочей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 состав экспертной или рабочей группы могут быть включены члены Комитета и независимые эксперты государств-членов, обладающие образованием, уровнем квалификации, практическим опытом, необходимыми для решения поставленных вопросов, и предоставившие заявление об отсутствии конфликта интересов в рамках поставленных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 случае выявления конфликта интересов член экспертной или рабочей группы по решению председателя Комитета в течение 2 календарных дней исключается из обсуждения вопросов, по которым был выявлен конфликт интересов, о чем незамедлительно извещаются соответствующий уполномоченный орган, члены Комитета и соответствующая экспертная или рабочая группа.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Комитет при необходимости определяет задачи для экспертных и рабочих групп в целях выработки рекомендаций и предложений по поступившим обращениям (заявлениям).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 заседании экспертных и рабочих групп, заседаниях Комитета могут принимать участие представители субъектов обращения лекарственных средств, научные и медицинские работники, эксперты экспертной организации, в том числе принимавшие участие в проведении экспертизы лекарственного средства, независимые эксперты по предложению уполномоченных органов или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Руководители экспертных и рабочих групп назначаются из числа членов Комитета, иных представителей уполномоченных органов и экспертных организаций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Руководители экспертных и рабочих групп планируют их работу и руководят их текущей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По представлению руководителей экспертных и рабочих групп председатель Комитета в целях получения сведений, необходимых для подготовки рекомендации или предложения, направляет (в том числе в электронном виде) соответствующие запросы в уполномоченные органы и организации. Ответы на запросы должны быть представлены в электронном виде не позднее 20 календарных дней со дня их направления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направляет членам соответствующей экспертной или рабочей группы материалы, поступившие вместе с обращением (заявлением)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По окончании работы или при наличии выработанной рекомендации (предложения) экспертная или рабочая группа готовит доклад, который утверждается руководителем группы и представляется на рассмотрение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доклада экспертной или рабочей группы Комитет принимает соответствующие рекомендации или предложения.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Вопросы повестки дня заседания Комитета докладываются председателем Комитета, членом Комитета или представителем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повестки дня приоритет отдается рассмотрению вопросов по урегулированию возникающих при регистрации лекарственных средств разногласий.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Комитет принимает рекомендации и предложения: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консенсусом – по вопросам, указанным в подпунктах «а», «б» и «д»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открытым голосованием большинством голосов (каждое государство-член обладает одним голосом) – по вопросам, указанным в подпунктах «в» и «г»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>. Члены Комитета могут оформить особое мнение по принятому решению, которое прилагается к протоколу.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голосовании принимают участие члены Комитета, являющиеся представителями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По окончании заседания Комитета оформляется протокол, который подписывается председателем Комитета, и в срок, не превышающий 5 календарных дней, направляется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Рекомендации и предложения Комитета по результатам рассмотрения обращения (заявления) направляются в адрес обратившегося лица ответственным секретарем Комитета в срок, не превышающий 5 календарных дней со дня их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Уполномоченные органы информируют председателя Комитета о принятых мерах в части реализации рекомендаций и предложений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По решению Комитета рекомендации и предложения размещаются на официальном сайте Союза в информационно-телекоммуникационной сети «Интернет».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