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0641" w14:textId="3720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надлежащей клинической практики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3 ноября 2016 года № 79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статьей 6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83</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w:t>
      </w:r>
      <w:r>
        <w:rPr>
          <w:rFonts w:ascii="Times New Roman"/>
          <w:b w:val="false"/>
          <w:i w:val="false"/>
          <w:color w:val="000000"/>
          <w:sz w:val="28"/>
        </w:rPr>
        <w:t>
</w:t>
      </w:r>
      <w:r>
        <w:rPr>
          <w:rFonts w:ascii="Times New Roman"/>
          <w:b/>
          <w:i w:val="false"/>
          <w:color w:val="000000"/>
          <w:sz w:val="28"/>
        </w:rPr>
        <w:t>решил</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надлежащей клинической практики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bookmarkEnd w:id="0"/>
    <w:bookmarkStart w:name="z6" w:id="1"/>
    <w:p>
      <w:pPr>
        <w:spacing w:after="0"/>
        <w:ind w:left="0"/>
        <w:jc w:val="left"/>
      </w:pPr>
      <w:r>
        <w:rPr>
          <w:rFonts w:ascii="Times New Roman"/>
          <w:b/>
          <w:i w:val="false"/>
          <w:color w:val="000000"/>
        </w:rPr>
        <w:t xml:space="preserve"> 
Члены Совета Евразийской экономической комиссии:</w:t>
      </w:r>
    </w:p>
    <w:bookmarkEnd w:id="1"/>
    <w:tbl>
      <w:tblPr>
        <w:tblW w:w="0" w:type="auto"/>
        <w:tblCellSpacing w:w="0" w:type="auto"/>
        <w:tblBorders>
          <w:top w:val="none"/>
          <w:left w:val="none"/>
          <w:bottom w:val="none"/>
          <w:right w:val="none"/>
          <w:insideH w:val="none"/>
          <w:insideV w:val="none"/>
        </w:tblBorders>
      </w:tblPr>
      <w:tblGrid>
        <w:gridCol w:w="2800"/>
        <w:gridCol w:w="2800"/>
        <w:gridCol w:w="2800"/>
        <w:gridCol w:w="2800"/>
        <w:gridCol w:w="28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 Армения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 Беларусь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 Казахстан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Кыргызской Республики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 Федерации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Габриелян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Матюшевский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Мамин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Панкратов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3 ноября 2016 г. № 79     </w:t>
      </w:r>
    </w:p>
    <w:bookmarkEnd w:id="2"/>
    <w:bookmarkStart w:name="z11" w:id="3"/>
    <w:p>
      <w:pPr>
        <w:spacing w:after="0"/>
        <w:ind w:left="0"/>
        <w:jc w:val="left"/>
      </w:pPr>
      <w:r>
        <w:rPr>
          <w:rFonts w:ascii="Times New Roman"/>
          <w:b/>
          <w:i w:val="false"/>
          <w:color w:val="000000"/>
        </w:rPr>
        <w:t xml:space="preserve"> 
ПРАВИЛА надлежащей клинической практики Евразийского</w:t>
      </w:r>
      <w:r>
        <w:br/>
      </w:r>
      <w:r>
        <w:rPr>
          <w:rFonts w:ascii="Times New Roman"/>
          <w:b/>
          <w:i w:val="false"/>
          <w:color w:val="000000"/>
        </w:rPr>
        <w:t>
экономического союза</w:t>
      </w:r>
    </w:p>
    <w:bookmarkEnd w:id="3"/>
    <w:bookmarkStart w:name="z13" w:id="4"/>
    <w:p>
      <w:pPr>
        <w:spacing w:after="0"/>
        <w:ind w:left="0"/>
        <w:jc w:val="left"/>
      </w:pPr>
      <w:r>
        <w:rPr>
          <w:rFonts w:ascii="Times New Roman"/>
          <w:b/>
          <w:i w:val="false"/>
          <w:color w:val="000000"/>
        </w:rPr>
        <w:t xml:space="preserve"> 
I. Общие положения</w:t>
      </w:r>
    </w:p>
    <w:bookmarkEnd w:id="4"/>
    <w:bookmarkStart w:name="z14" w:id="5"/>
    <w:p>
      <w:pPr>
        <w:spacing w:after="0"/>
        <w:ind w:left="0"/>
        <w:jc w:val="both"/>
      </w:pPr>
      <w:r>
        <w:rPr>
          <w:rFonts w:ascii="Times New Roman"/>
          <w:b w:val="false"/>
          <w:i w:val="false"/>
          <w:color w:val="000000"/>
          <w:sz w:val="28"/>
        </w:rPr>
        <w:t>
      Настоящие Правила представляют собой международный этический и научный стандарт планирования и проведения исследований с участием человека в качестве субъекта исследований, а также документального оформления и представления результатов таких исследований.</w:t>
      </w:r>
      <w:r>
        <w:br/>
      </w:r>
      <w:r>
        <w:rPr>
          <w:rFonts w:ascii="Times New Roman"/>
          <w:b w:val="false"/>
          <w:i w:val="false"/>
          <w:color w:val="000000"/>
          <w:sz w:val="28"/>
        </w:rPr>
        <w:t>
</w:t>
      </w:r>
      <w:r>
        <w:rPr>
          <w:rFonts w:ascii="Times New Roman"/>
          <w:b w:val="false"/>
          <w:i w:val="false"/>
          <w:color w:val="000000"/>
          <w:sz w:val="28"/>
        </w:rPr>
        <w:t>
      Соблюдение положений настоящих Правил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принятой на XVII сессии Всемирной ассоциации здравоохранения в 1964 году, и что данные исследования достоверны.</w:t>
      </w:r>
      <w:r>
        <w:br/>
      </w:r>
      <w:r>
        <w:rPr>
          <w:rFonts w:ascii="Times New Roman"/>
          <w:b w:val="false"/>
          <w:i w:val="false"/>
          <w:color w:val="000000"/>
          <w:sz w:val="28"/>
        </w:rPr>
        <w:t>
</w:t>
      </w:r>
      <w:r>
        <w:rPr>
          <w:rFonts w:ascii="Times New Roman"/>
          <w:b w:val="false"/>
          <w:i w:val="false"/>
          <w:color w:val="000000"/>
          <w:sz w:val="28"/>
        </w:rPr>
        <w:t>
      Целью настоящих Правил является установление единого порядка проведения клинических исследований (испытаний) (далее - исследований) лекарственных средств, что должно способствовать обеспечению функционирования общего рынка лекарственных средств в рамках Евразийского экономического союза (далее - Союз), взаимному признанию данных клинических исследований (испытаний) уполномоченными органами государств - членов Союза (далее - государства-члены), а также признанию клинических исследований (испытаний), выполненных на территории Союза и за его пределами.</w:t>
      </w:r>
      <w:r>
        <w:br/>
      </w:r>
      <w:r>
        <w:rPr>
          <w:rFonts w:ascii="Times New Roman"/>
          <w:b w:val="false"/>
          <w:i w:val="false"/>
          <w:color w:val="000000"/>
          <w:sz w:val="28"/>
        </w:rPr>
        <w:t>
</w:t>
      </w:r>
      <w:r>
        <w:rPr>
          <w:rFonts w:ascii="Times New Roman"/>
          <w:b w:val="false"/>
          <w:i w:val="false"/>
          <w:color w:val="000000"/>
          <w:sz w:val="28"/>
        </w:rPr>
        <w:t>
      Нумерация, использованная в тексте разделе II настоящих Правил, соответствует нумерации, применяемой в международной редакции надлежащей клинической практики (Good Clinical Practice; GCP), в части всех подразделов, за исключением подраздела 1, в котором понятия расположены в алфавитном порядке.</w:t>
      </w:r>
      <w:r>
        <w:br/>
      </w:r>
      <w:r>
        <w:rPr>
          <w:rFonts w:ascii="Times New Roman"/>
          <w:b w:val="false"/>
          <w:i w:val="false"/>
          <w:color w:val="000000"/>
          <w:sz w:val="28"/>
        </w:rPr>
        <w:t>
</w:t>
      </w:r>
      <w:r>
        <w:rPr>
          <w:rFonts w:ascii="Times New Roman"/>
          <w:b w:val="false"/>
          <w:i w:val="false"/>
          <w:color w:val="000000"/>
          <w:sz w:val="28"/>
        </w:rPr>
        <w:t>
      Настоящие Правила подготовлены на основе ICH GCP - Руководства по надлежащей клинической практике (Guideline for Good Clinical Practice), которое является документом E6 (R1) версии 4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(International Conference on Harmonization of Technical Requirements for Registration of Pharmaceuticals for Human Use; ICH).</w:t>
      </w:r>
      <w:r>
        <w:br/>
      </w:r>
      <w:r>
        <w:rPr>
          <w:rFonts w:ascii="Times New Roman"/>
          <w:b w:val="false"/>
          <w:i w:val="false"/>
          <w:color w:val="000000"/>
          <w:sz w:val="28"/>
        </w:rPr>
        <w:t>
</w:t>
      </w:r>
      <w:r>
        <w:rPr>
          <w:rFonts w:ascii="Times New Roman"/>
          <w:b w:val="false"/>
          <w:i w:val="false"/>
          <w:color w:val="000000"/>
          <w:sz w:val="28"/>
        </w:rPr>
        <w:t>
      Настоящие Правила необходимо соблюдать при проведении любых клинических исследований (испытаний) данные которых представляются в уполномоченные органы государств-членов.</w:t>
      </w:r>
      <w:r>
        <w:br/>
      </w:r>
      <w:r>
        <w:rPr>
          <w:rFonts w:ascii="Times New Roman"/>
          <w:b w:val="false"/>
          <w:i w:val="false"/>
          <w:color w:val="000000"/>
          <w:sz w:val="28"/>
        </w:rPr>
        <w:t>
</w:t>
      </w:r>
      <w:r>
        <w:rPr>
          <w:rFonts w:ascii="Times New Roman"/>
          <w:b w:val="false"/>
          <w:i w:val="false"/>
          <w:color w:val="000000"/>
          <w:sz w:val="28"/>
        </w:rPr>
        <w:t>
      Принципы, установленные настоящими Правилами, применимы также и к иным исследованиям, которые могут оказать влияние на безопасность и благополучие человека, выступающего в качестве субъекта исследования.</w:t>
      </w:r>
      <w:r>
        <w:br/>
      </w:r>
      <w:r>
        <w:rPr>
          <w:rFonts w:ascii="Times New Roman"/>
          <w:b w:val="false"/>
          <w:i w:val="false"/>
          <w:color w:val="000000"/>
          <w:sz w:val="28"/>
        </w:rPr>
        <w:t>
</w:t>
      </w:r>
      <w:r>
        <w:rPr>
          <w:rFonts w:ascii="Times New Roman"/>
          <w:b w:val="false"/>
          <w:i w:val="false"/>
          <w:color w:val="000000"/>
          <w:sz w:val="28"/>
        </w:rPr>
        <w:t>
      Настоящие Правила подлежат пересмотру на регулярной основе с учетом опыта их применения в государствах-членах, а также в случае изменения международных норм проведения исследований (с внесением необходимых изменений).</w:t>
      </w:r>
    </w:p>
    <w:bookmarkEnd w:id="5"/>
    <w:bookmarkStart w:name="z22" w:id="6"/>
    <w:p>
      <w:pPr>
        <w:spacing w:after="0"/>
        <w:ind w:left="0"/>
        <w:jc w:val="left"/>
      </w:pPr>
      <w:r>
        <w:rPr>
          <w:rFonts w:ascii="Times New Roman"/>
          <w:b/>
          <w:i w:val="false"/>
          <w:color w:val="000000"/>
        </w:rPr>
        <w:t xml:space="preserve"> 
II. Основная часть</w:t>
      </w:r>
    </w:p>
    <w:bookmarkEnd w:id="6"/>
    <w:bookmarkStart w:name="z23" w:id="7"/>
    <w:p>
      <w:pPr>
        <w:spacing w:after="0"/>
        <w:ind w:left="0"/>
        <w:jc w:val="left"/>
      </w:pPr>
      <w:r>
        <w:rPr>
          <w:rFonts w:ascii="Times New Roman"/>
          <w:b/>
          <w:i w:val="false"/>
          <w:color w:val="000000"/>
        </w:rPr>
        <w:t xml:space="preserve"> 
1. Определения</w:t>
      </w:r>
    </w:p>
    <w:bookmarkEnd w:id="7"/>
    <w:bookmarkStart w:name="z24" w:id="8"/>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"аудит" (audit) -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стандартным операционным процедурам спонсора, надлежащей клинической практике и применимым требованиям;</w:t>
      </w:r>
      <w:r>
        <w:br/>
      </w:r>
      <w:r>
        <w:rPr>
          <w:rFonts w:ascii="Times New Roman"/>
          <w:b w:val="false"/>
          <w:i w:val="false"/>
          <w:color w:val="000000"/>
          <w:sz w:val="28"/>
        </w:rPr>
        <w:t>
</w:t>
      </w:r>
      <w:r>
        <w:rPr>
          <w:rFonts w:ascii="Times New Roman"/>
          <w:b w:val="false"/>
          <w:i w:val="false"/>
          <w:color w:val="000000"/>
          <w:sz w:val="28"/>
        </w:rPr>
        <w:t>
      "благополучие субъектов исследования (пациентов)" (well-being (of the trial subjects (patients))) - физическое и психическое здоровье субъектов, участвующих в исследовании;</w:t>
      </w:r>
      <w:r>
        <w:br/>
      </w:r>
      <w:r>
        <w:rPr>
          <w:rFonts w:ascii="Times New Roman"/>
          <w:b w:val="false"/>
          <w:i w:val="false"/>
          <w:color w:val="000000"/>
          <w:sz w:val="28"/>
        </w:rPr>
        <w:t>
</w:t>
      </w:r>
      <w:r>
        <w:rPr>
          <w:rFonts w:ascii="Times New Roman"/>
          <w:b w:val="false"/>
          <w:i w:val="false"/>
          <w:color w:val="000000"/>
          <w:sz w:val="28"/>
        </w:rPr>
        <w:t>
      "брошюра исследователя" (investigator's brochure) - сводное изложение клинических и доклинических данных об исследуемом лекарственном препарате, относящихся к его исследованию у человека;</w:t>
      </w:r>
      <w:r>
        <w:br/>
      </w:r>
      <w:r>
        <w:rPr>
          <w:rFonts w:ascii="Times New Roman"/>
          <w:b w:val="false"/>
          <w:i w:val="false"/>
          <w:color w:val="000000"/>
          <w:sz w:val="28"/>
        </w:rPr>
        <w:t>
</w:t>
      </w:r>
      <w:r>
        <w:rPr>
          <w:rFonts w:ascii="Times New Roman"/>
          <w:b w:val="false"/>
          <w:i w:val="false"/>
          <w:color w:val="000000"/>
          <w:sz w:val="28"/>
        </w:rPr>
        <w:t>
      "дизайн исследования" (study design) - общий план исследования, описание способа проведения исследования в зависимости от отбора и формирования групп субъектов исследования, маскирования данных;</w:t>
      </w:r>
      <w:r>
        <w:br/>
      </w:r>
      <w:r>
        <w:rPr>
          <w:rFonts w:ascii="Times New Roman"/>
          <w:b w:val="false"/>
          <w:i w:val="false"/>
          <w:color w:val="000000"/>
          <w:sz w:val="28"/>
        </w:rPr>
        <w:t>
</w:t>
      </w:r>
      <w:r>
        <w:rPr>
          <w:rFonts w:ascii="Times New Roman"/>
          <w:b w:val="false"/>
          <w:i w:val="false"/>
          <w:color w:val="000000"/>
          <w:sz w:val="28"/>
        </w:rPr>
        <w:t>
      "договор" (contract) -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исследования, а также, при необходимости, финансовых вопросов. Основой договора должен служить протокол исследования;</w:t>
      </w:r>
      <w:r>
        <w:br/>
      </w:r>
      <w:r>
        <w:rPr>
          <w:rFonts w:ascii="Times New Roman"/>
          <w:b w:val="false"/>
          <w:i w:val="false"/>
          <w:color w:val="000000"/>
          <w:sz w:val="28"/>
        </w:rPr>
        <w:t>
</w:t>
      </w:r>
      <w:r>
        <w:rPr>
          <w:rFonts w:ascii="Times New Roman"/>
          <w:b w:val="false"/>
          <w:i w:val="false"/>
          <w:color w:val="000000"/>
          <w:sz w:val="28"/>
        </w:rPr>
        <w:t>
      "доклинические исследования" (nonclinical study)" - биомедицинские исследования, проводимые без участия человека в качестве субъекта исследования;</w:t>
      </w:r>
      <w:r>
        <w:br/>
      </w:r>
      <w:r>
        <w:rPr>
          <w:rFonts w:ascii="Times New Roman"/>
          <w:b w:val="false"/>
          <w:i w:val="false"/>
          <w:color w:val="000000"/>
          <w:sz w:val="28"/>
        </w:rPr>
        <w:t>
</w:t>
      </w:r>
      <w:r>
        <w:rPr>
          <w:rFonts w:ascii="Times New Roman"/>
          <w:b w:val="false"/>
          <w:i w:val="false"/>
          <w:color w:val="000000"/>
          <w:sz w:val="28"/>
        </w:rPr>
        <w:t>
      "документальный след" (audit trail) - документация, позволяющая восстановить ход событий;</w:t>
      </w:r>
      <w:r>
        <w:br/>
      </w:r>
      <w:r>
        <w:rPr>
          <w:rFonts w:ascii="Times New Roman"/>
          <w:b w:val="false"/>
          <w:i w:val="false"/>
          <w:color w:val="000000"/>
          <w:sz w:val="28"/>
        </w:rPr>
        <w:t>
</w:t>
      </w:r>
      <w:r>
        <w:rPr>
          <w:rFonts w:ascii="Times New Roman"/>
          <w:b w:val="false"/>
          <w:i w:val="false"/>
          <w:color w:val="000000"/>
          <w:sz w:val="28"/>
        </w:rPr>
        <w:t>
      "документация" (documentation) - все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и т. п.), которые описывают либо регистрируют методы, организацию и (или) результаты исследования, а также влияющие на исследование факторы и принятые меры;</w:t>
      </w:r>
      <w:r>
        <w:br/>
      </w:r>
      <w:r>
        <w:rPr>
          <w:rFonts w:ascii="Times New Roman"/>
          <w:b w:val="false"/>
          <w:i w:val="false"/>
          <w:color w:val="000000"/>
          <w:sz w:val="28"/>
        </w:rPr>
        <w:t>
</w:t>
      </w:r>
      <w:r>
        <w:rPr>
          <w:rFonts w:ascii="Times New Roman"/>
          <w:b w:val="false"/>
          <w:i w:val="false"/>
          <w:color w:val="000000"/>
          <w:sz w:val="28"/>
        </w:rPr>
        <w:t>
      "заключение независимого этического комитета (совета по этике, комиссии по вопросам этики)" (opinion (in relation to Independent Ethics Committee (Ethical Council))) - документ в письменной форме, который содержит заключение и (или) рекомендации независимого этического комитета относительно участия человека в исследовании;</w:t>
      </w:r>
      <w:r>
        <w:br/>
      </w:r>
      <w:r>
        <w:rPr>
          <w:rFonts w:ascii="Times New Roman"/>
          <w:b w:val="false"/>
          <w:i w:val="false"/>
          <w:color w:val="000000"/>
          <w:sz w:val="28"/>
        </w:rPr>
        <w:t>
</w:t>
      </w:r>
      <w:r>
        <w:rPr>
          <w:rFonts w:ascii="Times New Roman"/>
          <w:b w:val="false"/>
          <w:i w:val="false"/>
          <w:color w:val="000000"/>
          <w:sz w:val="28"/>
        </w:rPr>
        <w:t>
      "законный представитель" (legally acceptable representative)" - физическое или юридическое лицо либо иной субъект права, которые, в соответствии с законодательством государства-члена, исследовательские центры которого вовлечены в исследование, наделены правом дачи информированного согласия от имени субъекта исследования, являющегося недееспособным или несовершеннолетним;</w:t>
      </w:r>
      <w:r>
        <w:br/>
      </w:r>
      <w:r>
        <w:rPr>
          <w:rFonts w:ascii="Times New Roman"/>
          <w:b w:val="false"/>
          <w:i w:val="false"/>
          <w:color w:val="000000"/>
          <w:sz w:val="28"/>
        </w:rPr>
        <w:t>
</w:t>
      </w:r>
      <w:r>
        <w:rPr>
          <w:rFonts w:ascii="Times New Roman"/>
          <w:b w:val="false"/>
          <w:i w:val="false"/>
          <w:color w:val="000000"/>
          <w:sz w:val="28"/>
        </w:rPr>
        <w:t>
      "идентификационный код субъекта" (subject identification code) - уникальный код, присваиваемый исследователем каждому субъекту исследования для обеспечения конфиденциальности его личных данных и используемый вместо имени субъекта исследования в отчетах по нежелательным явлениям и (или) других данных, относящихся к исследованию;</w:t>
      </w:r>
      <w:r>
        <w:br/>
      </w:r>
      <w:r>
        <w:rPr>
          <w:rFonts w:ascii="Times New Roman"/>
          <w:b w:val="false"/>
          <w:i w:val="false"/>
          <w:color w:val="000000"/>
          <w:sz w:val="28"/>
        </w:rPr>
        <w:t>
</w:t>
      </w:r>
      <w:r>
        <w:rPr>
          <w:rFonts w:ascii="Times New Roman"/>
          <w:b w:val="false"/>
          <w:i w:val="false"/>
          <w:color w:val="000000"/>
          <w:sz w:val="28"/>
        </w:rPr>
        <w:t>
      "индивидуальная регистрационная карта, ИРК" (Case Report Form; CRF)" - 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r>
        <w:br/>
      </w:r>
      <w:r>
        <w:rPr>
          <w:rFonts w:ascii="Times New Roman"/>
          <w:b w:val="false"/>
          <w:i w:val="false"/>
          <w:color w:val="000000"/>
          <w:sz w:val="28"/>
        </w:rPr>
        <w:t>
</w:t>
      </w:r>
      <w:r>
        <w:rPr>
          <w:rFonts w:ascii="Times New Roman"/>
          <w:b w:val="false"/>
          <w:i w:val="false"/>
          <w:color w:val="000000"/>
          <w:sz w:val="28"/>
        </w:rPr>
        <w:t>
      "инспекция (проверка)" (inspection) - действие уполномоченного органа, заключающееся в проведении официальной проверки документов, инфраструктуры, записей, соглашений по обеспечению качества и любых других источников, которые расцениваются уполномоченным органом как относящиеся к исследованию и которые могут быть расположены в исследовательском центре, на объектах спонсора и (или) контрактной исследовательской организации или в других организациях, которые, по мнению уполномоченного органа, требуют инспектирования;</w:t>
      </w:r>
      <w:r>
        <w:br/>
      </w:r>
      <w:r>
        <w:rPr>
          <w:rFonts w:ascii="Times New Roman"/>
          <w:b w:val="false"/>
          <w:i w:val="false"/>
          <w:color w:val="000000"/>
          <w:sz w:val="28"/>
        </w:rPr>
        <w:t>
</w:t>
      </w:r>
      <w:r>
        <w:rPr>
          <w:rFonts w:ascii="Times New Roman"/>
          <w:b w:val="false"/>
          <w:i w:val="false"/>
          <w:color w:val="000000"/>
          <w:sz w:val="28"/>
        </w:rPr>
        <w:t>
      "информированное согласие" (informed consent) - свободное и добровольное волеизъявление субъекта о своем желании участвовать в конкретном исследовании после получения сведений обо всех аспектах этого исследования, значимых для принятия решения субъектом об участии, а в случае с несовершеннолетними и недееспособными субъектами - разрешение или согласие их законных представителей о включении таких субъектов в исследование. Информированное согласие документируется посредством подписания и датирования формы информированного согласия;</w:t>
      </w:r>
      <w:r>
        <w:br/>
      </w:r>
      <w:r>
        <w:rPr>
          <w:rFonts w:ascii="Times New Roman"/>
          <w:b w:val="false"/>
          <w:i w:val="false"/>
          <w:color w:val="000000"/>
          <w:sz w:val="28"/>
        </w:rPr>
        <w:t>
</w:t>
      </w:r>
      <w:r>
        <w:rPr>
          <w:rFonts w:ascii="Times New Roman"/>
          <w:b w:val="false"/>
          <w:i w:val="false"/>
          <w:color w:val="000000"/>
          <w:sz w:val="28"/>
        </w:rPr>
        <w:t>
      "исследователь" (investigator) - физическое лицо, отвечающее за проведение исследования в исследовательском центре. В случае проведения исследования в исследовательском центре группой лиц исследователем (главным исследователем) является руководитель группы;</w:t>
      </w:r>
      <w:r>
        <w:br/>
      </w:r>
      <w:r>
        <w:rPr>
          <w:rFonts w:ascii="Times New Roman"/>
          <w:b w:val="false"/>
          <w:i w:val="false"/>
          <w:color w:val="000000"/>
          <w:sz w:val="28"/>
        </w:rPr>
        <w:t>
</w:t>
      </w:r>
      <w:r>
        <w:rPr>
          <w:rFonts w:ascii="Times New Roman"/>
          <w:b w:val="false"/>
          <w:i w:val="false"/>
          <w:color w:val="000000"/>
          <w:sz w:val="28"/>
        </w:rPr>
        <w:t>
      "исследователь-координатор" (coordinating investigator) -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r>
        <w:br/>
      </w:r>
      <w:r>
        <w:rPr>
          <w:rFonts w:ascii="Times New Roman"/>
          <w:b w:val="false"/>
          <w:i w:val="false"/>
          <w:color w:val="000000"/>
          <w:sz w:val="28"/>
        </w:rPr>
        <w:t>
</w:t>
      </w:r>
      <w:r>
        <w:rPr>
          <w:rFonts w:ascii="Times New Roman"/>
          <w:b w:val="false"/>
          <w:i w:val="false"/>
          <w:color w:val="000000"/>
          <w:sz w:val="28"/>
        </w:rPr>
        <w:t>
      "исследователь (медицинское учреждение)" (investigator (institution))" - исследователь и (или) организация (в зависимости от применения понятия);</w:t>
      </w:r>
      <w:r>
        <w:br/>
      </w:r>
      <w:r>
        <w:rPr>
          <w:rFonts w:ascii="Times New Roman"/>
          <w:b w:val="false"/>
          <w:i w:val="false"/>
          <w:color w:val="000000"/>
          <w:sz w:val="28"/>
        </w:rPr>
        <w:t>
</w:t>
      </w:r>
      <w:r>
        <w:rPr>
          <w:rFonts w:ascii="Times New Roman"/>
          <w:b w:val="false"/>
          <w:i w:val="false"/>
          <w:color w:val="000000"/>
          <w:sz w:val="28"/>
        </w:rPr>
        <w:t>
      "исследовательский центр" (trial site) - фактическое место проведения исследования;</w:t>
      </w:r>
      <w:r>
        <w:br/>
      </w:r>
      <w:r>
        <w:rPr>
          <w:rFonts w:ascii="Times New Roman"/>
          <w:b w:val="false"/>
          <w:i w:val="false"/>
          <w:color w:val="000000"/>
          <w:sz w:val="28"/>
        </w:rPr>
        <w:t>
</w:t>
      </w:r>
      <w:r>
        <w:rPr>
          <w:rFonts w:ascii="Times New Roman"/>
          <w:b w:val="false"/>
          <w:i w:val="false"/>
          <w:color w:val="000000"/>
          <w:sz w:val="28"/>
        </w:rPr>
        <w:t>
      "исследуемый лекарственный препарат" (investigational medicinal product) - лекарственный препарат, который в исследовании подвергается испытанию или применяется для сравнения, включая плацебо, в том числе зарегистрированный лекарственный препарат (в случае, если его способ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r>
        <w:br/>
      </w:r>
      <w:r>
        <w:rPr>
          <w:rFonts w:ascii="Times New Roman"/>
          <w:b w:val="false"/>
          <w:i w:val="false"/>
          <w:color w:val="000000"/>
          <w:sz w:val="28"/>
        </w:rPr>
        <w:t>
</w:t>
      </w:r>
      <w:r>
        <w:rPr>
          <w:rFonts w:ascii="Times New Roman"/>
          <w:b w:val="false"/>
          <w:i w:val="false"/>
          <w:color w:val="000000"/>
          <w:sz w:val="28"/>
        </w:rPr>
        <w:t>
      "клиническое исследование (испытание)" (clinical trial) - клиническое изучение, удовлетворяющее хотя бы одному из следующих условий:</w:t>
      </w:r>
      <w:r>
        <w:br/>
      </w:r>
      <w:r>
        <w:rPr>
          <w:rFonts w:ascii="Times New Roman"/>
          <w:b w:val="false"/>
          <w:i w:val="false"/>
          <w:color w:val="000000"/>
          <w:sz w:val="28"/>
        </w:rPr>
        <w:t>
</w:t>
      </w:r>
      <w:r>
        <w:rPr>
          <w:rFonts w:ascii="Times New Roman"/>
          <w:b w:val="false"/>
          <w:i w:val="false"/>
          <w:color w:val="000000"/>
          <w:sz w:val="28"/>
        </w:rPr>
        <w:t>
      назначение субъекту исследования конкретной терапевтической стратегии (вмешательства) происходит заранее и не является рутинной клинической практикой в государстве-члене, исследовательские центры которого принимают участие в данном клиническом исследовании;</w:t>
      </w:r>
      <w:r>
        <w:br/>
      </w:r>
      <w:r>
        <w:rPr>
          <w:rFonts w:ascii="Times New Roman"/>
          <w:b w:val="false"/>
          <w:i w:val="false"/>
          <w:color w:val="000000"/>
          <w:sz w:val="28"/>
        </w:rPr>
        <w:t>
</w:t>
      </w:r>
      <w:r>
        <w:rPr>
          <w:rFonts w:ascii="Times New Roman"/>
          <w:b w:val="false"/>
          <w:i w:val="false"/>
          <w:color w:val="000000"/>
          <w:sz w:val="28"/>
        </w:rPr>
        <w:t>
      решение о назначении исследуемого лекарственного препарата принимается совместно с решением о включении субъекта в клиническое изучение;</w:t>
      </w:r>
      <w:r>
        <w:br/>
      </w:r>
      <w:r>
        <w:rPr>
          <w:rFonts w:ascii="Times New Roman"/>
          <w:b w:val="false"/>
          <w:i w:val="false"/>
          <w:color w:val="000000"/>
          <w:sz w:val="28"/>
        </w:rPr>
        <w:t>
</w:t>
      </w:r>
      <w:r>
        <w:rPr>
          <w:rFonts w:ascii="Times New Roman"/>
          <w:b w:val="false"/>
          <w:i w:val="false"/>
          <w:color w:val="000000"/>
          <w:sz w:val="28"/>
        </w:rPr>
        <w:t>
      субъектам исследования, помимо процедур рутинной клинической практики, выполняются дополнительные процедуры диагностики или мониторинга;</w:t>
      </w:r>
      <w:r>
        <w:br/>
      </w:r>
      <w:r>
        <w:rPr>
          <w:rFonts w:ascii="Times New Roman"/>
          <w:b w:val="false"/>
          <w:i w:val="false"/>
          <w:color w:val="000000"/>
          <w:sz w:val="28"/>
        </w:rPr>
        <w:t>
</w:t>
      </w:r>
      <w:r>
        <w:rPr>
          <w:rFonts w:ascii="Times New Roman"/>
          <w:b w:val="false"/>
          <w:i w:val="false"/>
          <w:color w:val="000000"/>
          <w:sz w:val="28"/>
        </w:rPr>
        <w:t>
      "контрактная исследовательская организация" (contract research organization; CRO) - физическое лицо или организация (коммерческая, научно-исследовательская или иная), которая в рамках договора со спонсором выполняет одну или более из его обязанностей</w:t>
      </w:r>
      <w:r>
        <w:br/>
      </w:r>
      <w:r>
        <w:rPr>
          <w:rFonts w:ascii="Times New Roman"/>
          <w:b w:val="false"/>
          <w:i w:val="false"/>
          <w:color w:val="000000"/>
          <w:sz w:val="28"/>
        </w:rPr>
        <w:t>
</w:t>
      </w:r>
      <w:r>
        <w:rPr>
          <w:rFonts w:ascii="Times New Roman"/>
          <w:b w:val="false"/>
          <w:i w:val="false"/>
          <w:color w:val="000000"/>
          <w:sz w:val="28"/>
        </w:rPr>
        <w:t>
      и функций, связанных с проведением клинического исследования;</w:t>
      </w:r>
      <w:r>
        <w:br/>
      </w:r>
      <w:r>
        <w:rPr>
          <w:rFonts w:ascii="Times New Roman"/>
          <w:b w:val="false"/>
          <w:i w:val="false"/>
          <w:color w:val="000000"/>
          <w:sz w:val="28"/>
        </w:rPr>
        <w:t>
</w:t>
      </w:r>
      <w:r>
        <w:rPr>
          <w:rFonts w:ascii="Times New Roman"/>
          <w:b w:val="false"/>
          <w:i w:val="false"/>
          <w:color w:val="000000"/>
          <w:sz w:val="28"/>
        </w:rPr>
        <w:t>
      "контроль качества" (quality control; QC)" -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r>
        <w:br/>
      </w:r>
      <w:r>
        <w:rPr>
          <w:rFonts w:ascii="Times New Roman"/>
          <w:b w:val="false"/>
          <w:i w:val="false"/>
          <w:color w:val="000000"/>
          <w:sz w:val="28"/>
        </w:rPr>
        <w:t>
</w:t>
      </w:r>
      <w:r>
        <w:rPr>
          <w:rFonts w:ascii="Times New Roman"/>
          <w:b w:val="false"/>
          <w:i w:val="false"/>
          <w:color w:val="000000"/>
          <w:sz w:val="28"/>
        </w:rPr>
        <w:t>
      "координационный комитет" (coordinating committee) - комитет, который может быть организован спонсором для координации проведения многоцентрового клинического исследования;</w:t>
      </w:r>
      <w:r>
        <w:br/>
      </w:r>
      <w:r>
        <w:rPr>
          <w:rFonts w:ascii="Times New Roman"/>
          <w:b w:val="false"/>
          <w:i w:val="false"/>
          <w:color w:val="000000"/>
          <w:sz w:val="28"/>
        </w:rPr>
        <w:t>
</w:t>
      </w:r>
      <w:r>
        <w:rPr>
          <w:rFonts w:ascii="Times New Roman"/>
          <w:b w:val="false"/>
          <w:i w:val="false"/>
          <w:color w:val="000000"/>
          <w:sz w:val="28"/>
        </w:rPr>
        <w:t>
      "конфиденциальность" (confidentiality) - сохранение в тайне от неуполномоченных лиц информации, принадлежащей спонсору, или информации, позволяющей идентифицировать субъекта исследования;</w:t>
      </w:r>
      <w:r>
        <w:br/>
      </w:r>
      <w:r>
        <w:rPr>
          <w:rFonts w:ascii="Times New Roman"/>
          <w:b w:val="false"/>
          <w:i w:val="false"/>
          <w:color w:val="000000"/>
          <w:sz w:val="28"/>
        </w:rPr>
        <w:t>
</w:t>
      </w:r>
      <w:r>
        <w:rPr>
          <w:rFonts w:ascii="Times New Roman"/>
          <w:b w:val="false"/>
          <w:i w:val="false"/>
          <w:color w:val="000000"/>
          <w:sz w:val="28"/>
        </w:rPr>
        <w:t>
      "многоцентровое клиническое исследование" (multicentre trial) - клиническое исследование, проводимое по единому протоколу более чем в 1 исследовательском центре и, более чем 1 исследователем;</w:t>
      </w:r>
      <w:r>
        <w:br/>
      </w:r>
      <w:r>
        <w:rPr>
          <w:rFonts w:ascii="Times New Roman"/>
          <w:b w:val="false"/>
          <w:i w:val="false"/>
          <w:color w:val="000000"/>
          <w:sz w:val="28"/>
        </w:rPr>
        <w:t>
</w:t>
      </w:r>
      <w:r>
        <w:rPr>
          <w:rFonts w:ascii="Times New Roman"/>
          <w:b w:val="false"/>
          <w:i w:val="false"/>
          <w:color w:val="000000"/>
          <w:sz w:val="28"/>
        </w:rPr>
        <w:t>
      "монитор" (monitor) - физическое лицо, назначаемое спонсором или контрактной исследовательской организацией, которое работает совместно с исследователем-координатором или координационным комитетом и контролирует проведение клинического исследования в соответствии с протоколом, оценивает степень его выполнения, оказывает содействие исследователю в анализе, интерпретации и экстраполяции данных;</w:t>
      </w:r>
      <w:r>
        <w:br/>
      </w:r>
      <w:r>
        <w:rPr>
          <w:rFonts w:ascii="Times New Roman"/>
          <w:b w:val="false"/>
          <w:i w:val="false"/>
          <w:color w:val="000000"/>
          <w:sz w:val="28"/>
        </w:rPr>
        <w:t>
</w:t>
      </w:r>
      <w:r>
        <w:rPr>
          <w:rFonts w:ascii="Times New Roman"/>
          <w:b w:val="false"/>
          <w:i w:val="false"/>
          <w:color w:val="000000"/>
          <w:sz w:val="28"/>
        </w:rPr>
        <w:t>
      "мониторинг" (monitoring) -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протоколом, стандартными операционными процедурами, надлежащей клинической практикой и применимыми требованиями;</w:t>
      </w:r>
      <w:r>
        <w:br/>
      </w:r>
      <w:r>
        <w:rPr>
          <w:rFonts w:ascii="Times New Roman"/>
          <w:b w:val="false"/>
          <w:i w:val="false"/>
          <w:color w:val="000000"/>
          <w:sz w:val="28"/>
        </w:rPr>
        <w:t>
</w:t>
      </w:r>
      <w:r>
        <w:rPr>
          <w:rFonts w:ascii="Times New Roman"/>
          <w:b w:val="false"/>
          <w:i w:val="false"/>
          <w:color w:val="000000"/>
          <w:sz w:val="28"/>
        </w:rPr>
        <w:t>
      "надлежащая клиническая практика" (Good Clinical Practice;</w:t>
      </w:r>
      <w:r>
        <w:br/>
      </w:r>
      <w:r>
        <w:rPr>
          <w:rFonts w:ascii="Times New Roman"/>
          <w:b w:val="false"/>
          <w:i w:val="false"/>
          <w:color w:val="000000"/>
          <w:sz w:val="28"/>
        </w:rPr>
        <w:t>
</w:t>
      </w:r>
      <w:r>
        <w:rPr>
          <w:rFonts w:ascii="Times New Roman"/>
          <w:b w:val="false"/>
          <w:i w:val="false"/>
          <w:color w:val="000000"/>
          <w:sz w:val="28"/>
        </w:rPr>
        <w:t>
      GCP) - свод этических и научных требований к планированию, проведению, реализации, мониторингу, аудиту, документированию, анализу и представлению результатов клинических исследований, обеспечивающих защиту прав, безопасности и благополучия субъектов исследования и получение в рамках клинического исследования надежных и достоверных данных;</w:t>
      </w:r>
      <w:r>
        <w:br/>
      </w:r>
      <w:r>
        <w:rPr>
          <w:rFonts w:ascii="Times New Roman"/>
          <w:b w:val="false"/>
          <w:i w:val="false"/>
          <w:color w:val="000000"/>
          <w:sz w:val="28"/>
        </w:rPr>
        <w:t>
</w:t>
      </w:r>
      <w:r>
        <w:rPr>
          <w:rFonts w:ascii="Times New Roman"/>
          <w:b w:val="false"/>
          <w:i w:val="false"/>
          <w:color w:val="000000"/>
          <w:sz w:val="28"/>
        </w:rPr>
        <w:t>
      "нежелательная реакция" (adverse reaction) - непреднамеренная неблагоприятная реакция организма, связанная с применением лекарственного средства (исследуемого препарата), предполагающая наличие, как минимум, возможной взаимосвязи с применением подозреваемого лекарственного препарата (исследуемого препарата);</w:t>
      </w:r>
      <w:r>
        <w:br/>
      </w:r>
      <w:r>
        <w:rPr>
          <w:rFonts w:ascii="Times New Roman"/>
          <w:b w:val="false"/>
          <w:i w:val="false"/>
          <w:color w:val="000000"/>
          <w:sz w:val="28"/>
        </w:rPr>
        <w:t>
</w:t>
      </w:r>
      <w:r>
        <w:rPr>
          <w:rFonts w:ascii="Times New Roman"/>
          <w:b w:val="false"/>
          <w:i w:val="false"/>
          <w:color w:val="000000"/>
          <w:sz w:val="28"/>
        </w:rPr>
        <w:t>
      "нежелательное явление" (adverse event) - любое неблагоприятное изменение в состоянии здоровья пациента или субъекта исследования, которому введен лекарственный препарат,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(например, отклонение лабораторного показателя от нормы), симптом или заболевание, время возникновения которых не исключает причинно-следственной связи с применением лекарственного препарата, вне зависимости от наличия или отсутствия взаимосвязи с применением лекарственного препарата;</w:t>
      </w:r>
      <w:r>
        <w:br/>
      </w:r>
      <w:r>
        <w:rPr>
          <w:rFonts w:ascii="Times New Roman"/>
          <w:b w:val="false"/>
          <w:i w:val="false"/>
          <w:color w:val="000000"/>
          <w:sz w:val="28"/>
        </w:rPr>
        <w:t>
</w:t>
      </w:r>
      <w:r>
        <w:rPr>
          <w:rFonts w:ascii="Times New Roman"/>
          <w:b w:val="false"/>
          <w:i w:val="false"/>
          <w:color w:val="000000"/>
          <w:sz w:val="28"/>
        </w:rPr>
        <w:t>
      "независимый комитет по мониторингу данных, НКМД" (Independent Data-Monitoring Committee; IDMC (Data and Safety Monitoring Board, Monitoring Committee, Data Monitoring Committee)) - независимый комитет, который может быть образован по инициативе спонсора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r>
        <w:br/>
      </w:r>
      <w:r>
        <w:rPr>
          <w:rFonts w:ascii="Times New Roman"/>
          <w:b w:val="false"/>
          <w:i w:val="false"/>
          <w:color w:val="000000"/>
          <w:sz w:val="28"/>
        </w:rPr>
        <w:t>
</w:t>
      </w:r>
      <w:r>
        <w:rPr>
          <w:rFonts w:ascii="Times New Roman"/>
          <w:b w:val="false"/>
          <w:i w:val="false"/>
          <w:color w:val="000000"/>
          <w:sz w:val="28"/>
        </w:rPr>
        <w:t>
      "независимый этический комитет, НЭК" (Independent Ethics Committee; IEC) - независимый орган (экспертный совет или комитет, действующий на уровне организации, на региональном, национальном или международном уровне), который учрежден в соответствии с законодательством государства-члена, состоит из медицинских работников, а также лиц, не имеющих отношения к медицине, наделен правом давать заключения в целях реализации настоящих Правил (принимая во внимание взгляды неспециалистов, в особенности пациентов и организаций пациентов), а также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одобрения (выдачи заключения)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и деятельность независимых этических комитетов, а также применимые к ним требования могут различаться в разных государствах-членах, тем не менее, НЭК должны функционировать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"незаинтересованный свидетель" (impartial witness) - физическое лицо, которое непричастно к проведению клинического исследования, на которое не могут оказать давление участники клинического исследования и которое в случае, если субъект исследования или его законный представитель не умеют или не могут читать, присутствует во время получения информированного согласия, а также зачитывает текст информированного согласия и любые другие предоставляемые субъекту исследования письменные материалы;</w:t>
      </w:r>
      <w:r>
        <w:br/>
      </w:r>
      <w:r>
        <w:rPr>
          <w:rFonts w:ascii="Times New Roman"/>
          <w:b w:val="false"/>
          <w:i w:val="false"/>
          <w:color w:val="000000"/>
          <w:sz w:val="28"/>
        </w:rPr>
        <w:t>
</w:t>
      </w:r>
      <w:r>
        <w:rPr>
          <w:rFonts w:ascii="Times New Roman"/>
          <w:b w:val="false"/>
          <w:i w:val="false"/>
          <w:color w:val="000000"/>
          <w:sz w:val="28"/>
        </w:rPr>
        <w:t>
      "непредвиденная нежелательная реакция" (unexpected adverse drug reaction) - нежелательная реакция, характер, степень тяжести или исход которой не соответствует информации, содержащейся в общей характеристике лекарственного препарата либо в брошюре исследователя (для незарегистрированного лекарственного препарата);</w:t>
      </w:r>
      <w:r>
        <w:br/>
      </w:r>
      <w:r>
        <w:rPr>
          <w:rFonts w:ascii="Times New Roman"/>
          <w:b w:val="false"/>
          <w:i w:val="false"/>
          <w:color w:val="000000"/>
          <w:sz w:val="28"/>
        </w:rPr>
        <w:t>
</w:t>
      </w:r>
      <w:r>
        <w:rPr>
          <w:rFonts w:ascii="Times New Roman"/>
          <w:b w:val="false"/>
          <w:i w:val="false"/>
          <w:color w:val="000000"/>
          <w:sz w:val="28"/>
        </w:rPr>
        <w:t>
      "обеспечение качества" (quality assurance; QA) - совокупность систематических и планомерных действий, которые имеют целью обеспечить соответствие проводимого исследования, сбора, регистрации и представления данных надлежащей клинической практике и применимым требованиям;</w:t>
      </w:r>
      <w:r>
        <w:br/>
      </w:r>
      <w:r>
        <w:rPr>
          <w:rFonts w:ascii="Times New Roman"/>
          <w:b w:val="false"/>
          <w:i w:val="false"/>
          <w:color w:val="000000"/>
          <w:sz w:val="28"/>
        </w:rPr>
        <w:t>
</w:t>
      </w:r>
      <w:r>
        <w:rPr>
          <w:rFonts w:ascii="Times New Roman"/>
          <w:b w:val="false"/>
          <w:i w:val="false"/>
          <w:color w:val="000000"/>
          <w:sz w:val="28"/>
        </w:rPr>
        <w:t>
      "одобрение экспертного совета организации" (approval (in relation to Institutional Review Boards))" - заключение, принятое Экспертным советом организации (ЭСО), подтверждающее факт проведения экспертизы клинического исследования и являющееся разрешением на его проведение в данной организации в соответствии с инструкциями ЭСО, нормативными документами медицинской организации, а также надлежащей клинической практикой и применимыми требованиями;</w:t>
      </w:r>
      <w:r>
        <w:br/>
      </w:r>
      <w:r>
        <w:rPr>
          <w:rFonts w:ascii="Times New Roman"/>
          <w:b w:val="false"/>
          <w:i w:val="false"/>
          <w:color w:val="000000"/>
          <w:sz w:val="28"/>
        </w:rPr>
        <w:t>
</w:t>
      </w:r>
      <w:r>
        <w:rPr>
          <w:rFonts w:ascii="Times New Roman"/>
          <w:b w:val="false"/>
          <w:i w:val="false"/>
          <w:color w:val="000000"/>
          <w:sz w:val="28"/>
        </w:rPr>
        <w:t>
      "организация медицинская" (institution (medical)) - учреждение (организация) здравоохранения вне зависимости от ее организационно-правовой формы, в которой проводится клиническое исследование и которая имеет разрешение (лицензию) на медицинскую деятельность, а также обладает правом на проведение клинических исследований;</w:t>
      </w:r>
      <w:r>
        <w:br/>
      </w:r>
      <w:r>
        <w:rPr>
          <w:rFonts w:ascii="Times New Roman"/>
          <w:b w:val="false"/>
          <w:i w:val="false"/>
          <w:color w:val="000000"/>
          <w:sz w:val="28"/>
        </w:rPr>
        <w:t>
</w:t>
      </w:r>
      <w:r>
        <w:rPr>
          <w:rFonts w:ascii="Times New Roman"/>
          <w:b w:val="false"/>
          <w:i w:val="false"/>
          <w:color w:val="000000"/>
          <w:sz w:val="28"/>
        </w:rPr>
        <w:t>
      "основные документы" (essential documents)" - документы, которые в совокупности или по отдельности позволяют оценить ход клинического исследования и качество полученных данных;</w:t>
      </w:r>
      <w:r>
        <w:br/>
      </w:r>
      <w:r>
        <w:rPr>
          <w:rFonts w:ascii="Times New Roman"/>
          <w:b w:val="false"/>
          <w:i w:val="false"/>
          <w:color w:val="000000"/>
          <w:sz w:val="28"/>
        </w:rPr>
        <w:t>
</w:t>
      </w:r>
      <w:r>
        <w:rPr>
          <w:rFonts w:ascii="Times New Roman"/>
          <w:b w:val="false"/>
          <w:i w:val="false"/>
          <w:color w:val="000000"/>
          <w:sz w:val="28"/>
        </w:rPr>
        <w:t>
      "отчет монитора" (monitoring report) - письменный отчет монитора спонсору после каждого визита в исследовательский центр и (или) контакта с исследователями в соответствии со стандартными операционными процедурами (СОП) спонсора;</w:t>
      </w:r>
      <w:r>
        <w:br/>
      </w:r>
      <w:r>
        <w:rPr>
          <w:rFonts w:ascii="Times New Roman"/>
          <w:b w:val="false"/>
          <w:i w:val="false"/>
          <w:color w:val="000000"/>
          <w:sz w:val="28"/>
        </w:rPr>
        <w:t>
</w:t>
      </w:r>
      <w:r>
        <w:rPr>
          <w:rFonts w:ascii="Times New Roman"/>
          <w:b w:val="false"/>
          <w:i w:val="false"/>
          <w:color w:val="000000"/>
          <w:sz w:val="28"/>
        </w:rPr>
        <w:t>
      "отчет об аудите" (audit report) - письменное заключение аудитора спонсора о результатах аудита;</w:t>
      </w:r>
      <w:r>
        <w:br/>
      </w:r>
      <w:r>
        <w:rPr>
          <w:rFonts w:ascii="Times New Roman"/>
          <w:b w:val="false"/>
          <w:i w:val="false"/>
          <w:color w:val="000000"/>
          <w:sz w:val="28"/>
        </w:rPr>
        <w:t>
</w:t>
      </w:r>
      <w:r>
        <w:rPr>
          <w:rFonts w:ascii="Times New Roman"/>
          <w:b w:val="false"/>
          <w:i w:val="false"/>
          <w:color w:val="000000"/>
          <w:sz w:val="28"/>
        </w:rPr>
        <w:t>
      "отчет о клиническом исследовании (испытании)" (clinical trial (study report)) - описание в письменной форме клинического исследования, представленное в формате, позволяющем осуществлять легкий поиск, составленное в соответствии с приложением № 1 к настоящим Правилам и разделом 5 части 1 приложения № 1 к Правилам регистрации и экспертизы лекарственных средств для медицинского применения, утверждаемыми Евразийской экономической комиссий при сопровождении заявления на регистрацию;</w:t>
      </w:r>
      <w:r>
        <w:br/>
      </w:r>
      <w:r>
        <w:rPr>
          <w:rFonts w:ascii="Times New Roman"/>
          <w:b w:val="false"/>
          <w:i w:val="false"/>
          <w:color w:val="000000"/>
          <w:sz w:val="28"/>
        </w:rPr>
        <w:t>
</w:t>
      </w:r>
      <w:r>
        <w:rPr>
          <w:rFonts w:ascii="Times New Roman"/>
          <w:b w:val="false"/>
          <w:i w:val="false"/>
          <w:color w:val="000000"/>
          <w:sz w:val="28"/>
        </w:rPr>
        <w:t>
      "первичная документация" (оригинальные медицинские записи) (original medical record (source documents)) - исходные документы, данные и записи (например, истории болезни, амбулаторные карты, лабораторные записи, заметки, дневники субъектов исследования, вопросники, журналы выдачи медикаментов, записи автоматических устройств, верифицированные и заверенные копии или выписки, микрофиши, фотонегативы, микропленки или магнитные носители, рентгеновские снимки, любые записи, относящиеся к пациенту, в том числе хранящиеся в аптеке, лабораториях и отделениях инструментальной диагностики, используемых в клиническом исследовании);</w:t>
      </w:r>
      <w:r>
        <w:br/>
      </w:r>
      <w:r>
        <w:rPr>
          <w:rFonts w:ascii="Times New Roman"/>
          <w:b w:val="false"/>
          <w:i w:val="false"/>
          <w:color w:val="000000"/>
          <w:sz w:val="28"/>
        </w:rPr>
        <w:t>
</w:t>
      </w:r>
      <w:r>
        <w:rPr>
          <w:rFonts w:ascii="Times New Roman"/>
          <w:b w:val="false"/>
          <w:i w:val="false"/>
          <w:color w:val="000000"/>
          <w:sz w:val="28"/>
        </w:rPr>
        <w:t>
      "первичные данные" (source data) - вся информация, содержащаяся в оригинальных медицинских записях и их заверенных копиях, о результатах клинических наблюдений, обследований и другой деятельности, позволяющая воссоздать ход клинического исследования и оценить его. Первичные данные содержатся в первичной документации (подлинниках или их заверенных копиях);</w:t>
      </w:r>
      <w:r>
        <w:br/>
      </w:r>
      <w:r>
        <w:rPr>
          <w:rFonts w:ascii="Times New Roman"/>
          <w:b w:val="false"/>
          <w:i w:val="false"/>
          <w:color w:val="000000"/>
          <w:sz w:val="28"/>
        </w:rPr>
        <w:t>
</w:t>
      </w:r>
      <w:r>
        <w:rPr>
          <w:rFonts w:ascii="Times New Roman"/>
          <w:b w:val="false"/>
          <w:i w:val="false"/>
          <w:color w:val="000000"/>
          <w:sz w:val="28"/>
        </w:rPr>
        <w:t>
      "поправка к протоколу" (protocol amendment) - оформленное в письменном виде описание изменений, или сообщение о вносимых изменениях или официальное разъяснение протокола;</w:t>
      </w:r>
      <w:r>
        <w:br/>
      </w:r>
      <w:r>
        <w:rPr>
          <w:rFonts w:ascii="Times New Roman"/>
          <w:b w:val="false"/>
          <w:i w:val="false"/>
          <w:color w:val="000000"/>
          <w:sz w:val="28"/>
        </w:rPr>
        <w:t>
</w:t>
      </w:r>
      <w:r>
        <w:rPr>
          <w:rFonts w:ascii="Times New Roman"/>
          <w:b w:val="false"/>
          <w:i w:val="false"/>
          <w:color w:val="000000"/>
          <w:sz w:val="28"/>
        </w:rPr>
        <w:t>
      "препарат сравнения" (comparator (product)) - исследуемый или зарегистрированный лекарственный препарат (активный контроль) либо плацебо, используемые для контроля в клиническом исследовании;</w:t>
      </w:r>
      <w:r>
        <w:br/>
      </w:r>
      <w:r>
        <w:rPr>
          <w:rFonts w:ascii="Times New Roman"/>
          <w:b w:val="false"/>
          <w:i w:val="false"/>
          <w:color w:val="000000"/>
          <w:sz w:val="28"/>
        </w:rPr>
        <w:t>
</w:t>
      </w:r>
      <w:r>
        <w:rPr>
          <w:rFonts w:ascii="Times New Roman"/>
          <w:b w:val="false"/>
          <w:i w:val="false"/>
          <w:color w:val="000000"/>
          <w:sz w:val="28"/>
        </w:rPr>
        <w:t>
      "применимые требования" (applicable regulatory requirement(s)) - акты, составляющие право Союза, и законодательство государств-членов в сфере обращения лекарственных средств, регулирующие проведение клинических исследований;</w:t>
      </w:r>
      <w:r>
        <w:br/>
      </w:r>
      <w:r>
        <w:rPr>
          <w:rFonts w:ascii="Times New Roman"/>
          <w:b w:val="false"/>
          <w:i w:val="false"/>
          <w:color w:val="000000"/>
          <w:sz w:val="28"/>
        </w:rPr>
        <w:t>
</w:t>
      </w:r>
      <w:r>
        <w:rPr>
          <w:rFonts w:ascii="Times New Roman"/>
          <w:b w:val="false"/>
          <w:i w:val="false"/>
          <w:color w:val="000000"/>
          <w:sz w:val="28"/>
        </w:rPr>
        <w:t>
      "промежуточный отчет о клиническом исследовании (испытании)" (interim clinical trial (study report)) - отчет о промежуточных результатах и их оценке, основанный на проведенном в ходе клинического исследования анализе данных;</w:t>
      </w:r>
      <w:r>
        <w:br/>
      </w:r>
      <w:r>
        <w:rPr>
          <w:rFonts w:ascii="Times New Roman"/>
          <w:b w:val="false"/>
          <w:i w:val="false"/>
          <w:color w:val="000000"/>
          <w:sz w:val="28"/>
        </w:rPr>
        <w:t>
</w:t>
      </w:r>
      <w:r>
        <w:rPr>
          <w:rFonts w:ascii="Times New Roman"/>
          <w:b w:val="false"/>
          <w:i w:val="false"/>
          <w:color w:val="000000"/>
          <w:sz w:val="28"/>
        </w:rPr>
        <w:t>
      "протокол клинического исследования" (protocol) - документ, описывающий цели, дизайн, методологию, статистические методы и организацию исследования. Помимо этого, протокол клинического исследования обычно содержит полученные ранее данные и обоснование исследования, однако эта информация может быть представлена и в других документах, на которые ссылается протокол клинического исследования. Применительно к настоящим Правилам термин "протокол" подразумевает как все последующие версии протокола клинического исследования, так и поправки к нему;</w:t>
      </w:r>
      <w:r>
        <w:br/>
      </w:r>
      <w:r>
        <w:rPr>
          <w:rFonts w:ascii="Times New Roman"/>
          <w:b w:val="false"/>
          <w:i w:val="false"/>
          <w:color w:val="000000"/>
          <w:sz w:val="28"/>
        </w:rPr>
        <w:t>
</w:t>
      </w:r>
      <w:r>
        <w:rPr>
          <w:rFonts w:ascii="Times New Roman"/>
          <w:b w:val="false"/>
          <w:i w:val="false"/>
          <w:color w:val="000000"/>
          <w:sz w:val="28"/>
        </w:rPr>
        <w:t>
      "прямой доступ" (direct access) - разрешение, выданное руководством исследовательского центра, заинтересованным лицам на изучение, анализ, проверку и копирование любых записей и отчетов, необходимых для оценки клинического исследования. Лица, имеющие право прямого доступа (например, представители национальных или иностранных уполномоченных органов, мониторы и аудиторы спонсора), должны принимать все разумные меры для соблюдения применимых требований по защите конфиденциальности информации, позволяющей идентифицировать субъектов исследования, и информации, принадлежащей спонсору;</w:t>
      </w:r>
      <w:r>
        <w:br/>
      </w:r>
      <w:r>
        <w:rPr>
          <w:rFonts w:ascii="Times New Roman"/>
          <w:b w:val="false"/>
          <w:i w:val="false"/>
          <w:color w:val="000000"/>
          <w:sz w:val="28"/>
        </w:rPr>
        <w:t>
</w:t>
      </w:r>
      <w:r>
        <w:rPr>
          <w:rFonts w:ascii="Times New Roman"/>
          <w:b w:val="false"/>
          <w:i w:val="false"/>
          <w:color w:val="000000"/>
          <w:sz w:val="28"/>
        </w:rPr>
        <w:t>
      "рандомизация" (randomization) - процесс распределения субъектов исследования по группам лечения или контроля случайным образом, позволяющий свести к минимуму субъективность;</w:t>
      </w:r>
      <w:r>
        <w:br/>
      </w:r>
      <w:r>
        <w:rPr>
          <w:rFonts w:ascii="Times New Roman"/>
          <w:b w:val="false"/>
          <w:i w:val="false"/>
          <w:color w:val="000000"/>
          <w:sz w:val="28"/>
        </w:rPr>
        <w:t>
</w:t>
      </w:r>
      <w:r>
        <w:rPr>
          <w:rFonts w:ascii="Times New Roman"/>
          <w:b w:val="false"/>
          <w:i w:val="false"/>
          <w:color w:val="000000"/>
          <w:sz w:val="28"/>
        </w:rPr>
        <w:t>
      "рутинная клиническая практика" (routine clinical practice) -шаблонные (однотипные) медицинские диагностические и лечебные процедуры, технологии или мероприятия, которые выполняются для данной группы пациентов или данного стандарта оказания медицинской помощи;</w:t>
      </w:r>
      <w:r>
        <w:br/>
      </w:r>
      <w:r>
        <w:rPr>
          <w:rFonts w:ascii="Times New Roman"/>
          <w:b w:val="false"/>
          <w:i w:val="false"/>
          <w:color w:val="000000"/>
          <w:sz w:val="28"/>
        </w:rPr>
        <w:t>
</w:t>
      </w:r>
      <w:r>
        <w:rPr>
          <w:rFonts w:ascii="Times New Roman"/>
          <w:b w:val="false"/>
          <w:i w:val="false"/>
          <w:color w:val="000000"/>
          <w:sz w:val="28"/>
        </w:rPr>
        <w:t>
      "сертификат аудита" (audit certificate) - документ, составленный аудитором в подтверждение факта проведения аудита;</w:t>
      </w:r>
      <w:r>
        <w:br/>
      </w:r>
      <w:r>
        <w:rPr>
          <w:rFonts w:ascii="Times New Roman"/>
          <w:b w:val="false"/>
          <w:i w:val="false"/>
          <w:color w:val="000000"/>
          <w:sz w:val="28"/>
        </w:rPr>
        <w:t>
</w:t>
      </w:r>
      <w:r>
        <w:rPr>
          <w:rFonts w:ascii="Times New Roman"/>
          <w:b w:val="false"/>
          <w:i w:val="false"/>
          <w:color w:val="000000"/>
          <w:sz w:val="28"/>
        </w:rPr>
        <w:t>
      "серьезное нежелательное явление (СНЯ), серьезная нежелательная реакция (СНР)" (serious adverse event; SAE or serious adverse drug reaction; serious ADR) - нежелательное медицинское событие, которое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r>
        <w:br/>
      </w:r>
      <w:r>
        <w:rPr>
          <w:rFonts w:ascii="Times New Roman"/>
          <w:b w:val="false"/>
          <w:i w:val="false"/>
          <w:color w:val="000000"/>
          <w:sz w:val="28"/>
        </w:rPr>
        <w:t>
</w:t>
      </w:r>
      <w:r>
        <w:rPr>
          <w:rFonts w:ascii="Times New Roman"/>
          <w:b w:val="false"/>
          <w:i w:val="false"/>
          <w:color w:val="000000"/>
          <w:sz w:val="28"/>
        </w:rPr>
        <w:t>
      "слепой метод (маскировка)" (blinding (masking)) -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 Простой слепой метод предусматривает неосведомленность о назначенном им виде лечения субъектов исследования, в то время как двойной слепой метод подразумевает неосведомленность субъектов исследования, исследователей, мониторов и в некоторых случаях лиц, выполняющих статистическую обработку данных;</w:t>
      </w:r>
      <w:r>
        <w:br/>
      </w:r>
      <w:r>
        <w:rPr>
          <w:rFonts w:ascii="Times New Roman"/>
          <w:b w:val="false"/>
          <w:i w:val="false"/>
          <w:color w:val="000000"/>
          <w:sz w:val="28"/>
        </w:rPr>
        <w:t>
</w:t>
      </w:r>
      <w:r>
        <w:rPr>
          <w:rFonts w:ascii="Times New Roman"/>
          <w:b w:val="false"/>
          <w:i w:val="false"/>
          <w:color w:val="000000"/>
          <w:sz w:val="28"/>
        </w:rPr>
        <w:t>
      "соблюдение требований (применительно к клиническим исследованиям)" (compliance (in relation to trials)) - соответствие всем связанным с клиническим исследованием требованиям, надлежащей клинической практике и иным применимым требованиям;</w:t>
      </w:r>
      <w:r>
        <w:br/>
      </w:r>
      <w:r>
        <w:rPr>
          <w:rFonts w:ascii="Times New Roman"/>
          <w:b w:val="false"/>
          <w:i w:val="false"/>
          <w:color w:val="000000"/>
          <w:sz w:val="28"/>
        </w:rPr>
        <w:t>
</w:t>
      </w:r>
      <w:r>
        <w:rPr>
          <w:rFonts w:ascii="Times New Roman"/>
          <w:b w:val="false"/>
          <w:i w:val="false"/>
          <w:color w:val="000000"/>
          <w:sz w:val="28"/>
        </w:rPr>
        <w:t>
      "соисследователь (subinvestigator)" - любой член исследовательского коллектива, назначенный исследователем и осуществляющий под его контролем значимые процедуры клинического исследования в исследовательском центре (например, интерн, ординатор, научный сотрудник);</w:t>
      </w:r>
      <w:r>
        <w:br/>
      </w:r>
      <w:r>
        <w:rPr>
          <w:rFonts w:ascii="Times New Roman"/>
          <w:b w:val="false"/>
          <w:i w:val="false"/>
          <w:color w:val="000000"/>
          <w:sz w:val="28"/>
        </w:rPr>
        <w:t>
</w:t>
      </w:r>
      <w:r>
        <w:rPr>
          <w:rFonts w:ascii="Times New Roman"/>
          <w:b w:val="false"/>
          <w:i w:val="false"/>
          <w:color w:val="000000"/>
          <w:sz w:val="28"/>
        </w:rPr>
        <w:t>
      "спонсор" (sponsor) - физическое или юридическое лицо, отвечающее за инициацию, организацию и обеспечение финансирования клинического исследования;</w:t>
      </w:r>
      <w:r>
        <w:br/>
      </w:r>
      <w:r>
        <w:rPr>
          <w:rFonts w:ascii="Times New Roman"/>
          <w:b w:val="false"/>
          <w:i w:val="false"/>
          <w:color w:val="000000"/>
          <w:sz w:val="28"/>
        </w:rPr>
        <w:t>
</w:t>
      </w:r>
      <w:r>
        <w:rPr>
          <w:rFonts w:ascii="Times New Roman"/>
          <w:b w:val="false"/>
          <w:i w:val="false"/>
          <w:color w:val="000000"/>
          <w:sz w:val="28"/>
        </w:rPr>
        <w:t>
      "спонсор-исследователь" (sponsor-investigator) -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назначают, либо выдают субъекту исследования, либо последний принимает его. Спонсором-исследователем может быть только физическое лицо. Обязанности спонсора-исследователя включают в себя обязанности как спонсора, так и исследователя;</w:t>
      </w:r>
      <w:r>
        <w:br/>
      </w:r>
      <w:r>
        <w:rPr>
          <w:rFonts w:ascii="Times New Roman"/>
          <w:b w:val="false"/>
          <w:i w:val="false"/>
          <w:color w:val="000000"/>
          <w:sz w:val="28"/>
        </w:rPr>
        <w:t>
</w:t>
      </w:r>
      <w:r>
        <w:rPr>
          <w:rFonts w:ascii="Times New Roman"/>
          <w:b w:val="false"/>
          <w:i w:val="false"/>
          <w:color w:val="000000"/>
          <w:sz w:val="28"/>
        </w:rPr>
        <w:t>
      "стандартные операционные процедуры, СОП" (standard operating procedures; SOPs) - подробные письменные инструкции, предназначенные для достижения единообразия при осуществлении определенной деятельности;</w:t>
      </w:r>
      <w:r>
        <w:br/>
      </w:r>
      <w:r>
        <w:rPr>
          <w:rFonts w:ascii="Times New Roman"/>
          <w:b w:val="false"/>
          <w:i w:val="false"/>
          <w:color w:val="000000"/>
          <w:sz w:val="28"/>
        </w:rPr>
        <w:t>
</w:t>
      </w:r>
      <w:r>
        <w:rPr>
          <w:rFonts w:ascii="Times New Roman"/>
          <w:b w:val="false"/>
          <w:i w:val="false"/>
          <w:color w:val="000000"/>
          <w:sz w:val="28"/>
        </w:rPr>
        <w:t>
      "субъект (субъект исследования)" (subject (trial subject)) - физическое лицо, участвующее в клиническом исследовании в составе группы, получающей исследуемый препарат, либо в составе контрольной группы;</w:t>
      </w:r>
      <w:r>
        <w:br/>
      </w:r>
      <w:r>
        <w:rPr>
          <w:rFonts w:ascii="Times New Roman"/>
          <w:b w:val="false"/>
          <w:i w:val="false"/>
          <w:color w:val="000000"/>
          <w:sz w:val="28"/>
        </w:rPr>
        <w:t>
</w:t>
      </w:r>
      <w:r>
        <w:rPr>
          <w:rFonts w:ascii="Times New Roman"/>
          <w:b w:val="false"/>
          <w:i w:val="false"/>
          <w:color w:val="000000"/>
          <w:sz w:val="28"/>
        </w:rPr>
        <w:t>
      "уполномоченные органы" (regulatory authorities) - органы, обладающие правом осуществлять регулирующие функции. Применительно к настоящим Правилам к уполномоченным органам относятся инстанции, уполномоченные рассматривать предоставленные им клинические данные, а также проводить инспекции. Эти органы также иногда называют компетентными органами;</w:t>
      </w:r>
      <w:r>
        <w:br/>
      </w:r>
      <w:r>
        <w:rPr>
          <w:rFonts w:ascii="Times New Roman"/>
          <w:b w:val="false"/>
          <w:i w:val="false"/>
          <w:color w:val="000000"/>
          <w:sz w:val="28"/>
        </w:rPr>
        <w:t>
</w:t>
      </w:r>
      <w:r>
        <w:rPr>
          <w:rFonts w:ascii="Times New Roman"/>
          <w:b w:val="false"/>
          <w:i w:val="false"/>
          <w:color w:val="000000"/>
          <w:sz w:val="28"/>
        </w:rPr>
        <w:t>
      "уязвимые субъекты исследования" (vulnerable subjects) - лица, на желание которых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 К уязвимым субъектам исследования относятся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пациенты, находящиеся в неотложном состоянии, представители национальных меньшинств, бездомные, бродяги, беженцы, несовершеннолетние и лица, находящиеся под опекой или попечительством, а также лица, неспособные дать согласие.</w:t>
      </w:r>
      <w:r>
        <w:br/>
      </w:r>
      <w:r>
        <w:rPr>
          <w:rFonts w:ascii="Times New Roman"/>
          <w:b w:val="false"/>
          <w:i w:val="false"/>
          <w:color w:val="000000"/>
          <w:sz w:val="28"/>
        </w:rPr>
        <w:t>
</w:t>
      </w:r>
      <w:r>
        <w:rPr>
          <w:rFonts w:ascii="Times New Roman"/>
          <w:b w:val="false"/>
          <w:i w:val="false"/>
          <w:color w:val="000000"/>
          <w:sz w:val="28"/>
        </w:rPr>
        <w:t>
      "экспертный совет организации, ЭСО" (Institutional Review Board; IRB) - независимый орган, который состоит из лиц, работающих в области медицины, в том числе научной, а также имеющие не относящиеся к медицине специальности, обеспечивает защиту прав, безопасности и благополучия субъектов исследования и предоставляет общественную гарантию такой защиты, в том числе путем рассмотрения, одобрения (выдачи заключения) протокола клинического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Данный термин применяется в отношении клинических исследований, выполненных на территории государств, не имеющих независимых этических комитетов.</w:t>
      </w:r>
    </w:p>
    <w:bookmarkEnd w:id="8"/>
    <w:bookmarkStart w:name="z93" w:id="9"/>
    <w:p>
      <w:pPr>
        <w:spacing w:after="0"/>
        <w:ind w:left="0"/>
        <w:jc w:val="left"/>
      </w:pPr>
      <w:r>
        <w:rPr>
          <w:rFonts w:ascii="Times New Roman"/>
          <w:b/>
          <w:i w:val="false"/>
          <w:color w:val="000000"/>
        </w:rPr>
        <w:t xml:space="preserve"> 
2. Принципы надлежащей клинической практики</w:t>
      </w:r>
    </w:p>
    <w:bookmarkEnd w:id="9"/>
    <w:bookmarkStart w:name="z94" w:id="10"/>
    <w:p>
      <w:pPr>
        <w:spacing w:after="0"/>
        <w:ind w:left="0"/>
        <w:jc w:val="both"/>
      </w:pPr>
      <w:r>
        <w:rPr>
          <w:rFonts w:ascii="Times New Roman"/>
          <w:b w:val="false"/>
          <w:i w:val="false"/>
          <w:color w:val="000000"/>
          <w:sz w:val="28"/>
        </w:rPr>
        <w:t>
      2.1. Клинические исследования должны проводиться в соответствии с этическими принципами, заложенными Хельсинкской декларацией, принятой на XVII сессии Всемирной ассоциации здравоохранения в 1964 году, и отраженными в настоящих Правилах и применимых требованиях.</w:t>
      </w:r>
      <w:r>
        <w:br/>
      </w:r>
      <w:r>
        <w:rPr>
          <w:rFonts w:ascii="Times New Roman"/>
          <w:b w:val="false"/>
          <w:i w:val="false"/>
          <w:color w:val="000000"/>
          <w:sz w:val="28"/>
        </w:rPr>
        <w:t>
</w:t>
      </w:r>
      <w:r>
        <w:rPr>
          <w:rFonts w:ascii="Times New Roman"/>
          <w:b w:val="false"/>
          <w:i w:val="false"/>
          <w:color w:val="000000"/>
          <w:sz w:val="28"/>
        </w:rPr>
        <w:t>
      2.2. До начала исследования должна быть проведена оценка соотношения предвидимого (предсказуемого) риска и неудобств с ожидаемой пользой для субъекта исследования и общества. Исследование может быть начато и продолжено только в том случае, если ожидаемая польза оправдывает риск.</w:t>
      </w:r>
      <w:r>
        <w:br/>
      </w:r>
      <w:r>
        <w:rPr>
          <w:rFonts w:ascii="Times New Roman"/>
          <w:b w:val="false"/>
          <w:i w:val="false"/>
          <w:color w:val="000000"/>
          <w:sz w:val="28"/>
        </w:rPr>
        <w:t>
</w:t>
      </w:r>
      <w:r>
        <w:rPr>
          <w:rFonts w:ascii="Times New Roman"/>
          <w:b w:val="false"/>
          <w:i w:val="false"/>
          <w:color w:val="000000"/>
          <w:sz w:val="28"/>
        </w:rPr>
        <w:t>
      2.3. Права, безопасность и благополучие субъектов исследования имеют первостепенное значение и должны превалировать над интересами науки и общества.</w:t>
      </w:r>
      <w:r>
        <w:br/>
      </w:r>
      <w:r>
        <w:rPr>
          <w:rFonts w:ascii="Times New Roman"/>
          <w:b w:val="false"/>
          <w:i w:val="false"/>
          <w:color w:val="000000"/>
          <w:sz w:val="28"/>
        </w:rPr>
        <w:t>
</w:t>
      </w:r>
      <w:r>
        <w:rPr>
          <w:rFonts w:ascii="Times New Roman"/>
          <w:b w:val="false"/>
          <w:i w:val="false"/>
          <w:color w:val="000000"/>
          <w:sz w:val="28"/>
        </w:rPr>
        <w:t>
      2.4. Информация (доклиническая и клиническая) об исследуемом препарате должна быть достаточной для обоснования предполагаемого клинического исследования.</w:t>
      </w:r>
      <w:r>
        <w:br/>
      </w:r>
      <w:r>
        <w:rPr>
          <w:rFonts w:ascii="Times New Roman"/>
          <w:b w:val="false"/>
          <w:i w:val="false"/>
          <w:color w:val="000000"/>
          <w:sz w:val="28"/>
        </w:rPr>
        <w:t>
</w:t>
      </w:r>
      <w:r>
        <w:rPr>
          <w:rFonts w:ascii="Times New Roman"/>
          <w:b w:val="false"/>
          <w:i w:val="false"/>
          <w:color w:val="000000"/>
          <w:sz w:val="28"/>
        </w:rPr>
        <w:t>
      2.5. Клинические исследования должны соответствовать научным требованиям и должны быть четко и подробно описаны в протоколе клинического исследования (далее - протокол).</w:t>
      </w:r>
      <w:r>
        <w:br/>
      </w:r>
      <w:r>
        <w:rPr>
          <w:rFonts w:ascii="Times New Roman"/>
          <w:b w:val="false"/>
          <w:i w:val="false"/>
          <w:color w:val="000000"/>
          <w:sz w:val="28"/>
        </w:rPr>
        <w:t>
</w:t>
      </w:r>
      <w:r>
        <w:rPr>
          <w:rFonts w:ascii="Times New Roman"/>
          <w:b w:val="false"/>
          <w:i w:val="false"/>
          <w:color w:val="000000"/>
          <w:sz w:val="28"/>
        </w:rPr>
        <w:t>
      2.6. Клиническое исследование должно проводиться в соответствии с протоколом, разрешенным (одобренным) экспертным советом организации (ЭСО) (независимым этическим комитетом (НЭК)).</w:t>
      </w:r>
      <w:r>
        <w:br/>
      </w:r>
      <w:r>
        <w:rPr>
          <w:rFonts w:ascii="Times New Roman"/>
          <w:b w:val="false"/>
          <w:i w:val="false"/>
          <w:color w:val="000000"/>
          <w:sz w:val="28"/>
        </w:rPr>
        <w:t>
</w:t>
      </w:r>
      <w:r>
        <w:rPr>
          <w:rFonts w:ascii="Times New Roman"/>
          <w:b w:val="false"/>
          <w:i w:val="false"/>
          <w:color w:val="000000"/>
          <w:sz w:val="28"/>
        </w:rPr>
        <w:t>
      2.7. Ответственность за оказываемую субъекту медицинскую помощь и принятие решений медицинского характера несет врач.</w:t>
      </w:r>
      <w:r>
        <w:br/>
      </w:r>
      <w:r>
        <w:rPr>
          <w:rFonts w:ascii="Times New Roman"/>
          <w:b w:val="false"/>
          <w:i w:val="false"/>
          <w:color w:val="000000"/>
          <w:sz w:val="28"/>
        </w:rPr>
        <w:t>
</w:t>
      </w:r>
      <w:r>
        <w:rPr>
          <w:rFonts w:ascii="Times New Roman"/>
          <w:b w:val="false"/>
          <w:i w:val="false"/>
          <w:color w:val="000000"/>
          <w:sz w:val="28"/>
        </w:rPr>
        <w:t>
      2.8. Все проводящие исследование лица должны иметь соответствующие образование, подготовку и опыт для выполнения возложенных на них задач.</w:t>
      </w:r>
      <w:r>
        <w:br/>
      </w:r>
      <w:r>
        <w:rPr>
          <w:rFonts w:ascii="Times New Roman"/>
          <w:b w:val="false"/>
          <w:i w:val="false"/>
          <w:color w:val="000000"/>
          <w:sz w:val="28"/>
        </w:rPr>
        <w:t>
</w:t>
      </w:r>
      <w:r>
        <w:rPr>
          <w:rFonts w:ascii="Times New Roman"/>
          <w:b w:val="false"/>
          <w:i w:val="false"/>
          <w:color w:val="000000"/>
          <w:sz w:val="28"/>
        </w:rPr>
        <w:t>
      2.9. Добровольное информированное согласие должно быть получено у каждого субъекта до его включения в исследование.</w:t>
      </w:r>
      <w:r>
        <w:br/>
      </w:r>
      <w:r>
        <w:rPr>
          <w:rFonts w:ascii="Times New Roman"/>
          <w:b w:val="false"/>
          <w:i w:val="false"/>
          <w:color w:val="000000"/>
          <w:sz w:val="28"/>
        </w:rPr>
        <w:t>
</w:t>
      </w:r>
      <w:r>
        <w:rPr>
          <w:rFonts w:ascii="Times New Roman"/>
          <w:b w:val="false"/>
          <w:i w:val="false"/>
          <w:color w:val="000000"/>
          <w:sz w:val="28"/>
        </w:rPr>
        <w:t>
      2.10. Всю полученную в клиническом исследовании информацию необходимо регистрировать, передавать и хранить таким образом, чтобы обеспечить точность и правильность ее представления, интерпретации и верификации.</w:t>
      </w:r>
      <w:r>
        <w:br/>
      </w:r>
      <w:r>
        <w:rPr>
          <w:rFonts w:ascii="Times New Roman"/>
          <w:b w:val="false"/>
          <w:i w:val="false"/>
          <w:color w:val="000000"/>
          <w:sz w:val="28"/>
        </w:rPr>
        <w:t>
</w:t>
      </w:r>
      <w:r>
        <w:rPr>
          <w:rFonts w:ascii="Times New Roman"/>
          <w:b w:val="false"/>
          <w:i w:val="false"/>
          <w:color w:val="000000"/>
          <w:sz w:val="28"/>
        </w:rPr>
        <w:t>
      2.11. Конфиденциальность записей, позволяющих идентифицировать субъектов исследования, должна быть обеспечена в целях соблюдения права на частную жизнь и защиту конфиденциальности в соответствии с применимыми требованиями.</w:t>
      </w:r>
      <w:r>
        <w:br/>
      </w:r>
      <w:r>
        <w:rPr>
          <w:rFonts w:ascii="Times New Roman"/>
          <w:b w:val="false"/>
          <w:i w:val="false"/>
          <w:color w:val="000000"/>
          <w:sz w:val="28"/>
        </w:rPr>
        <w:t>
</w:t>
      </w:r>
      <w:r>
        <w:rPr>
          <w:rFonts w:ascii="Times New Roman"/>
          <w:b w:val="false"/>
          <w:i w:val="false"/>
          <w:color w:val="000000"/>
          <w:sz w:val="28"/>
        </w:rPr>
        <w:t>
      2.12. Производство и хранение исследуемых препаратов, а также обращение с ними необходимо осуществлять в соответствии с правилами надлежащей производственной практики. Исследуемые препараты должны применяться в соответствии с утвержденным протоколом.</w:t>
      </w:r>
      <w:r>
        <w:br/>
      </w:r>
      <w:r>
        <w:rPr>
          <w:rFonts w:ascii="Times New Roman"/>
          <w:b w:val="false"/>
          <w:i w:val="false"/>
          <w:color w:val="000000"/>
          <w:sz w:val="28"/>
        </w:rPr>
        <w:t>
</w:t>
      </w:r>
      <w:r>
        <w:rPr>
          <w:rFonts w:ascii="Times New Roman"/>
          <w:b w:val="false"/>
          <w:i w:val="false"/>
          <w:color w:val="000000"/>
          <w:sz w:val="28"/>
        </w:rPr>
        <w:t>
      2.13. Для обеспечения качества каждого аспекта исследования должны быть внедрены соответствующие системы и операционные процедуры.</w:t>
      </w:r>
    </w:p>
    <w:bookmarkEnd w:id="10"/>
    <w:bookmarkStart w:name="z107" w:id="11"/>
    <w:p>
      <w:pPr>
        <w:spacing w:after="0"/>
        <w:ind w:left="0"/>
        <w:jc w:val="left"/>
      </w:pPr>
      <w:r>
        <w:rPr>
          <w:rFonts w:ascii="Times New Roman"/>
          <w:b/>
          <w:i w:val="false"/>
          <w:color w:val="000000"/>
        </w:rPr>
        <w:t xml:space="preserve"> 
3. Экспертный совет организации</w:t>
      </w:r>
      <w:r>
        <w:br/>
      </w:r>
      <w:r>
        <w:rPr>
          <w:rFonts w:ascii="Times New Roman"/>
          <w:b/>
          <w:i w:val="false"/>
          <w:color w:val="000000"/>
        </w:rPr>
        <w:t>
(независимый этический комитет) (ЭСО (НЭК))</w:t>
      </w:r>
    </w:p>
    <w:bookmarkEnd w:id="11"/>
    <w:bookmarkStart w:name="z109" w:id="12"/>
    <w:p>
      <w:pPr>
        <w:spacing w:after="0"/>
        <w:ind w:left="0"/>
        <w:jc w:val="both"/>
      </w:pPr>
      <w:r>
        <w:rPr>
          <w:rFonts w:ascii="Times New Roman"/>
          <w:b w:val="false"/>
          <w:i w:val="false"/>
          <w:color w:val="000000"/>
          <w:sz w:val="28"/>
        </w:rPr>
        <w:t>
      3.1. Обязанности.</w:t>
      </w:r>
      <w:r>
        <w:br/>
      </w:r>
      <w:r>
        <w:rPr>
          <w:rFonts w:ascii="Times New Roman"/>
          <w:b w:val="false"/>
          <w:i w:val="false"/>
          <w:color w:val="000000"/>
          <w:sz w:val="28"/>
        </w:rPr>
        <w:t>
</w:t>
      </w:r>
      <w:r>
        <w:rPr>
          <w:rFonts w:ascii="Times New Roman"/>
          <w:b w:val="false"/>
          <w:i w:val="false"/>
          <w:color w:val="000000"/>
          <w:sz w:val="28"/>
        </w:rPr>
        <w:t>
      3.1.1. Экспертный совет организации (независимый этический комитет) призван защищать права, безопасность и благополучие всех субъектов исследования. Исследованиям с участием уязвимых субъектов должно быть уделено особое внимание.</w:t>
      </w:r>
      <w:r>
        <w:br/>
      </w:r>
      <w:r>
        <w:rPr>
          <w:rFonts w:ascii="Times New Roman"/>
          <w:b w:val="false"/>
          <w:i w:val="false"/>
          <w:color w:val="000000"/>
          <w:sz w:val="28"/>
        </w:rPr>
        <w:t>
</w:t>
      </w:r>
      <w:r>
        <w:rPr>
          <w:rFonts w:ascii="Times New Roman"/>
          <w:b w:val="false"/>
          <w:i w:val="false"/>
          <w:color w:val="000000"/>
          <w:sz w:val="28"/>
        </w:rPr>
        <w:t>
      3.1.2. ЭСО (НЭК) должен получить на рассмотрение следующие документы:</w:t>
      </w:r>
      <w:r>
        <w:br/>
      </w:r>
      <w:r>
        <w:rPr>
          <w:rFonts w:ascii="Times New Roman"/>
          <w:b w:val="false"/>
          <w:i w:val="false"/>
          <w:color w:val="000000"/>
          <w:sz w:val="28"/>
        </w:rPr>
        <w:t>
</w:t>
      </w:r>
      <w:r>
        <w:rPr>
          <w:rFonts w:ascii="Times New Roman"/>
          <w:b w:val="false"/>
          <w:i w:val="false"/>
          <w:color w:val="000000"/>
          <w:sz w:val="28"/>
        </w:rPr>
        <w:t>
      протокол (поправки к протоколу);</w:t>
      </w:r>
      <w:r>
        <w:br/>
      </w:r>
      <w:r>
        <w:rPr>
          <w:rFonts w:ascii="Times New Roman"/>
          <w:b w:val="false"/>
          <w:i w:val="false"/>
          <w:color w:val="000000"/>
          <w:sz w:val="28"/>
        </w:rPr>
        <w:t>
</w:t>
      </w:r>
      <w:r>
        <w:rPr>
          <w:rFonts w:ascii="Times New Roman"/>
          <w:b w:val="false"/>
          <w:i w:val="false"/>
          <w:color w:val="000000"/>
          <w:sz w:val="28"/>
        </w:rPr>
        <w:t>
      письменную форма информированного согласия и ее последующие редакции, предлагаемые исследователем для использования в исследовании;</w:t>
      </w:r>
      <w:r>
        <w:br/>
      </w:r>
      <w:r>
        <w:rPr>
          <w:rFonts w:ascii="Times New Roman"/>
          <w:b w:val="false"/>
          <w:i w:val="false"/>
          <w:color w:val="000000"/>
          <w:sz w:val="28"/>
        </w:rPr>
        <w:t>
</w:t>
      </w:r>
      <w:r>
        <w:rPr>
          <w:rFonts w:ascii="Times New Roman"/>
          <w:b w:val="false"/>
          <w:i w:val="false"/>
          <w:color w:val="000000"/>
          <w:sz w:val="28"/>
        </w:rPr>
        <w:t>
      описание действий, направленных на привлечение субъектов к участию в исследовании (например, рекламные объявления);</w:t>
      </w:r>
      <w:r>
        <w:br/>
      </w:r>
      <w:r>
        <w:rPr>
          <w:rFonts w:ascii="Times New Roman"/>
          <w:b w:val="false"/>
          <w:i w:val="false"/>
          <w:color w:val="000000"/>
          <w:sz w:val="28"/>
        </w:rPr>
        <w:t>
</w:t>
      </w:r>
      <w:r>
        <w:rPr>
          <w:rFonts w:ascii="Times New Roman"/>
          <w:b w:val="false"/>
          <w:i w:val="false"/>
          <w:color w:val="000000"/>
          <w:sz w:val="28"/>
        </w:rPr>
        <w:t>
      письменные материалы, которые будут предоставлены субъектам исследования;</w:t>
      </w:r>
      <w:r>
        <w:br/>
      </w:r>
      <w:r>
        <w:rPr>
          <w:rFonts w:ascii="Times New Roman"/>
          <w:b w:val="false"/>
          <w:i w:val="false"/>
          <w:color w:val="000000"/>
          <w:sz w:val="28"/>
        </w:rPr>
        <w:t>
</w:t>
      </w:r>
      <w:r>
        <w:rPr>
          <w:rFonts w:ascii="Times New Roman"/>
          <w:b w:val="false"/>
          <w:i w:val="false"/>
          <w:color w:val="000000"/>
          <w:sz w:val="28"/>
        </w:rPr>
        <w:t>
      брошюра исследователя;</w:t>
      </w:r>
      <w:r>
        <w:br/>
      </w:r>
      <w:r>
        <w:rPr>
          <w:rFonts w:ascii="Times New Roman"/>
          <w:b w:val="false"/>
          <w:i w:val="false"/>
          <w:color w:val="000000"/>
          <w:sz w:val="28"/>
        </w:rPr>
        <w:t>
</w:t>
      </w:r>
      <w:r>
        <w:rPr>
          <w:rFonts w:ascii="Times New Roman"/>
          <w:b w:val="false"/>
          <w:i w:val="false"/>
          <w:color w:val="000000"/>
          <w:sz w:val="28"/>
        </w:rPr>
        <w:t>
      известная информация, касающаяся безопасности;</w:t>
      </w:r>
      <w:r>
        <w:br/>
      </w:r>
      <w:r>
        <w:rPr>
          <w:rFonts w:ascii="Times New Roman"/>
          <w:b w:val="false"/>
          <w:i w:val="false"/>
          <w:color w:val="000000"/>
          <w:sz w:val="28"/>
        </w:rPr>
        <w:t>
</w:t>
      </w:r>
      <w:r>
        <w:rPr>
          <w:rFonts w:ascii="Times New Roman"/>
          <w:b w:val="false"/>
          <w:i w:val="false"/>
          <w:color w:val="000000"/>
          <w:sz w:val="28"/>
        </w:rPr>
        <w:t>
      информация о выплатах и компенсациях субъектам исследования;</w:t>
      </w:r>
      <w:r>
        <w:br/>
      </w:r>
      <w:r>
        <w:rPr>
          <w:rFonts w:ascii="Times New Roman"/>
          <w:b w:val="false"/>
          <w:i w:val="false"/>
          <w:color w:val="000000"/>
          <w:sz w:val="28"/>
        </w:rPr>
        <w:t>
</w:t>
      </w:r>
      <w:r>
        <w:rPr>
          <w:rFonts w:ascii="Times New Roman"/>
          <w:b w:val="false"/>
          <w:i w:val="false"/>
          <w:color w:val="000000"/>
          <w:sz w:val="28"/>
        </w:rPr>
        <w:t>
      текущую редакцию резюме исследователя (curriculum vitae) и (или) другие материалы, подтверждающие его квалификацию;</w:t>
      </w:r>
      <w:r>
        <w:br/>
      </w:r>
      <w:r>
        <w:rPr>
          <w:rFonts w:ascii="Times New Roman"/>
          <w:b w:val="false"/>
          <w:i w:val="false"/>
          <w:color w:val="000000"/>
          <w:sz w:val="28"/>
        </w:rPr>
        <w:t>
</w:t>
      </w:r>
      <w:r>
        <w:rPr>
          <w:rFonts w:ascii="Times New Roman"/>
          <w:b w:val="false"/>
          <w:i w:val="false"/>
          <w:color w:val="000000"/>
          <w:sz w:val="28"/>
        </w:rPr>
        <w:t>
      другие документы, которые могут потребоваться ЭСО (НЭК) для выполнения его обязанностей.</w:t>
      </w:r>
      <w:r>
        <w:br/>
      </w:r>
      <w:r>
        <w:rPr>
          <w:rFonts w:ascii="Times New Roman"/>
          <w:b w:val="false"/>
          <w:i w:val="false"/>
          <w:color w:val="000000"/>
          <w:sz w:val="28"/>
        </w:rPr>
        <w:t>
</w:t>
      </w:r>
      <w:r>
        <w:rPr>
          <w:rFonts w:ascii="Times New Roman"/>
          <w:b w:val="false"/>
          <w:i w:val="false"/>
          <w:color w:val="000000"/>
          <w:sz w:val="28"/>
        </w:rPr>
        <w:t>
      ЭСО (НЭК) должен рассмотреть вопрос о проведении предлагаемого клинического исследования в соответствующие сроки и дать заключение в письменном виде, четко идентифицируя исследование, рассмотренные документы и даты при вынесении следующих возможных решений:</w:t>
      </w:r>
      <w:r>
        <w:br/>
      </w:r>
      <w:r>
        <w:rPr>
          <w:rFonts w:ascii="Times New Roman"/>
          <w:b w:val="false"/>
          <w:i w:val="false"/>
          <w:color w:val="000000"/>
          <w:sz w:val="28"/>
        </w:rPr>
        <w:t>
</w:t>
      </w:r>
      <w:r>
        <w:rPr>
          <w:rFonts w:ascii="Times New Roman"/>
          <w:b w:val="false"/>
          <w:i w:val="false"/>
          <w:color w:val="000000"/>
          <w:sz w:val="28"/>
        </w:rPr>
        <w:t>
      одобрение (выдача заключения) на проведение исследования;</w:t>
      </w:r>
      <w:r>
        <w:br/>
      </w:r>
      <w:r>
        <w:rPr>
          <w:rFonts w:ascii="Times New Roman"/>
          <w:b w:val="false"/>
          <w:i w:val="false"/>
          <w:color w:val="000000"/>
          <w:sz w:val="28"/>
        </w:rPr>
        <w:t>
</w:t>
      </w:r>
      <w:r>
        <w:rPr>
          <w:rFonts w:ascii="Times New Roman"/>
          <w:b w:val="false"/>
          <w:i w:val="false"/>
          <w:color w:val="000000"/>
          <w:sz w:val="28"/>
        </w:rPr>
        <w:t>
      требование о внесении изменений в представленную документацию до получения одобрения (выдачи заключения) на проведение исследования;</w:t>
      </w:r>
      <w:r>
        <w:br/>
      </w:r>
      <w:r>
        <w:rPr>
          <w:rFonts w:ascii="Times New Roman"/>
          <w:b w:val="false"/>
          <w:i w:val="false"/>
          <w:color w:val="000000"/>
          <w:sz w:val="28"/>
        </w:rPr>
        <w:t>
</w:t>
      </w:r>
      <w:r>
        <w:rPr>
          <w:rFonts w:ascii="Times New Roman"/>
          <w:b w:val="false"/>
          <w:i w:val="false"/>
          <w:color w:val="000000"/>
          <w:sz w:val="28"/>
        </w:rPr>
        <w:t>
      отказ в одобрении (выдаче заключения) на проведение исследования;</w:t>
      </w:r>
      <w:r>
        <w:br/>
      </w:r>
      <w:r>
        <w:rPr>
          <w:rFonts w:ascii="Times New Roman"/>
          <w:b w:val="false"/>
          <w:i w:val="false"/>
          <w:color w:val="000000"/>
          <w:sz w:val="28"/>
        </w:rPr>
        <w:t>
</w:t>
      </w:r>
      <w:r>
        <w:rPr>
          <w:rFonts w:ascii="Times New Roman"/>
          <w:b w:val="false"/>
          <w:i w:val="false"/>
          <w:color w:val="000000"/>
          <w:sz w:val="28"/>
        </w:rPr>
        <w:t>
      отмена (приостановка) сделанного ранее одобрения (выданного заключения) на проведение исследования.</w:t>
      </w:r>
      <w:r>
        <w:br/>
      </w:r>
      <w:r>
        <w:rPr>
          <w:rFonts w:ascii="Times New Roman"/>
          <w:b w:val="false"/>
          <w:i w:val="false"/>
          <w:color w:val="000000"/>
          <w:sz w:val="28"/>
        </w:rPr>
        <w:t>
</w:t>
      </w:r>
      <w:r>
        <w:rPr>
          <w:rFonts w:ascii="Times New Roman"/>
          <w:b w:val="false"/>
          <w:i w:val="false"/>
          <w:color w:val="000000"/>
          <w:sz w:val="28"/>
        </w:rPr>
        <w:t>
      3.1.3. ЭСО (НЭК) должен оценить соответствие квалификации исследователя предлагаемому исследованию на основании текущей редакции резюме исследователя (curriculum vitae) и (или) другой соответствующей документации, запрошенной ЭСО (НЭК).</w:t>
      </w:r>
      <w:r>
        <w:br/>
      </w:r>
      <w:r>
        <w:rPr>
          <w:rFonts w:ascii="Times New Roman"/>
          <w:b w:val="false"/>
          <w:i w:val="false"/>
          <w:color w:val="000000"/>
          <w:sz w:val="28"/>
        </w:rPr>
        <w:t>
</w:t>
      </w:r>
      <w:r>
        <w:rPr>
          <w:rFonts w:ascii="Times New Roman"/>
          <w:b w:val="false"/>
          <w:i w:val="false"/>
          <w:color w:val="000000"/>
          <w:sz w:val="28"/>
        </w:rPr>
        <w:t>
      3.1.4. ЭСО (НЭК) должен периодически рассматривать документацию по каждому текущему исследованию с частотой, зависящей от степени риска, которому подвергаются субъекты исследования, но не реже 1 раза в год.</w:t>
      </w:r>
      <w:r>
        <w:br/>
      </w:r>
      <w:r>
        <w:rPr>
          <w:rFonts w:ascii="Times New Roman"/>
          <w:b w:val="false"/>
          <w:i w:val="false"/>
          <w:color w:val="000000"/>
          <w:sz w:val="28"/>
        </w:rPr>
        <w:t>
</w:t>
      </w:r>
      <w:r>
        <w:rPr>
          <w:rFonts w:ascii="Times New Roman"/>
          <w:b w:val="false"/>
          <w:i w:val="false"/>
          <w:color w:val="000000"/>
          <w:sz w:val="28"/>
        </w:rPr>
        <w:t>
      3.1.5. ЭСО (НЭК) может потребовать, чтобы субъектам исследования помимо информации, указанной в пункте 4.8.10 настоящих Правил, были представлены дополнительные сведения об исследовании, если, по мнению ЭСО (НЭК), это необходимо для защиты прав и здоровья субъектов исследования, а также для гарантии их безопасности.</w:t>
      </w:r>
      <w:r>
        <w:br/>
      </w:r>
      <w:r>
        <w:rPr>
          <w:rFonts w:ascii="Times New Roman"/>
          <w:b w:val="false"/>
          <w:i w:val="false"/>
          <w:color w:val="000000"/>
          <w:sz w:val="28"/>
        </w:rPr>
        <w:t>
</w:t>
      </w:r>
      <w:r>
        <w:rPr>
          <w:rFonts w:ascii="Times New Roman"/>
          <w:b w:val="false"/>
          <w:i w:val="false"/>
          <w:color w:val="000000"/>
          <w:sz w:val="28"/>
        </w:rPr>
        <w:t>
      3.1.6. В случае если согласие на участие субъекта в исследовании, не связанном с лечением, дает его законный представитель в соответствии с пунктами 4.8.12 и 4.8.14 настоящих Правил), ЭСО (НЭК) должен убедиться, что представленный протокол и (или) другая документация полностью отражают клинические вопросы и соответствует этическим и другим применимым требованиям к подобным клиническим исследованиям.</w:t>
      </w:r>
      <w:r>
        <w:br/>
      </w:r>
      <w:r>
        <w:rPr>
          <w:rFonts w:ascii="Times New Roman"/>
          <w:b w:val="false"/>
          <w:i w:val="false"/>
          <w:color w:val="000000"/>
          <w:sz w:val="28"/>
        </w:rPr>
        <w:t>
</w:t>
      </w:r>
      <w:r>
        <w:rPr>
          <w:rFonts w:ascii="Times New Roman"/>
          <w:b w:val="false"/>
          <w:i w:val="false"/>
          <w:color w:val="000000"/>
          <w:sz w:val="28"/>
        </w:rPr>
        <w:t>
      3.1.7. В случае если в протоколе указывается на невозможность получения согласия на участие в исследовании у субъекта исследования или его (ее) законного представителя в соответствии с пунктом 4.8.15 настоящих Правил до момента включения субъекта в исследование (например, при неотложном состоянии), ЭСО (НЭК) должен убедиться в том, что представленный протокол и (или) другая документация полностью отражает клинические вопросы и соответствует этическим и другим применимым требованиям к подобным клиническим исследованиям.</w:t>
      </w:r>
      <w:r>
        <w:br/>
      </w:r>
      <w:r>
        <w:rPr>
          <w:rFonts w:ascii="Times New Roman"/>
          <w:b w:val="false"/>
          <w:i w:val="false"/>
          <w:color w:val="000000"/>
          <w:sz w:val="28"/>
        </w:rPr>
        <w:t>
</w:t>
      </w:r>
      <w:r>
        <w:rPr>
          <w:rFonts w:ascii="Times New Roman"/>
          <w:b w:val="false"/>
          <w:i w:val="false"/>
          <w:color w:val="000000"/>
          <w:sz w:val="28"/>
        </w:rPr>
        <w:t>
      3.1.8. ЭСО (НЭК)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исследования может быть пропорционален их участию в испытании, но не должен зависеть исключительно от того, завершил ли субъект исследование полностью или нет.</w:t>
      </w:r>
      <w:r>
        <w:br/>
      </w:r>
      <w:r>
        <w:rPr>
          <w:rFonts w:ascii="Times New Roman"/>
          <w:b w:val="false"/>
          <w:i w:val="false"/>
          <w:color w:val="000000"/>
          <w:sz w:val="28"/>
        </w:rPr>
        <w:t>
</w:t>
      </w:r>
      <w:r>
        <w:rPr>
          <w:rFonts w:ascii="Times New Roman"/>
          <w:b w:val="false"/>
          <w:i w:val="false"/>
          <w:color w:val="000000"/>
          <w:sz w:val="28"/>
        </w:rPr>
        <w:t>
      3.1.9. ЭСО (НЭК) должен убедиться в том, что информация, касающаяся выплат субъектам исследования, включая способы, размер и порядок выплат, отражена в письменной форме информированного согласия и в любых других предоставляемых субъектам исследования материалах. Должно быть указано, каким образом будет определен размер выплат.</w:t>
      </w:r>
      <w:r>
        <w:br/>
      </w:r>
      <w:r>
        <w:rPr>
          <w:rFonts w:ascii="Times New Roman"/>
          <w:b w:val="false"/>
          <w:i w:val="false"/>
          <w:color w:val="000000"/>
          <w:sz w:val="28"/>
        </w:rPr>
        <w:t>
</w:t>
      </w:r>
      <w:r>
        <w:rPr>
          <w:rFonts w:ascii="Times New Roman"/>
          <w:b w:val="false"/>
          <w:i w:val="false"/>
          <w:color w:val="000000"/>
          <w:sz w:val="28"/>
        </w:rPr>
        <w:t>
      3.2. Состав, функции и порядок работы.</w:t>
      </w:r>
      <w:r>
        <w:br/>
      </w:r>
      <w:r>
        <w:rPr>
          <w:rFonts w:ascii="Times New Roman"/>
          <w:b w:val="false"/>
          <w:i w:val="false"/>
          <w:color w:val="000000"/>
          <w:sz w:val="28"/>
        </w:rPr>
        <w:t>
</w:t>
      </w:r>
      <w:r>
        <w:rPr>
          <w:rFonts w:ascii="Times New Roman"/>
          <w:b w:val="false"/>
          <w:i w:val="false"/>
          <w:color w:val="000000"/>
          <w:sz w:val="28"/>
        </w:rPr>
        <w:t>
      3.2.1. В состав ЭСО (НЭК) должно входить достаточное число лиц, обладающих в совокупности необходимой квалификацией и опытом для рассмотрения и проведения экспертной оценки научных, медицинских и этических аспектов планируемого исследования.</w:t>
      </w:r>
      <w:r>
        <w:br/>
      </w:r>
      <w:r>
        <w:rPr>
          <w:rFonts w:ascii="Times New Roman"/>
          <w:b w:val="false"/>
          <w:i w:val="false"/>
          <w:color w:val="000000"/>
          <w:sz w:val="28"/>
        </w:rPr>
        <w:t>
</w:t>
      </w:r>
      <w:r>
        <w:rPr>
          <w:rFonts w:ascii="Times New Roman"/>
          <w:b w:val="false"/>
          <w:i w:val="false"/>
          <w:color w:val="000000"/>
          <w:sz w:val="28"/>
        </w:rPr>
        <w:t>
      Рекомендуется включение в состав ЭСО (НЭК):</w:t>
      </w:r>
      <w:r>
        <w:br/>
      </w:r>
      <w:r>
        <w:rPr>
          <w:rFonts w:ascii="Times New Roman"/>
          <w:b w:val="false"/>
          <w:i w:val="false"/>
          <w:color w:val="000000"/>
          <w:sz w:val="28"/>
        </w:rPr>
        <w:t>
</w:t>
      </w:r>
      <w:r>
        <w:rPr>
          <w:rFonts w:ascii="Times New Roman"/>
          <w:b w:val="false"/>
          <w:i w:val="false"/>
          <w:color w:val="000000"/>
          <w:sz w:val="28"/>
        </w:rPr>
        <w:t>
      не менее 5 человек;</w:t>
      </w:r>
      <w:r>
        <w:br/>
      </w:r>
      <w:r>
        <w:rPr>
          <w:rFonts w:ascii="Times New Roman"/>
          <w:b w:val="false"/>
          <w:i w:val="false"/>
          <w:color w:val="000000"/>
          <w:sz w:val="28"/>
        </w:rPr>
        <w:t>
</w:t>
      </w:r>
      <w:r>
        <w:rPr>
          <w:rFonts w:ascii="Times New Roman"/>
          <w:b w:val="false"/>
          <w:i w:val="false"/>
          <w:color w:val="000000"/>
          <w:sz w:val="28"/>
        </w:rPr>
        <w:t>
      по крайней мере 1 человека, не специализирующегося в области научных исследований (деятельности);</w:t>
      </w:r>
      <w:r>
        <w:br/>
      </w:r>
      <w:r>
        <w:rPr>
          <w:rFonts w:ascii="Times New Roman"/>
          <w:b w:val="false"/>
          <w:i w:val="false"/>
          <w:color w:val="000000"/>
          <w:sz w:val="28"/>
        </w:rPr>
        <w:t>
</w:t>
      </w:r>
      <w:r>
        <w:rPr>
          <w:rFonts w:ascii="Times New Roman"/>
          <w:b w:val="false"/>
          <w:i w:val="false"/>
          <w:color w:val="000000"/>
          <w:sz w:val="28"/>
        </w:rPr>
        <w:t>
      по крайней мере 1 человека, не являющегося сотрудником медицинского учреждения (исследовательского центра), в котором проводится исследование.</w:t>
      </w:r>
      <w:r>
        <w:br/>
      </w:r>
      <w:r>
        <w:rPr>
          <w:rFonts w:ascii="Times New Roman"/>
          <w:b w:val="false"/>
          <w:i w:val="false"/>
          <w:color w:val="000000"/>
          <w:sz w:val="28"/>
        </w:rPr>
        <w:t>
</w:t>
      </w:r>
      <w:r>
        <w:rPr>
          <w:rFonts w:ascii="Times New Roman"/>
          <w:b w:val="false"/>
          <w:i w:val="false"/>
          <w:color w:val="000000"/>
          <w:sz w:val="28"/>
        </w:rPr>
        <w:t>
      Только члены ЭСО (НЭК), не являющиеся сотрудниками исследователя или спонсора исследования и не имеющие личной заинтересованности в проведении конкретного клинического исследования, могут принимать участие в голосовании (обсуждении) вопросов, связанных с проведением клинического исследования. ЭСО (НЭК) должен вести перечень членов с указанием их квалификации.</w:t>
      </w:r>
      <w:r>
        <w:br/>
      </w:r>
      <w:r>
        <w:rPr>
          <w:rFonts w:ascii="Times New Roman"/>
          <w:b w:val="false"/>
          <w:i w:val="false"/>
          <w:color w:val="000000"/>
          <w:sz w:val="28"/>
        </w:rPr>
        <w:t>
</w:t>
      </w:r>
      <w:r>
        <w:rPr>
          <w:rFonts w:ascii="Times New Roman"/>
          <w:b w:val="false"/>
          <w:i w:val="false"/>
          <w:color w:val="000000"/>
          <w:sz w:val="28"/>
        </w:rPr>
        <w:t>
      3.2.2. ЭСО (НЭК) должен осуществлять деятельность в соответствии с документально оформленными рабочими процедурами, документировать свою работу и вести протоколы заседаний. Его деятельность должна соответствовать настоящим Правилам и применимым требованиям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3.2.3. ЭСО (НЭК) принимает решения на объявленных заседаниях при наличии кворума, определенного рабочими процедурами.</w:t>
      </w:r>
      <w:r>
        <w:br/>
      </w:r>
      <w:r>
        <w:rPr>
          <w:rFonts w:ascii="Times New Roman"/>
          <w:b w:val="false"/>
          <w:i w:val="false"/>
          <w:color w:val="000000"/>
          <w:sz w:val="28"/>
        </w:rPr>
        <w:t>
</w:t>
      </w:r>
      <w:r>
        <w:rPr>
          <w:rFonts w:ascii="Times New Roman"/>
          <w:b w:val="false"/>
          <w:i w:val="false"/>
          <w:color w:val="000000"/>
          <w:sz w:val="28"/>
        </w:rPr>
        <w:t>
      3.2.4. Только члены ЭСО (НЭК), принимавшие непосредственное участие в рассмотрении документации по исследованию и обсуждении, могут участвовать в голосовании (высказывать свое мнение) и (или) давать рекомендации.</w:t>
      </w:r>
      <w:r>
        <w:br/>
      </w:r>
      <w:r>
        <w:rPr>
          <w:rFonts w:ascii="Times New Roman"/>
          <w:b w:val="false"/>
          <w:i w:val="false"/>
          <w:color w:val="000000"/>
          <w:sz w:val="28"/>
        </w:rPr>
        <w:t>
</w:t>
      </w:r>
      <w:r>
        <w:rPr>
          <w:rFonts w:ascii="Times New Roman"/>
          <w:b w:val="false"/>
          <w:i w:val="false"/>
          <w:color w:val="000000"/>
          <w:sz w:val="28"/>
        </w:rPr>
        <w:t>
      3.2.5. Исследователь может предоставлять информацию по любым аспектам исследования, но не может участвовать в прениях или в голосовании (выработке мнения) ЭСО (НЭК).</w:t>
      </w:r>
      <w:r>
        <w:br/>
      </w:r>
      <w:r>
        <w:rPr>
          <w:rFonts w:ascii="Times New Roman"/>
          <w:b w:val="false"/>
          <w:i w:val="false"/>
          <w:color w:val="000000"/>
          <w:sz w:val="28"/>
        </w:rPr>
        <w:t>
</w:t>
      </w:r>
      <w:r>
        <w:rPr>
          <w:rFonts w:ascii="Times New Roman"/>
          <w:b w:val="false"/>
          <w:i w:val="false"/>
          <w:color w:val="000000"/>
          <w:sz w:val="28"/>
        </w:rPr>
        <w:t>
      3.2.6. ЭСО (НЭК) может прибегать к помощи независимых экспертов по специальным вопросам.</w:t>
      </w:r>
      <w:r>
        <w:br/>
      </w:r>
      <w:r>
        <w:rPr>
          <w:rFonts w:ascii="Times New Roman"/>
          <w:b w:val="false"/>
          <w:i w:val="false"/>
          <w:color w:val="000000"/>
          <w:sz w:val="28"/>
        </w:rPr>
        <w:t>
</w:t>
      </w:r>
      <w:r>
        <w:rPr>
          <w:rFonts w:ascii="Times New Roman"/>
          <w:b w:val="false"/>
          <w:i w:val="false"/>
          <w:color w:val="000000"/>
          <w:sz w:val="28"/>
        </w:rPr>
        <w:t>
      3.3. Процедуры.</w:t>
      </w:r>
      <w:r>
        <w:br/>
      </w:r>
      <w:r>
        <w:rPr>
          <w:rFonts w:ascii="Times New Roman"/>
          <w:b w:val="false"/>
          <w:i w:val="false"/>
          <w:color w:val="000000"/>
          <w:sz w:val="28"/>
        </w:rPr>
        <w:t>
</w:t>
      </w:r>
      <w:r>
        <w:rPr>
          <w:rFonts w:ascii="Times New Roman"/>
          <w:b w:val="false"/>
          <w:i w:val="false"/>
          <w:color w:val="000000"/>
          <w:sz w:val="28"/>
        </w:rPr>
        <w:t>
      ЭСО (НЭК) должен разработать, документально оформить и соблюдать стандартные рабочие процедуры, регламентирующие:</w:t>
      </w:r>
      <w:r>
        <w:br/>
      </w:r>
      <w:r>
        <w:rPr>
          <w:rFonts w:ascii="Times New Roman"/>
          <w:b w:val="false"/>
          <w:i w:val="false"/>
          <w:color w:val="000000"/>
          <w:sz w:val="28"/>
        </w:rPr>
        <w:t>
</w:t>
      </w:r>
      <w:r>
        <w:rPr>
          <w:rFonts w:ascii="Times New Roman"/>
          <w:b w:val="false"/>
          <w:i w:val="false"/>
          <w:color w:val="000000"/>
          <w:sz w:val="28"/>
        </w:rPr>
        <w:t>
      3.3.1. Его состав (фамилии и квалификацию членов) и учредивший его орган.</w:t>
      </w:r>
      <w:r>
        <w:br/>
      </w:r>
      <w:r>
        <w:rPr>
          <w:rFonts w:ascii="Times New Roman"/>
          <w:b w:val="false"/>
          <w:i w:val="false"/>
          <w:color w:val="000000"/>
          <w:sz w:val="28"/>
        </w:rPr>
        <w:t>
</w:t>
      </w:r>
      <w:r>
        <w:rPr>
          <w:rFonts w:ascii="Times New Roman"/>
          <w:b w:val="false"/>
          <w:i w:val="false"/>
          <w:color w:val="000000"/>
          <w:sz w:val="28"/>
        </w:rPr>
        <w:t>
      3.3.2. Порядок назначения заседаний, оповещения его членов о предстоящих заседаниях, а также организацию заседаний.</w:t>
      </w:r>
      <w:r>
        <w:br/>
      </w:r>
      <w:r>
        <w:rPr>
          <w:rFonts w:ascii="Times New Roman"/>
          <w:b w:val="false"/>
          <w:i w:val="false"/>
          <w:color w:val="000000"/>
          <w:sz w:val="28"/>
        </w:rPr>
        <w:t>
</w:t>
      </w:r>
      <w:r>
        <w:rPr>
          <w:rFonts w:ascii="Times New Roman"/>
          <w:b w:val="false"/>
          <w:i w:val="false"/>
          <w:color w:val="000000"/>
          <w:sz w:val="28"/>
        </w:rPr>
        <w:t>
      3.3.3. Порядок первичного и последующего рассмотрения документации по исследованию.</w:t>
      </w:r>
      <w:r>
        <w:br/>
      </w:r>
      <w:r>
        <w:rPr>
          <w:rFonts w:ascii="Times New Roman"/>
          <w:b w:val="false"/>
          <w:i w:val="false"/>
          <w:color w:val="000000"/>
          <w:sz w:val="28"/>
        </w:rPr>
        <w:t>
</w:t>
      </w:r>
      <w:r>
        <w:rPr>
          <w:rFonts w:ascii="Times New Roman"/>
          <w:b w:val="false"/>
          <w:i w:val="false"/>
          <w:color w:val="000000"/>
          <w:sz w:val="28"/>
        </w:rPr>
        <w:t>
      3.3.4. Периодичность последующего рассмотрения документации по исследованию.</w:t>
      </w:r>
      <w:r>
        <w:br/>
      </w:r>
      <w:r>
        <w:rPr>
          <w:rFonts w:ascii="Times New Roman"/>
          <w:b w:val="false"/>
          <w:i w:val="false"/>
          <w:color w:val="000000"/>
          <w:sz w:val="28"/>
        </w:rPr>
        <w:t>
</w:t>
      </w:r>
      <w:r>
        <w:rPr>
          <w:rFonts w:ascii="Times New Roman"/>
          <w:b w:val="false"/>
          <w:i w:val="false"/>
          <w:color w:val="000000"/>
          <w:sz w:val="28"/>
        </w:rPr>
        <w:t>
      3.3.5. Порядок ускоренного рассмотрения документации, в соответствии с применимыми требованиями для одобрения (выдачи заключения) при незначительном изменении в текущих исследованиях, уже получивших одобрение (заключение) ЭСО (НЭК).</w:t>
      </w:r>
      <w:r>
        <w:br/>
      </w:r>
      <w:r>
        <w:rPr>
          <w:rFonts w:ascii="Times New Roman"/>
          <w:b w:val="false"/>
          <w:i w:val="false"/>
          <w:color w:val="000000"/>
          <w:sz w:val="28"/>
        </w:rPr>
        <w:t>
</w:t>
      </w:r>
      <w:r>
        <w:rPr>
          <w:rFonts w:ascii="Times New Roman"/>
          <w:b w:val="false"/>
          <w:i w:val="false"/>
          <w:color w:val="000000"/>
          <w:sz w:val="28"/>
        </w:rPr>
        <w:t>
      3.3.6. Недопустимость включения субъектов в исследование до того, как ЭСО (НЭК) выдаст письменное одобрение (заключение) на проведение исследования.</w:t>
      </w:r>
      <w:r>
        <w:br/>
      </w:r>
      <w:r>
        <w:rPr>
          <w:rFonts w:ascii="Times New Roman"/>
          <w:b w:val="false"/>
          <w:i w:val="false"/>
          <w:color w:val="000000"/>
          <w:sz w:val="28"/>
        </w:rPr>
        <w:t>
</w:t>
      </w:r>
      <w:r>
        <w:rPr>
          <w:rFonts w:ascii="Times New Roman"/>
          <w:b w:val="false"/>
          <w:i w:val="false"/>
          <w:color w:val="000000"/>
          <w:sz w:val="28"/>
        </w:rPr>
        <w:t>
      3.3.7. Недопустимость в соответствии с пунктом 4.5.2 настоящих Правил отклонения от протокола или его изменений без предварительного письменного одобрения (заключения) соответствующих поправок ЭСО (НЭК),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 (например, смена монитора, изменение номера телефона).</w:t>
      </w:r>
      <w:r>
        <w:br/>
      </w:r>
      <w:r>
        <w:rPr>
          <w:rFonts w:ascii="Times New Roman"/>
          <w:b w:val="false"/>
          <w:i w:val="false"/>
          <w:color w:val="000000"/>
          <w:sz w:val="28"/>
        </w:rPr>
        <w:t>
</w:t>
      </w:r>
      <w:r>
        <w:rPr>
          <w:rFonts w:ascii="Times New Roman"/>
          <w:b w:val="false"/>
          <w:i w:val="false"/>
          <w:color w:val="000000"/>
          <w:sz w:val="28"/>
        </w:rPr>
        <w:t>
      3.3.8. Обязанность исследователя незамедлительно сообщать ЭСО (НЭК):</w:t>
      </w:r>
      <w:r>
        <w:br/>
      </w:r>
      <w:r>
        <w:rPr>
          <w:rFonts w:ascii="Times New Roman"/>
          <w:b w:val="false"/>
          <w:i w:val="false"/>
          <w:color w:val="000000"/>
          <w:sz w:val="28"/>
        </w:rPr>
        <w:t>
</w:t>
      </w:r>
      <w:r>
        <w:rPr>
          <w:rFonts w:ascii="Times New Roman"/>
          <w:b w:val="false"/>
          <w:i w:val="false"/>
          <w:color w:val="000000"/>
          <w:sz w:val="28"/>
        </w:rPr>
        <w:t>
      об отклонениях от протокола или изменениях протокола, произведенных для устранения непосредственной угрозы субъектам исследования, в соответствии с пунктами 3.3.7, 4.5.2 и 4.5.4 настоящих Правил;</w:t>
      </w:r>
      <w:r>
        <w:br/>
      </w:r>
      <w:r>
        <w:rPr>
          <w:rFonts w:ascii="Times New Roman"/>
          <w:b w:val="false"/>
          <w:i w:val="false"/>
          <w:color w:val="000000"/>
          <w:sz w:val="28"/>
        </w:rPr>
        <w:t>
</w:t>
      </w:r>
      <w:r>
        <w:rPr>
          <w:rFonts w:ascii="Times New Roman"/>
          <w:b w:val="false"/>
          <w:i w:val="false"/>
          <w:color w:val="000000"/>
          <w:sz w:val="28"/>
        </w:rPr>
        <w:t>
      об изменениях, увеличивающих риск для субъектов исследования и (или) существенно влияющих на проведение исследования, в соответствии с пунктом 4.10.2 настоящих Правил;</w:t>
      </w:r>
      <w:r>
        <w:br/>
      </w:r>
      <w:r>
        <w:rPr>
          <w:rFonts w:ascii="Times New Roman"/>
          <w:b w:val="false"/>
          <w:i w:val="false"/>
          <w:color w:val="000000"/>
          <w:sz w:val="28"/>
        </w:rPr>
        <w:t>
</w:t>
      </w:r>
      <w:r>
        <w:rPr>
          <w:rFonts w:ascii="Times New Roman"/>
          <w:b w:val="false"/>
          <w:i w:val="false"/>
          <w:color w:val="000000"/>
          <w:sz w:val="28"/>
        </w:rPr>
        <w:t>
      обо всех непредвиденных серьезных нежелательных лекарственных реакциях;</w:t>
      </w:r>
      <w:r>
        <w:br/>
      </w:r>
      <w:r>
        <w:rPr>
          <w:rFonts w:ascii="Times New Roman"/>
          <w:b w:val="false"/>
          <w:i w:val="false"/>
          <w:color w:val="000000"/>
          <w:sz w:val="28"/>
        </w:rPr>
        <w:t>
</w:t>
      </w:r>
      <w:r>
        <w:rPr>
          <w:rFonts w:ascii="Times New Roman"/>
          <w:b w:val="false"/>
          <w:i w:val="false"/>
          <w:color w:val="000000"/>
          <w:sz w:val="28"/>
        </w:rPr>
        <w:t>
      о новых данных, которые могут свидетельствовать о возрастании риска для субъектов исследования или неблагоприятно повлиять на ход исследования.</w:t>
      </w:r>
      <w:r>
        <w:br/>
      </w:r>
      <w:r>
        <w:rPr>
          <w:rFonts w:ascii="Times New Roman"/>
          <w:b w:val="false"/>
          <w:i w:val="false"/>
          <w:color w:val="000000"/>
          <w:sz w:val="28"/>
        </w:rPr>
        <w:t>
</w:t>
      </w:r>
      <w:r>
        <w:rPr>
          <w:rFonts w:ascii="Times New Roman"/>
          <w:b w:val="false"/>
          <w:i w:val="false"/>
          <w:color w:val="000000"/>
          <w:sz w:val="28"/>
        </w:rPr>
        <w:t>
      3.3.9. Обязанность ЭСО (НЭК) незамедлительно в письменном виде сообщать исследователю (медицинскому учреждению):</w:t>
      </w:r>
      <w:r>
        <w:br/>
      </w:r>
      <w:r>
        <w:rPr>
          <w:rFonts w:ascii="Times New Roman"/>
          <w:b w:val="false"/>
          <w:i w:val="false"/>
          <w:color w:val="000000"/>
          <w:sz w:val="28"/>
        </w:rPr>
        <w:t>
</w:t>
      </w:r>
      <w:r>
        <w:rPr>
          <w:rFonts w:ascii="Times New Roman"/>
          <w:b w:val="false"/>
          <w:i w:val="false"/>
          <w:color w:val="000000"/>
          <w:sz w:val="28"/>
        </w:rPr>
        <w:t>
      о своих решениях (заключениях), касающихся исследования;</w:t>
      </w:r>
      <w:r>
        <w:br/>
      </w:r>
      <w:r>
        <w:rPr>
          <w:rFonts w:ascii="Times New Roman"/>
          <w:b w:val="false"/>
          <w:i w:val="false"/>
          <w:color w:val="000000"/>
          <w:sz w:val="28"/>
        </w:rPr>
        <w:t>
</w:t>
      </w:r>
      <w:r>
        <w:rPr>
          <w:rFonts w:ascii="Times New Roman"/>
          <w:b w:val="false"/>
          <w:i w:val="false"/>
          <w:color w:val="000000"/>
          <w:sz w:val="28"/>
        </w:rPr>
        <w:t>
      о причинах принятия решений (заключений);</w:t>
      </w:r>
      <w:r>
        <w:br/>
      </w:r>
      <w:r>
        <w:rPr>
          <w:rFonts w:ascii="Times New Roman"/>
          <w:b w:val="false"/>
          <w:i w:val="false"/>
          <w:color w:val="000000"/>
          <w:sz w:val="28"/>
        </w:rPr>
        <w:t>
</w:t>
      </w:r>
      <w:r>
        <w:rPr>
          <w:rFonts w:ascii="Times New Roman"/>
          <w:b w:val="false"/>
          <w:i w:val="false"/>
          <w:color w:val="000000"/>
          <w:sz w:val="28"/>
        </w:rPr>
        <w:t>
      о порядке (процедурах) обжалования решений (заключений).</w:t>
      </w:r>
      <w:r>
        <w:br/>
      </w:r>
      <w:r>
        <w:rPr>
          <w:rFonts w:ascii="Times New Roman"/>
          <w:b w:val="false"/>
          <w:i w:val="false"/>
          <w:color w:val="000000"/>
          <w:sz w:val="28"/>
        </w:rPr>
        <w:t>
</w:t>
      </w:r>
      <w:r>
        <w:rPr>
          <w:rFonts w:ascii="Times New Roman"/>
          <w:b w:val="false"/>
          <w:i w:val="false"/>
          <w:color w:val="000000"/>
          <w:sz w:val="28"/>
        </w:rPr>
        <w:t>
      3.4. Документация.</w:t>
      </w:r>
      <w:r>
        <w:br/>
      </w:r>
      <w:r>
        <w:rPr>
          <w:rFonts w:ascii="Times New Roman"/>
          <w:b w:val="false"/>
          <w:i w:val="false"/>
          <w:color w:val="000000"/>
          <w:sz w:val="28"/>
        </w:rPr>
        <w:t>
</w:t>
      </w:r>
      <w:r>
        <w:rPr>
          <w:rFonts w:ascii="Times New Roman"/>
          <w:b w:val="false"/>
          <w:i w:val="false"/>
          <w:color w:val="000000"/>
          <w:sz w:val="28"/>
        </w:rPr>
        <w:t>
      ЭСО (НЭК) должен хранить относящуюся к исследованию документацию (в частности, письменные процедуры, перечни членов с указанием рода деятельности и места работы, представленные на рассмотрение документы, протоколы заседаний и корреспонденцию) в течение не менее 3 лет после завершения исследования и предоставлять ее по требованию уполномоченных органов. Исследователи, спонсор, уполномоченные органы могут запрашивать у ЭСО (НЭК) информацию о его процедурах и перечни членов.</w:t>
      </w:r>
    </w:p>
    <w:bookmarkEnd w:id="12"/>
    <w:bookmarkStart w:name="z165" w:id="13"/>
    <w:p>
      <w:pPr>
        <w:spacing w:after="0"/>
        <w:ind w:left="0"/>
        <w:jc w:val="left"/>
      </w:pPr>
      <w:r>
        <w:rPr>
          <w:rFonts w:ascii="Times New Roman"/>
          <w:b/>
          <w:i w:val="false"/>
          <w:color w:val="000000"/>
        </w:rPr>
        <w:t xml:space="preserve"> 
4. Исследователь</w:t>
      </w:r>
    </w:p>
    <w:bookmarkEnd w:id="13"/>
    <w:bookmarkStart w:name="z166" w:id="14"/>
    <w:p>
      <w:pPr>
        <w:spacing w:after="0"/>
        <w:ind w:left="0"/>
        <w:jc w:val="both"/>
      </w:pPr>
      <w:r>
        <w:rPr>
          <w:rFonts w:ascii="Times New Roman"/>
          <w:b w:val="false"/>
          <w:i w:val="false"/>
          <w:color w:val="000000"/>
          <w:sz w:val="28"/>
        </w:rPr>
        <w:t>
      4.1. Квалификация и обязательства исследователя.</w:t>
      </w:r>
      <w:r>
        <w:br/>
      </w:r>
      <w:r>
        <w:rPr>
          <w:rFonts w:ascii="Times New Roman"/>
          <w:b w:val="false"/>
          <w:i w:val="false"/>
          <w:color w:val="000000"/>
          <w:sz w:val="28"/>
        </w:rPr>
        <w:t>
</w:t>
      </w:r>
      <w:r>
        <w:rPr>
          <w:rFonts w:ascii="Times New Roman"/>
          <w:b w:val="false"/>
          <w:i w:val="false"/>
          <w:color w:val="000000"/>
          <w:sz w:val="28"/>
        </w:rPr>
        <w:t>
      4.1.1. Исследователь должен иметь соответствующие квалификацию,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должна соответствовать применимым требованиям и подтверждаться текущим резюме (curriculum vitae) и (или) другими документами, которые могут быть запрошены спонсором, ЭСО (НЭК) и (или) уполномоченными органами.</w:t>
      </w:r>
      <w:r>
        <w:br/>
      </w:r>
      <w:r>
        <w:rPr>
          <w:rFonts w:ascii="Times New Roman"/>
          <w:b w:val="false"/>
          <w:i w:val="false"/>
          <w:color w:val="000000"/>
          <w:sz w:val="28"/>
        </w:rPr>
        <w:t>
</w:t>
      </w:r>
      <w:r>
        <w:rPr>
          <w:rFonts w:ascii="Times New Roman"/>
          <w:b w:val="false"/>
          <w:i w:val="false"/>
          <w:color w:val="000000"/>
          <w:sz w:val="28"/>
        </w:rPr>
        <w:t>
      4.1.2. Исследователь должен внимательно ознакомиться с правилами надлежащего применения исследуемого препарата, изложенными в протоколе, текущей редакции брошюры исследователя, инструкции по применению препарата и других источниках информации, предоставленных спонсором.</w:t>
      </w:r>
      <w:r>
        <w:br/>
      </w:r>
      <w:r>
        <w:rPr>
          <w:rFonts w:ascii="Times New Roman"/>
          <w:b w:val="false"/>
          <w:i w:val="false"/>
          <w:color w:val="000000"/>
          <w:sz w:val="28"/>
        </w:rPr>
        <w:t>
</w:t>
      </w:r>
      <w:r>
        <w:rPr>
          <w:rFonts w:ascii="Times New Roman"/>
          <w:b w:val="false"/>
          <w:i w:val="false"/>
          <w:color w:val="000000"/>
          <w:sz w:val="28"/>
        </w:rPr>
        <w:t>
      4.1.3. Исследователь должен знать и соблюдать настоящие Правила и применимые требования.</w:t>
      </w:r>
      <w:r>
        <w:br/>
      </w:r>
      <w:r>
        <w:rPr>
          <w:rFonts w:ascii="Times New Roman"/>
          <w:b w:val="false"/>
          <w:i w:val="false"/>
          <w:color w:val="000000"/>
          <w:sz w:val="28"/>
        </w:rPr>
        <w:t>
</w:t>
      </w:r>
      <w:r>
        <w:rPr>
          <w:rFonts w:ascii="Times New Roman"/>
          <w:b w:val="false"/>
          <w:i w:val="false"/>
          <w:color w:val="000000"/>
          <w:sz w:val="28"/>
        </w:rPr>
        <w:t>
      4.1.4. Исследователь (медицинское учреждение) должен содействовать проведению спонсором мониторинга и аудита, а также уполномоченными органами инспекций.</w:t>
      </w:r>
      <w:r>
        <w:br/>
      </w:r>
      <w:r>
        <w:rPr>
          <w:rFonts w:ascii="Times New Roman"/>
          <w:b w:val="false"/>
          <w:i w:val="false"/>
          <w:color w:val="000000"/>
          <w:sz w:val="28"/>
        </w:rPr>
        <w:t>
</w:t>
      </w:r>
      <w:r>
        <w:rPr>
          <w:rFonts w:ascii="Times New Roman"/>
          <w:b w:val="false"/>
          <w:i w:val="false"/>
          <w:color w:val="000000"/>
          <w:sz w:val="28"/>
        </w:rPr>
        <w:t>
      4.1.5. Исследователь должен вести перечень обладающих необходимой квалификацией лиц, которые по его поручению осуществляют определенную деятельность в рамках исследования.</w:t>
      </w:r>
      <w:r>
        <w:br/>
      </w:r>
      <w:r>
        <w:rPr>
          <w:rFonts w:ascii="Times New Roman"/>
          <w:b w:val="false"/>
          <w:i w:val="false"/>
          <w:color w:val="000000"/>
          <w:sz w:val="28"/>
        </w:rPr>
        <w:t>
</w:t>
      </w:r>
      <w:r>
        <w:rPr>
          <w:rFonts w:ascii="Times New Roman"/>
          <w:b w:val="false"/>
          <w:i w:val="false"/>
          <w:color w:val="000000"/>
          <w:sz w:val="28"/>
        </w:rPr>
        <w:t>
      4.2. Соответствующие ресурсы.</w:t>
      </w:r>
      <w:r>
        <w:br/>
      </w:r>
      <w:r>
        <w:rPr>
          <w:rFonts w:ascii="Times New Roman"/>
          <w:b w:val="false"/>
          <w:i w:val="false"/>
          <w:color w:val="000000"/>
          <w:sz w:val="28"/>
        </w:rPr>
        <w:t>
</w:t>
      </w:r>
      <w:r>
        <w:rPr>
          <w:rFonts w:ascii="Times New Roman"/>
          <w:b w:val="false"/>
          <w:i w:val="false"/>
          <w:color w:val="000000"/>
          <w:sz w:val="28"/>
        </w:rPr>
        <w:t>
      4.2.1. Исследователь должен быть способен продемонстрировать (например, на основании ретроспективных данных) возможность набора в течение определенного периода требуемого количества подходящих субъектов исследования, соответствующих критериям отбора.</w:t>
      </w:r>
      <w:r>
        <w:br/>
      </w:r>
      <w:r>
        <w:rPr>
          <w:rFonts w:ascii="Times New Roman"/>
          <w:b w:val="false"/>
          <w:i w:val="false"/>
          <w:color w:val="000000"/>
          <w:sz w:val="28"/>
        </w:rPr>
        <w:t>
</w:t>
      </w:r>
      <w:r>
        <w:rPr>
          <w:rFonts w:ascii="Times New Roman"/>
          <w:b w:val="false"/>
          <w:i w:val="false"/>
          <w:color w:val="000000"/>
          <w:sz w:val="28"/>
        </w:rPr>
        <w:t>
      4.2.2. Исследователь должен иметь достаточное количество времени, чтобы надлежащим образом провести и завершить исследование в течение оговоренного периода.</w:t>
      </w:r>
      <w:r>
        <w:br/>
      </w:r>
      <w:r>
        <w:rPr>
          <w:rFonts w:ascii="Times New Roman"/>
          <w:b w:val="false"/>
          <w:i w:val="false"/>
          <w:color w:val="000000"/>
          <w:sz w:val="28"/>
        </w:rPr>
        <w:t>
</w:t>
      </w:r>
      <w:r>
        <w:rPr>
          <w:rFonts w:ascii="Times New Roman"/>
          <w:b w:val="false"/>
          <w:i w:val="false"/>
          <w:color w:val="000000"/>
          <w:sz w:val="28"/>
        </w:rPr>
        <w:t>
      4.2.3. Исследователь должен располагать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r>
        <w:br/>
      </w:r>
      <w:r>
        <w:rPr>
          <w:rFonts w:ascii="Times New Roman"/>
          <w:b w:val="false"/>
          <w:i w:val="false"/>
          <w:color w:val="000000"/>
          <w:sz w:val="28"/>
        </w:rPr>
        <w:t>
</w:t>
      </w:r>
      <w:r>
        <w:rPr>
          <w:rFonts w:ascii="Times New Roman"/>
          <w:b w:val="false"/>
          <w:i w:val="false"/>
          <w:color w:val="000000"/>
          <w:sz w:val="28"/>
        </w:rPr>
        <w:t>
      4.2.4. Исследователь отвечает за то, чтобы все занятые в клиническом исследовании сотрудники были знакомы с протоколом и информацией об исследуемом препарате, а также со своими функциями и обязанностями.</w:t>
      </w:r>
      <w:r>
        <w:br/>
      </w:r>
      <w:r>
        <w:rPr>
          <w:rFonts w:ascii="Times New Roman"/>
          <w:b w:val="false"/>
          <w:i w:val="false"/>
          <w:color w:val="000000"/>
          <w:sz w:val="28"/>
        </w:rPr>
        <w:t>
</w:t>
      </w:r>
      <w:r>
        <w:rPr>
          <w:rFonts w:ascii="Times New Roman"/>
          <w:b w:val="false"/>
          <w:i w:val="false"/>
          <w:color w:val="000000"/>
          <w:sz w:val="28"/>
        </w:rPr>
        <w:t>
      4.3. Оказание медицинской помощи субъектам исследования.</w:t>
      </w:r>
      <w:r>
        <w:br/>
      </w:r>
      <w:r>
        <w:rPr>
          <w:rFonts w:ascii="Times New Roman"/>
          <w:b w:val="false"/>
          <w:i w:val="false"/>
          <w:color w:val="000000"/>
          <w:sz w:val="28"/>
        </w:rPr>
        <w:t>
</w:t>
      </w:r>
      <w:r>
        <w:rPr>
          <w:rFonts w:ascii="Times New Roman"/>
          <w:b w:val="false"/>
          <w:i w:val="false"/>
          <w:color w:val="000000"/>
          <w:sz w:val="28"/>
        </w:rPr>
        <w:t>
      4.3.1. Являющийся исследователем или соисследователем врач несет ответственность за все принимаемые в рамках исследования решения медицинского характера.</w:t>
      </w:r>
      <w:r>
        <w:br/>
      </w:r>
      <w:r>
        <w:rPr>
          <w:rFonts w:ascii="Times New Roman"/>
          <w:b w:val="false"/>
          <w:i w:val="false"/>
          <w:color w:val="000000"/>
          <w:sz w:val="28"/>
        </w:rPr>
        <w:t>
</w:t>
      </w:r>
      <w:r>
        <w:rPr>
          <w:rFonts w:ascii="Times New Roman"/>
          <w:b w:val="false"/>
          <w:i w:val="false"/>
          <w:color w:val="000000"/>
          <w:sz w:val="28"/>
        </w:rPr>
        <w:t>
      4.3.2. Во время и по завершении участия субъекта в исследовании исследователь (медицинское учреждение) должен обеспечить оказание субъекту исследования необходимой медицинской помощи в случае возникновения любых связанных с исследованием нежелательных явлений, включая клинически значимые изменения лабораторных показателей. Исследователь (медицинское учреждение) обязан информировать субъекта исследования о ставших известными исследователю интеркуррентных заболеваниях, требующих медицинской помощи.</w:t>
      </w:r>
      <w:r>
        <w:br/>
      </w:r>
      <w:r>
        <w:rPr>
          <w:rFonts w:ascii="Times New Roman"/>
          <w:b w:val="false"/>
          <w:i w:val="false"/>
          <w:color w:val="000000"/>
          <w:sz w:val="28"/>
        </w:rPr>
        <w:t>
</w:t>
      </w:r>
      <w:r>
        <w:rPr>
          <w:rFonts w:ascii="Times New Roman"/>
          <w:b w:val="false"/>
          <w:i w:val="false"/>
          <w:color w:val="000000"/>
          <w:sz w:val="28"/>
        </w:rPr>
        <w:t>
      4.3.3. Исследователю рекомендуется сообщить лечащему врачу, если таковой имеется, об участии субъекта в исследовании при условии, что субъект не возражает против информирования лечащего врача.</w:t>
      </w:r>
      <w:r>
        <w:br/>
      </w:r>
      <w:r>
        <w:rPr>
          <w:rFonts w:ascii="Times New Roman"/>
          <w:b w:val="false"/>
          <w:i w:val="false"/>
          <w:color w:val="000000"/>
          <w:sz w:val="28"/>
        </w:rPr>
        <w:t>
</w:t>
      </w:r>
      <w:r>
        <w:rPr>
          <w:rFonts w:ascii="Times New Roman"/>
          <w:b w:val="false"/>
          <w:i w:val="false"/>
          <w:color w:val="000000"/>
          <w:sz w:val="28"/>
        </w:rPr>
        <w:t>
      4.3.4. Хотя субъект исследования не обязан сообщать о причинах, побудивших его досрочно прекратить участие в исследовании, исследователь должен попытаться установить эти причины, проявляя при этом полное уважение к правам субъекта исследования.</w:t>
      </w:r>
      <w:r>
        <w:br/>
      </w:r>
      <w:r>
        <w:rPr>
          <w:rFonts w:ascii="Times New Roman"/>
          <w:b w:val="false"/>
          <w:i w:val="false"/>
          <w:color w:val="000000"/>
          <w:sz w:val="28"/>
        </w:rPr>
        <w:t>
</w:t>
      </w:r>
      <w:r>
        <w:rPr>
          <w:rFonts w:ascii="Times New Roman"/>
          <w:b w:val="false"/>
          <w:i w:val="false"/>
          <w:color w:val="000000"/>
          <w:sz w:val="28"/>
        </w:rPr>
        <w:t>
      4.4. Контакты с ЭСО (НЭК).</w:t>
      </w:r>
      <w:r>
        <w:br/>
      </w:r>
      <w:r>
        <w:rPr>
          <w:rFonts w:ascii="Times New Roman"/>
          <w:b w:val="false"/>
          <w:i w:val="false"/>
          <w:color w:val="000000"/>
          <w:sz w:val="28"/>
        </w:rPr>
        <w:t>
</w:t>
      </w:r>
      <w:r>
        <w:rPr>
          <w:rFonts w:ascii="Times New Roman"/>
          <w:b w:val="false"/>
          <w:i w:val="false"/>
          <w:color w:val="000000"/>
          <w:sz w:val="28"/>
        </w:rPr>
        <w:t>
      4.4.1. Перед тем как начать исследование, исследователь (медицинское учреждение) должен получить письменное и датированное одобрение (заключение) ЭСО (НЭК) протокола, письменной формы информированного согласия и ее последующих редакций, мер, направленных на привлечение субъектов к участию в исследовании (например, рекламных объявлений), и любых других письменных материалов, которые предполагается предоставить субъектам исследования.</w:t>
      </w:r>
      <w:r>
        <w:br/>
      </w:r>
      <w:r>
        <w:rPr>
          <w:rFonts w:ascii="Times New Roman"/>
          <w:b w:val="false"/>
          <w:i w:val="false"/>
          <w:color w:val="000000"/>
          <w:sz w:val="28"/>
        </w:rPr>
        <w:t>
</w:t>
      </w:r>
      <w:r>
        <w:rPr>
          <w:rFonts w:ascii="Times New Roman"/>
          <w:b w:val="false"/>
          <w:i w:val="false"/>
          <w:color w:val="000000"/>
          <w:sz w:val="28"/>
        </w:rPr>
        <w:t>
      4.4.2. Вместе с другими документами исследователь (медицинское учреждение) должен предоставить ЭСО (НЭК) последнюю редакцию брошюры исследователя. Если брошюру исследователя дополняют в ходе исследования, исследователь (медицинское учреждение) обязан предоставить ЭСО (НЭК) новую редакцию брошюры исследователя.</w:t>
      </w:r>
      <w:r>
        <w:br/>
      </w:r>
      <w:r>
        <w:rPr>
          <w:rFonts w:ascii="Times New Roman"/>
          <w:b w:val="false"/>
          <w:i w:val="false"/>
          <w:color w:val="000000"/>
          <w:sz w:val="28"/>
        </w:rPr>
        <w:t>
</w:t>
      </w:r>
      <w:r>
        <w:rPr>
          <w:rFonts w:ascii="Times New Roman"/>
          <w:b w:val="false"/>
          <w:i w:val="false"/>
          <w:color w:val="000000"/>
          <w:sz w:val="28"/>
        </w:rPr>
        <w:t>
      4.4.3. В течение исследования исследователь (медицинское учреждение) должен предоставлять ЭСО (НЭК) все подлежащие рассмотрению документы.</w:t>
      </w:r>
      <w:r>
        <w:br/>
      </w:r>
      <w:r>
        <w:rPr>
          <w:rFonts w:ascii="Times New Roman"/>
          <w:b w:val="false"/>
          <w:i w:val="false"/>
          <w:color w:val="000000"/>
          <w:sz w:val="28"/>
        </w:rPr>
        <w:t>
</w:t>
      </w:r>
      <w:r>
        <w:rPr>
          <w:rFonts w:ascii="Times New Roman"/>
          <w:b w:val="false"/>
          <w:i w:val="false"/>
          <w:color w:val="000000"/>
          <w:sz w:val="28"/>
        </w:rPr>
        <w:t>
      4.5. Соблюдение протокола.</w:t>
      </w:r>
      <w:r>
        <w:br/>
      </w:r>
      <w:r>
        <w:rPr>
          <w:rFonts w:ascii="Times New Roman"/>
          <w:b w:val="false"/>
          <w:i w:val="false"/>
          <w:color w:val="000000"/>
          <w:sz w:val="28"/>
        </w:rPr>
        <w:t>
</w:t>
      </w:r>
      <w:r>
        <w:rPr>
          <w:rFonts w:ascii="Times New Roman"/>
          <w:b w:val="false"/>
          <w:i w:val="false"/>
          <w:color w:val="000000"/>
          <w:sz w:val="28"/>
        </w:rPr>
        <w:t>
      4.5.1. Исследователь (медицинское учреждение) должен проводить исследование в соответствии с протоколом, согласованным со спонсором и при необходимости с уполномоченными органами и разрешенным (одобренным) ЭСО (НЭК). В подтверждение договоренности исследователь (медицинское учреждение) и спонсор подписывают протокол или отдельный договор.</w:t>
      </w:r>
      <w:r>
        <w:br/>
      </w:r>
      <w:r>
        <w:rPr>
          <w:rFonts w:ascii="Times New Roman"/>
          <w:b w:val="false"/>
          <w:i w:val="false"/>
          <w:color w:val="000000"/>
          <w:sz w:val="28"/>
        </w:rPr>
        <w:t>
</w:t>
      </w:r>
      <w:r>
        <w:rPr>
          <w:rFonts w:ascii="Times New Roman"/>
          <w:b w:val="false"/>
          <w:i w:val="false"/>
          <w:color w:val="000000"/>
          <w:sz w:val="28"/>
        </w:rPr>
        <w:t>
      4.5.2. Исследователь не должен отклоняться от протокола или вносить в него изменения без согласия спонсора и без предварительного рассмотрения и документально оформленного одобрения (выдачи заключения) ЭСО (НЭК) относительно поправки к протоколу,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w:t>
      </w:r>
      <w:r>
        <w:br/>
      </w:r>
      <w:r>
        <w:rPr>
          <w:rFonts w:ascii="Times New Roman"/>
          <w:b w:val="false"/>
          <w:i w:val="false"/>
          <w:color w:val="000000"/>
          <w:sz w:val="28"/>
        </w:rPr>
        <w:t>
</w:t>
      </w:r>
      <w:r>
        <w:rPr>
          <w:rFonts w:ascii="Times New Roman"/>
          <w:b w:val="false"/>
          <w:i w:val="false"/>
          <w:color w:val="000000"/>
          <w:sz w:val="28"/>
        </w:rPr>
        <w:t>
      4.5.3. Исследователь или назначенное им лицо должны объяснять и документально оформлять любые отклонения от утвержденного протокола.</w:t>
      </w:r>
      <w:r>
        <w:br/>
      </w:r>
      <w:r>
        <w:rPr>
          <w:rFonts w:ascii="Times New Roman"/>
          <w:b w:val="false"/>
          <w:i w:val="false"/>
          <w:color w:val="000000"/>
          <w:sz w:val="28"/>
        </w:rPr>
        <w:t>
</w:t>
      </w:r>
      <w:r>
        <w:rPr>
          <w:rFonts w:ascii="Times New Roman"/>
          <w:b w:val="false"/>
          <w:i w:val="false"/>
          <w:color w:val="000000"/>
          <w:sz w:val="28"/>
        </w:rPr>
        <w:t>
      4.5.4. Исследователь может отклоняться от протокола или вносить в него изменения для устранения непосредственной угрозы субъектам исследования без предварительного одобрения (выдачи заключения) ЭСО (НЭК). В кратчайшие сроки описание отклонений или изменений с указанием их причин и при необходимости предлагаемые поправки к протоколу должны быть направлены:</w:t>
      </w:r>
      <w:r>
        <w:br/>
      </w:r>
      <w:r>
        <w:rPr>
          <w:rFonts w:ascii="Times New Roman"/>
          <w:b w:val="false"/>
          <w:i w:val="false"/>
          <w:color w:val="000000"/>
          <w:sz w:val="28"/>
        </w:rPr>
        <w:t>
</w:t>
      </w:r>
      <w:r>
        <w:rPr>
          <w:rFonts w:ascii="Times New Roman"/>
          <w:b w:val="false"/>
          <w:i w:val="false"/>
          <w:color w:val="000000"/>
          <w:sz w:val="28"/>
        </w:rPr>
        <w:t>
      ЭСО (НЭК) для рассмотрения и одобрения (выдачи заключения);</w:t>
      </w:r>
      <w:r>
        <w:br/>
      </w:r>
      <w:r>
        <w:rPr>
          <w:rFonts w:ascii="Times New Roman"/>
          <w:b w:val="false"/>
          <w:i w:val="false"/>
          <w:color w:val="000000"/>
          <w:sz w:val="28"/>
        </w:rPr>
        <w:t>
</w:t>
      </w:r>
      <w:r>
        <w:rPr>
          <w:rFonts w:ascii="Times New Roman"/>
          <w:b w:val="false"/>
          <w:i w:val="false"/>
          <w:color w:val="000000"/>
          <w:sz w:val="28"/>
        </w:rPr>
        <w:t>
      спонсору для согласования с ним;</w:t>
      </w:r>
      <w:r>
        <w:br/>
      </w:r>
      <w:r>
        <w:rPr>
          <w:rFonts w:ascii="Times New Roman"/>
          <w:b w:val="false"/>
          <w:i w:val="false"/>
          <w:color w:val="000000"/>
          <w:sz w:val="28"/>
        </w:rPr>
        <w:t>
</w:t>
      </w:r>
      <w:r>
        <w:rPr>
          <w:rFonts w:ascii="Times New Roman"/>
          <w:b w:val="false"/>
          <w:i w:val="false"/>
          <w:color w:val="000000"/>
          <w:sz w:val="28"/>
        </w:rPr>
        <w:t>
      уполномоченным органам при необходимости.</w:t>
      </w:r>
      <w:r>
        <w:br/>
      </w:r>
      <w:r>
        <w:rPr>
          <w:rFonts w:ascii="Times New Roman"/>
          <w:b w:val="false"/>
          <w:i w:val="false"/>
          <w:color w:val="000000"/>
          <w:sz w:val="28"/>
        </w:rPr>
        <w:t>
</w:t>
      </w:r>
      <w:r>
        <w:rPr>
          <w:rFonts w:ascii="Times New Roman"/>
          <w:b w:val="false"/>
          <w:i w:val="false"/>
          <w:color w:val="000000"/>
          <w:sz w:val="28"/>
        </w:rPr>
        <w:t>
      4.6. Исследуемые препараты.</w:t>
      </w:r>
      <w:r>
        <w:br/>
      </w:r>
      <w:r>
        <w:rPr>
          <w:rFonts w:ascii="Times New Roman"/>
          <w:b w:val="false"/>
          <w:i w:val="false"/>
          <w:color w:val="000000"/>
          <w:sz w:val="28"/>
        </w:rPr>
        <w:t>
</w:t>
      </w:r>
      <w:r>
        <w:rPr>
          <w:rFonts w:ascii="Times New Roman"/>
          <w:b w:val="false"/>
          <w:i w:val="false"/>
          <w:color w:val="000000"/>
          <w:sz w:val="28"/>
        </w:rPr>
        <w:t>
      4.6.1. Ответственность за учет исследуемых препаратов в исследовательском центре возложена на исследователя (организацию).</w:t>
      </w:r>
      <w:r>
        <w:br/>
      </w:r>
      <w:r>
        <w:rPr>
          <w:rFonts w:ascii="Times New Roman"/>
          <w:b w:val="false"/>
          <w:i w:val="false"/>
          <w:color w:val="000000"/>
          <w:sz w:val="28"/>
        </w:rPr>
        <w:t>
</w:t>
      </w:r>
      <w:r>
        <w:rPr>
          <w:rFonts w:ascii="Times New Roman"/>
          <w:b w:val="false"/>
          <w:i w:val="false"/>
          <w:color w:val="000000"/>
          <w:sz w:val="28"/>
        </w:rPr>
        <w:t>
      4.6.2. Если это разрешено (требуется), исследователь (медицинское учреждение) может (должен) передать некоторые или все обязанности исследователя (медицинского учреждения) по учету исследуемых препаратов в исследовательском центре аптечному работнику (провизору) или иному лицу, подконтрольному исследователю (медицинскому учреждению).</w:t>
      </w:r>
      <w:r>
        <w:br/>
      </w:r>
      <w:r>
        <w:rPr>
          <w:rFonts w:ascii="Times New Roman"/>
          <w:b w:val="false"/>
          <w:i w:val="false"/>
          <w:color w:val="000000"/>
          <w:sz w:val="28"/>
        </w:rPr>
        <w:t>
</w:t>
      </w:r>
      <w:r>
        <w:rPr>
          <w:rFonts w:ascii="Times New Roman"/>
          <w:b w:val="false"/>
          <w:i w:val="false"/>
          <w:color w:val="000000"/>
          <w:sz w:val="28"/>
        </w:rPr>
        <w:t>
      4.6.3. Исследователь (медицинское учреждение), аптечный работник (провизор) или иное уполномоченное исследователем (медицинским учреждением) лицо должны вести учет поставок препаратов в исследовательский центр, их фактического количества в центре, использования каждым субъектом, а также возврата спонсору либо иного распоряжения неиспользованными препаратами. Записи по учету должны включать в себя даты, количество, номера партий (серий), сроки годности (где применимо) и уникальные коды исследуемых препаратов и субъектов исследования. Исследователь должен вести записи, подтверждающие, что субъекты исследования получали исследуемые препараты в дозах, предусмотренных протоколом, в количествах, согласующихся с общим количеством исследуемых препаратов, полученным от спонсора.</w:t>
      </w:r>
      <w:r>
        <w:br/>
      </w:r>
      <w:r>
        <w:rPr>
          <w:rFonts w:ascii="Times New Roman"/>
          <w:b w:val="false"/>
          <w:i w:val="false"/>
          <w:color w:val="000000"/>
          <w:sz w:val="28"/>
        </w:rPr>
        <w:t>
</w:t>
      </w:r>
      <w:r>
        <w:rPr>
          <w:rFonts w:ascii="Times New Roman"/>
          <w:b w:val="false"/>
          <w:i w:val="false"/>
          <w:color w:val="000000"/>
          <w:sz w:val="28"/>
        </w:rPr>
        <w:t>
      4.6.4. Исследуемые препараты следует хранить в соответствии с инструкциями спонсора согласно пунктам 5.13.2 и 5.14.3 настоящих Правил и применимыми требованиями.</w:t>
      </w:r>
      <w:r>
        <w:br/>
      </w:r>
      <w:r>
        <w:rPr>
          <w:rFonts w:ascii="Times New Roman"/>
          <w:b w:val="false"/>
          <w:i w:val="false"/>
          <w:color w:val="000000"/>
          <w:sz w:val="28"/>
        </w:rPr>
        <w:t>
</w:t>
      </w:r>
      <w:r>
        <w:rPr>
          <w:rFonts w:ascii="Times New Roman"/>
          <w:b w:val="false"/>
          <w:i w:val="false"/>
          <w:color w:val="000000"/>
          <w:sz w:val="28"/>
        </w:rPr>
        <w:t>
      4.6.5. Исследователь должен обеспечить, чтобы исследуемые препараты были использованы только в соответствии с утвержденным протоколом.</w:t>
      </w:r>
      <w:r>
        <w:br/>
      </w:r>
      <w:r>
        <w:rPr>
          <w:rFonts w:ascii="Times New Roman"/>
          <w:b w:val="false"/>
          <w:i w:val="false"/>
          <w:color w:val="000000"/>
          <w:sz w:val="28"/>
        </w:rPr>
        <w:t>
</w:t>
      </w:r>
      <w:r>
        <w:rPr>
          <w:rFonts w:ascii="Times New Roman"/>
          <w:b w:val="false"/>
          <w:i w:val="false"/>
          <w:color w:val="000000"/>
          <w:sz w:val="28"/>
        </w:rPr>
        <w:t>
      4.6.6. Исследователь или уполномоченное исследователем (медицинским учреждением) лицо должны объяснить каждому субъекту исследования правила применения исследуемых препаратов и через приемлемые интервалы времени (в зависимости от исследования) проверять соблюдение этих инструкций каждым субъектом исследования.</w:t>
      </w:r>
      <w:r>
        <w:br/>
      </w:r>
      <w:r>
        <w:rPr>
          <w:rFonts w:ascii="Times New Roman"/>
          <w:b w:val="false"/>
          <w:i w:val="false"/>
          <w:color w:val="000000"/>
          <w:sz w:val="28"/>
        </w:rPr>
        <w:t>
</w:t>
      </w:r>
      <w:r>
        <w:rPr>
          <w:rFonts w:ascii="Times New Roman"/>
          <w:b w:val="false"/>
          <w:i w:val="false"/>
          <w:color w:val="000000"/>
          <w:sz w:val="28"/>
        </w:rPr>
        <w:t>
      4.7. Рандомизация и раскрытие кода.</w:t>
      </w:r>
      <w:r>
        <w:br/>
      </w:r>
      <w:r>
        <w:rPr>
          <w:rFonts w:ascii="Times New Roman"/>
          <w:b w:val="false"/>
          <w:i w:val="false"/>
          <w:color w:val="000000"/>
          <w:sz w:val="28"/>
        </w:rPr>
        <w:t>
</w:t>
      </w:r>
      <w:r>
        <w:rPr>
          <w:rFonts w:ascii="Times New Roman"/>
          <w:b w:val="false"/>
          <w:i w:val="false"/>
          <w:color w:val="000000"/>
          <w:sz w:val="28"/>
        </w:rPr>
        <w:t>
      Исследователь должен соблюдать предусмотренную в исследовании методику рандомизации, если таковая имеется, и обеспечить раскрытие кода только в соответствии с протоколом. Если исследование проводится слепым методом, исследователь должен незамедлительно документально оформить и объяснить спонсору любое преждевременное раскрытие кода исследуемых препаратов (например, случайное раскрытие кода, раскрытие кода в связи с серьезным нежелательным явлением).</w:t>
      </w:r>
      <w:r>
        <w:br/>
      </w:r>
      <w:r>
        <w:rPr>
          <w:rFonts w:ascii="Times New Roman"/>
          <w:b w:val="false"/>
          <w:i w:val="false"/>
          <w:color w:val="000000"/>
          <w:sz w:val="28"/>
        </w:rPr>
        <w:t>
</w:t>
      </w:r>
      <w:r>
        <w:rPr>
          <w:rFonts w:ascii="Times New Roman"/>
          <w:b w:val="false"/>
          <w:i w:val="false"/>
          <w:color w:val="000000"/>
          <w:sz w:val="28"/>
        </w:rPr>
        <w:t>
      4.8. Информированное согласие субъектов исследования.</w:t>
      </w:r>
      <w:r>
        <w:br/>
      </w:r>
      <w:r>
        <w:rPr>
          <w:rFonts w:ascii="Times New Roman"/>
          <w:b w:val="false"/>
          <w:i w:val="false"/>
          <w:color w:val="000000"/>
          <w:sz w:val="28"/>
        </w:rPr>
        <w:t>
</w:t>
      </w:r>
      <w:r>
        <w:rPr>
          <w:rFonts w:ascii="Times New Roman"/>
          <w:b w:val="false"/>
          <w:i w:val="false"/>
          <w:color w:val="000000"/>
          <w:sz w:val="28"/>
        </w:rPr>
        <w:t>
      4.8.1. При получении и документальном оформлении информированного согласия исследователь должен соблюдать применимые требования, придерживаться настоящих Правил и этических принципов, заложенных в Хельсинкской декларации ВМА. До начала исследования исследователь должен получить одобрение (заключение) в письменной форме ЭСО (НЭК) письменной формы информированного согласия и других письменных материалов, предоставляемых субъектам.</w:t>
      </w:r>
      <w:r>
        <w:br/>
      </w:r>
      <w:r>
        <w:rPr>
          <w:rFonts w:ascii="Times New Roman"/>
          <w:b w:val="false"/>
          <w:i w:val="false"/>
          <w:color w:val="000000"/>
          <w:sz w:val="28"/>
        </w:rPr>
        <w:t>
</w:t>
      </w:r>
      <w:r>
        <w:rPr>
          <w:rFonts w:ascii="Times New Roman"/>
          <w:b w:val="false"/>
          <w:i w:val="false"/>
          <w:color w:val="000000"/>
          <w:sz w:val="28"/>
        </w:rPr>
        <w:t>
      4.8.2. Письменную форма информированного согласия и другие письменные материалы, предоставляемые субъектам, следует дополнять (исправлять) по мере появления новой информации, которая может оказаться существенной для согласия субъекта. Дополненные (исправленные) письменная форма информированного согласия и другие письменные материалы, предоставляемые субъектам, должны быть разрешены (одобрены) ЭСО (НЭК) до их использования в исследовании. Субъект или его законный представитель должен быть своевременно ознакомлен с новой информацией, способной повлиять на желание субъекта продолжать участие в исследовании. Факт передачи этой информации должен быть документально оформлен.</w:t>
      </w:r>
      <w:r>
        <w:br/>
      </w:r>
      <w:r>
        <w:rPr>
          <w:rFonts w:ascii="Times New Roman"/>
          <w:b w:val="false"/>
          <w:i w:val="false"/>
          <w:color w:val="000000"/>
          <w:sz w:val="28"/>
        </w:rPr>
        <w:t>
</w:t>
      </w:r>
      <w:r>
        <w:rPr>
          <w:rFonts w:ascii="Times New Roman"/>
          <w:b w:val="false"/>
          <w:i w:val="false"/>
          <w:color w:val="000000"/>
          <w:sz w:val="28"/>
        </w:rPr>
        <w:t>
      4.8.3. Ни исследователь, ни другие занятые в исследовании 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r>
        <w:br/>
      </w:r>
      <w:r>
        <w:rPr>
          <w:rFonts w:ascii="Times New Roman"/>
          <w:b w:val="false"/>
          <w:i w:val="false"/>
          <w:color w:val="000000"/>
          <w:sz w:val="28"/>
        </w:rPr>
        <w:t>
</w:t>
      </w:r>
      <w:r>
        <w:rPr>
          <w:rFonts w:ascii="Times New Roman"/>
          <w:b w:val="false"/>
          <w:i w:val="false"/>
          <w:color w:val="000000"/>
          <w:sz w:val="28"/>
        </w:rPr>
        <w:t>
      4.8.4. Информация, ни в устной или ни в письменной форме, касающаяся исследования, включая письменную форму информированного согласия (информационного листка) пациента, не должна содержать формулировок, прямо или косвенно склоняющих субъекта или его законного представителя отказаться от законных прав, а также формулировок, прямо или косвенно освобождающих исследователя, медицинское учреждение, спонсора или их представителей от ответственности за халатность.</w:t>
      </w:r>
      <w:r>
        <w:br/>
      </w:r>
      <w:r>
        <w:rPr>
          <w:rFonts w:ascii="Times New Roman"/>
          <w:b w:val="false"/>
          <w:i w:val="false"/>
          <w:color w:val="000000"/>
          <w:sz w:val="28"/>
        </w:rPr>
        <w:t>
</w:t>
      </w:r>
      <w:r>
        <w:rPr>
          <w:rFonts w:ascii="Times New Roman"/>
          <w:b w:val="false"/>
          <w:i w:val="false"/>
          <w:color w:val="000000"/>
          <w:sz w:val="28"/>
        </w:rPr>
        <w:t>
      4.8.5. Исследователь или назначенное им лицо должны в полной мере проинформировать субъекта или, если субъект не способен дать информированное согласие, его законного представителя обо всех значимых аспектах исследования, в том числе ознакомить с информацией об исследовании в письменной форме и одобрением (положительным заключением) ЭСО (НЭК).</w:t>
      </w:r>
      <w:r>
        <w:br/>
      </w:r>
      <w:r>
        <w:rPr>
          <w:rFonts w:ascii="Times New Roman"/>
          <w:b w:val="false"/>
          <w:i w:val="false"/>
          <w:color w:val="000000"/>
          <w:sz w:val="28"/>
        </w:rPr>
        <w:t>
</w:t>
      </w:r>
      <w:r>
        <w:rPr>
          <w:rFonts w:ascii="Times New Roman"/>
          <w:b w:val="false"/>
          <w:i w:val="false"/>
          <w:color w:val="000000"/>
          <w:sz w:val="28"/>
        </w:rPr>
        <w:t>
      4.8.6. Информация об исследовании в устная и письменной форме, включая письменную форму информированного согласия, должна содержать как можно меньше специальных терминов и быть понятна субъекту или в соответствующих случаях его законному представителю и незаинтересованному свидетелю, если это потребуется.</w:t>
      </w:r>
      <w:r>
        <w:br/>
      </w:r>
      <w:r>
        <w:rPr>
          <w:rFonts w:ascii="Times New Roman"/>
          <w:b w:val="false"/>
          <w:i w:val="false"/>
          <w:color w:val="000000"/>
          <w:sz w:val="28"/>
        </w:rPr>
        <w:t>
</w:t>
      </w:r>
      <w:r>
        <w:rPr>
          <w:rFonts w:ascii="Times New Roman"/>
          <w:b w:val="false"/>
          <w:i w:val="false"/>
          <w:color w:val="000000"/>
          <w:sz w:val="28"/>
        </w:rPr>
        <w:t>
      4.8.7. Перед получением информированного согласия исследователь или назначенное им лицо должны предоставить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в нем или отказе от такого участия. Субъект или его законный представитель должны получить исчерпывающие ответы на все вопросы об исследовании.</w:t>
      </w:r>
      <w:r>
        <w:br/>
      </w:r>
      <w:r>
        <w:rPr>
          <w:rFonts w:ascii="Times New Roman"/>
          <w:b w:val="false"/>
          <w:i w:val="false"/>
          <w:color w:val="000000"/>
          <w:sz w:val="28"/>
        </w:rPr>
        <w:t>
</w:t>
      </w:r>
      <w:r>
        <w:rPr>
          <w:rFonts w:ascii="Times New Roman"/>
          <w:b w:val="false"/>
          <w:i w:val="false"/>
          <w:color w:val="000000"/>
          <w:sz w:val="28"/>
        </w:rPr>
        <w:t>
      4.8.8. До начала участия в исследовании субъект или его законный представитель, а также лицо, проводившее разъяснительную беседу, должны подписать и собственноручно датировать письменную форму информированного согласия.</w:t>
      </w:r>
      <w:r>
        <w:br/>
      </w:r>
      <w:r>
        <w:rPr>
          <w:rFonts w:ascii="Times New Roman"/>
          <w:b w:val="false"/>
          <w:i w:val="false"/>
          <w:color w:val="000000"/>
          <w:sz w:val="28"/>
        </w:rPr>
        <w:t>
</w:t>
      </w:r>
      <w:r>
        <w:rPr>
          <w:rFonts w:ascii="Times New Roman"/>
          <w:b w:val="false"/>
          <w:i w:val="false"/>
          <w:color w:val="000000"/>
          <w:sz w:val="28"/>
        </w:rPr>
        <w:t>
      4.8.9. Если субъект или его законный представитель не способны читать, то в течение всей разъяснительной беседы должен присутствовать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предоставляемые субъекту письменные материалы и субъект или его законный представитель дал устное согласие на участие субъекта в исследовании и, если способен, подписал с указанием даты письменную форму информированного согласия, свидетель должен ее подписать и собственноручно поставить дату. Подписывая письменную форму информированного согласия, свидетель подтверждает, что информация, содержащаяся в указанной форме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r>
        <w:br/>
      </w:r>
      <w:r>
        <w:rPr>
          <w:rFonts w:ascii="Times New Roman"/>
          <w:b w:val="false"/>
          <w:i w:val="false"/>
          <w:color w:val="000000"/>
          <w:sz w:val="28"/>
        </w:rPr>
        <w:t>
</w:t>
      </w:r>
      <w:r>
        <w:rPr>
          <w:rFonts w:ascii="Times New Roman"/>
          <w:b w:val="false"/>
          <w:i w:val="false"/>
          <w:color w:val="000000"/>
          <w:sz w:val="28"/>
        </w:rPr>
        <w:t>
      4.8.10. В ходе разъяснительной беседы, а также в письменной форме информированного согласия (информационном листке) пациента и других письменных материалах, предоставляемых субъектам, должно быть разъяснено следующее:</w:t>
      </w:r>
      <w:r>
        <w:br/>
      </w:r>
      <w:r>
        <w:rPr>
          <w:rFonts w:ascii="Times New Roman"/>
          <w:b w:val="false"/>
          <w:i w:val="false"/>
          <w:color w:val="000000"/>
          <w:sz w:val="28"/>
        </w:rPr>
        <w:t>
</w:t>
      </w:r>
      <w:r>
        <w:rPr>
          <w:rFonts w:ascii="Times New Roman"/>
          <w:b w:val="false"/>
          <w:i w:val="false"/>
          <w:color w:val="000000"/>
          <w:sz w:val="28"/>
        </w:rPr>
        <w:t>
      исследование носит экспериментальный характер;</w:t>
      </w:r>
      <w:r>
        <w:br/>
      </w:r>
      <w:r>
        <w:rPr>
          <w:rFonts w:ascii="Times New Roman"/>
          <w:b w:val="false"/>
          <w:i w:val="false"/>
          <w:color w:val="000000"/>
          <w:sz w:val="28"/>
        </w:rPr>
        <w:t>
</w:t>
      </w:r>
      <w:r>
        <w:rPr>
          <w:rFonts w:ascii="Times New Roman"/>
          <w:b w:val="false"/>
          <w:i w:val="false"/>
          <w:color w:val="000000"/>
          <w:sz w:val="28"/>
        </w:rPr>
        <w:t>
      цель исследования;</w:t>
      </w:r>
      <w:r>
        <w:br/>
      </w:r>
      <w:r>
        <w:rPr>
          <w:rFonts w:ascii="Times New Roman"/>
          <w:b w:val="false"/>
          <w:i w:val="false"/>
          <w:color w:val="000000"/>
          <w:sz w:val="28"/>
        </w:rPr>
        <w:t>
</w:t>
      </w:r>
      <w:r>
        <w:rPr>
          <w:rFonts w:ascii="Times New Roman"/>
          <w:b w:val="false"/>
          <w:i w:val="false"/>
          <w:color w:val="000000"/>
          <w:sz w:val="28"/>
        </w:rPr>
        <w:t>
      варианты лечения в процессе исследования и вероятность случайного распределения в одну из групп лечения;</w:t>
      </w:r>
      <w:r>
        <w:br/>
      </w:r>
      <w:r>
        <w:rPr>
          <w:rFonts w:ascii="Times New Roman"/>
          <w:b w:val="false"/>
          <w:i w:val="false"/>
          <w:color w:val="000000"/>
          <w:sz w:val="28"/>
        </w:rPr>
        <w:t>
</w:t>
      </w:r>
      <w:r>
        <w:rPr>
          <w:rFonts w:ascii="Times New Roman"/>
          <w:b w:val="false"/>
          <w:i w:val="false"/>
          <w:color w:val="000000"/>
          <w:sz w:val="28"/>
        </w:rPr>
        <w:t>
      процедуры исследования, включая все инвазивные процедуры;</w:t>
      </w:r>
      <w:r>
        <w:br/>
      </w:r>
      <w:r>
        <w:rPr>
          <w:rFonts w:ascii="Times New Roman"/>
          <w:b w:val="false"/>
          <w:i w:val="false"/>
          <w:color w:val="000000"/>
          <w:sz w:val="28"/>
        </w:rPr>
        <w:t>
</w:t>
      </w:r>
      <w:r>
        <w:rPr>
          <w:rFonts w:ascii="Times New Roman"/>
          <w:b w:val="false"/>
          <w:i w:val="false"/>
          <w:color w:val="000000"/>
          <w:sz w:val="28"/>
        </w:rPr>
        <w:t>
      обязанности субъекта;</w:t>
      </w:r>
      <w:r>
        <w:br/>
      </w:r>
      <w:r>
        <w:rPr>
          <w:rFonts w:ascii="Times New Roman"/>
          <w:b w:val="false"/>
          <w:i w:val="false"/>
          <w:color w:val="000000"/>
          <w:sz w:val="28"/>
        </w:rPr>
        <w:t>
</w:t>
      </w:r>
      <w:r>
        <w:rPr>
          <w:rFonts w:ascii="Times New Roman"/>
          <w:b w:val="false"/>
          <w:i w:val="false"/>
          <w:color w:val="000000"/>
          <w:sz w:val="28"/>
        </w:rPr>
        <w:t>
      аспекты исследования, которые носят экспериментальный характер;</w:t>
      </w:r>
      <w:r>
        <w:br/>
      </w:r>
      <w:r>
        <w:rPr>
          <w:rFonts w:ascii="Times New Roman"/>
          <w:b w:val="false"/>
          <w:i w:val="false"/>
          <w:color w:val="000000"/>
          <w:sz w:val="28"/>
        </w:rPr>
        <w:t>
</w:t>
      </w:r>
      <w:r>
        <w:rPr>
          <w:rFonts w:ascii="Times New Roman"/>
          <w:b w:val="false"/>
          <w:i w:val="false"/>
          <w:color w:val="000000"/>
          <w:sz w:val="28"/>
        </w:rPr>
        <w:t>
      ожидаемые риск или неудобства для субъекта, а также в соответствующих случаях для эмбриона, плода или грудного ребенка;</w:t>
      </w:r>
      <w:r>
        <w:br/>
      </w:r>
      <w:r>
        <w:rPr>
          <w:rFonts w:ascii="Times New Roman"/>
          <w:b w:val="false"/>
          <w:i w:val="false"/>
          <w:color w:val="000000"/>
          <w:sz w:val="28"/>
        </w:rPr>
        <w:t>
</w:t>
      </w:r>
      <w:r>
        <w:rPr>
          <w:rFonts w:ascii="Times New Roman"/>
          <w:b w:val="false"/>
          <w:i w:val="false"/>
          <w:color w:val="000000"/>
          <w:sz w:val="28"/>
        </w:rPr>
        <w:t>
      ожидаемые выгода и (или) польза. Если пользы с медицинской точки зрения не предполагается, то субъект должен быть поставлен об этом в известность;</w:t>
      </w:r>
      <w:r>
        <w:br/>
      </w:r>
      <w:r>
        <w:rPr>
          <w:rFonts w:ascii="Times New Roman"/>
          <w:b w:val="false"/>
          <w:i w:val="false"/>
          <w:color w:val="000000"/>
          <w:sz w:val="28"/>
        </w:rPr>
        <w:t>
</w:t>
      </w:r>
      <w:r>
        <w:rPr>
          <w:rFonts w:ascii="Times New Roman"/>
          <w:b w:val="false"/>
          <w:i w:val="false"/>
          <w:color w:val="000000"/>
          <w:sz w:val="28"/>
        </w:rPr>
        <w:t>
      иные, помимо предусмотренных в исследовании, процедуры или методы лечения, которые могут быть доступны субъекту, их значимые потенциальные выгода и (или) польза, а также риск;</w:t>
      </w:r>
      <w:r>
        <w:br/>
      </w:r>
      <w:r>
        <w:rPr>
          <w:rFonts w:ascii="Times New Roman"/>
          <w:b w:val="false"/>
          <w:i w:val="false"/>
          <w:color w:val="000000"/>
          <w:sz w:val="28"/>
        </w:rPr>
        <w:t>
</w:t>
      </w:r>
      <w:r>
        <w:rPr>
          <w:rFonts w:ascii="Times New Roman"/>
          <w:b w:val="false"/>
          <w:i w:val="false"/>
          <w:color w:val="000000"/>
          <w:sz w:val="28"/>
        </w:rPr>
        <w:t>
      компенсация и (или) лечение, доступные субъекту в случае причинения вреда его здоровью в результате участия в исследовании;</w:t>
      </w:r>
      <w:r>
        <w:br/>
      </w:r>
      <w:r>
        <w:rPr>
          <w:rFonts w:ascii="Times New Roman"/>
          <w:b w:val="false"/>
          <w:i w:val="false"/>
          <w:color w:val="000000"/>
          <w:sz w:val="28"/>
        </w:rPr>
        <w:t>
</w:t>
      </w:r>
      <w:r>
        <w:rPr>
          <w:rFonts w:ascii="Times New Roman"/>
          <w:b w:val="false"/>
          <w:i w:val="false"/>
          <w:color w:val="000000"/>
          <w:sz w:val="28"/>
        </w:rPr>
        <w:t>
      планируемые выплаты субъекту за его участие в исследовании, если таковые предусмотрены;</w:t>
      </w:r>
      <w:r>
        <w:br/>
      </w:r>
      <w:r>
        <w:rPr>
          <w:rFonts w:ascii="Times New Roman"/>
          <w:b w:val="false"/>
          <w:i w:val="false"/>
          <w:color w:val="000000"/>
          <w:sz w:val="28"/>
        </w:rPr>
        <w:t>
</w:t>
      </w:r>
      <w:r>
        <w:rPr>
          <w:rFonts w:ascii="Times New Roman"/>
          <w:b w:val="false"/>
          <w:i w:val="false"/>
          <w:color w:val="000000"/>
          <w:sz w:val="28"/>
        </w:rPr>
        <w:t>
      планируемые расходы субъекта, если таковые ожидаются, связанные с его участием в исследовании;</w:t>
      </w:r>
      <w:r>
        <w:br/>
      </w:r>
      <w:r>
        <w:rPr>
          <w:rFonts w:ascii="Times New Roman"/>
          <w:b w:val="false"/>
          <w:i w:val="false"/>
          <w:color w:val="000000"/>
          <w:sz w:val="28"/>
        </w:rPr>
        <w:t>
</w:t>
      </w:r>
      <w:r>
        <w:rPr>
          <w:rFonts w:ascii="Times New Roman"/>
          <w:b w:val="false"/>
          <w:i w:val="false"/>
          <w:color w:val="000000"/>
          <w:sz w:val="28"/>
        </w:rPr>
        <w:t>
      участие субъекта в исследовании является добровольным, и он может отказаться от участия или выйти из исследования в любой момент без каких-либо санкций для себя или потери выгоды;</w:t>
      </w:r>
      <w:r>
        <w:br/>
      </w:r>
      <w:r>
        <w:rPr>
          <w:rFonts w:ascii="Times New Roman"/>
          <w:b w:val="false"/>
          <w:i w:val="false"/>
          <w:color w:val="000000"/>
          <w:sz w:val="28"/>
        </w:rPr>
        <w:t>
</w:t>
      </w:r>
      <w:r>
        <w:rPr>
          <w:rFonts w:ascii="Times New Roman"/>
          <w:b w:val="false"/>
          <w:i w:val="false"/>
          <w:color w:val="000000"/>
          <w:sz w:val="28"/>
        </w:rPr>
        <w:t>
      мониторы, аудиторы, ЭСО (НЭК) и уполномоченные органы в той мере, в какой это допускается законодательством государств-членов, будут иметь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и субъект или его законный представитель, подписывая письменную форму информированного согласия, дает разрешение на такой доступ;</w:t>
      </w:r>
      <w:r>
        <w:br/>
      </w:r>
      <w:r>
        <w:rPr>
          <w:rFonts w:ascii="Times New Roman"/>
          <w:b w:val="false"/>
          <w:i w:val="false"/>
          <w:color w:val="000000"/>
          <w:sz w:val="28"/>
        </w:rPr>
        <w:t>
</w:t>
      </w:r>
      <w:r>
        <w:rPr>
          <w:rFonts w:ascii="Times New Roman"/>
          <w:b w:val="false"/>
          <w:i w:val="false"/>
          <w:color w:val="000000"/>
          <w:sz w:val="28"/>
        </w:rPr>
        <w:t>
      записи, идентифицирующие субъекта, будут сохранены в тайне и могут быть раскрыты только в той мере, в какой это допускается законодательством государств-членов. При публикации результатов исследования конфиденциальность данных субъекта будет сохранена;</w:t>
      </w:r>
      <w:r>
        <w:br/>
      </w:r>
      <w:r>
        <w:rPr>
          <w:rFonts w:ascii="Times New Roman"/>
          <w:b w:val="false"/>
          <w:i w:val="false"/>
          <w:color w:val="000000"/>
          <w:sz w:val="28"/>
        </w:rPr>
        <w:t>
</w:t>
      </w:r>
      <w:r>
        <w:rPr>
          <w:rFonts w:ascii="Times New Roman"/>
          <w:b w:val="false"/>
          <w:i w:val="false"/>
          <w:color w:val="000000"/>
          <w:sz w:val="28"/>
        </w:rPr>
        <w:t>
      субъект или его законный представитель будет своевременно ознакомлен с новой информацией, способной повлиять на желание субъекта продолжать участие в исследовании;</w:t>
      </w:r>
      <w:r>
        <w:br/>
      </w:r>
      <w:r>
        <w:rPr>
          <w:rFonts w:ascii="Times New Roman"/>
          <w:b w:val="false"/>
          <w:i w:val="false"/>
          <w:color w:val="000000"/>
          <w:sz w:val="28"/>
        </w:rPr>
        <w:t>
</w:t>
      </w:r>
      <w:r>
        <w:rPr>
          <w:rFonts w:ascii="Times New Roman"/>
          <w:b w:val="false"/>
          <w:i w:val="false"/>
          <w:color w:val="000000"/>
          <w:sz w:val="28"/>
        </w:rPr>
        <w:t>
      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r>
        <w:br/>
      </w:r>
      <w:r>
        <w:rPr>
          <w:rFonts w:ascii="Times New Roman"/>
          <w:b w:val="false"/>
          <w:i w:val="false"/>
          <w:color w:val="000000"/>
          <w:sz w:val="28"/>
        </w:rPr>
        <w:t>
</w:t>
      </w:r>
      <w:r>
        <w:rPr>
          <w:rFonts w:ascii="Times New Roman"/>
          <w:b w:val="false"/>
          <w:i w:val="false"/>
          <w:color w:val="000000"/>
          <w:sz w:val="28"/>
        </w:rPr>
        <w:t>
      возможные обстоятельства и (или) причины, по которым участие субъекта в исследовании может быть прекращено;</w:t>
      </w:r>
      <w:r>
        <w:br/>
      </w:r>
      <w:r>
        <w:rPr>
          <w:rFonts w:ascii="Times New Roman"/>
          <w:b w:val="false"/>
          <w:i w:val="false"/>
          <w:color w:val="000000"/>
          <w:sz w:val="28"/>
        </w:rPr>
        <w:t>
</w:t>
      </w:r>
      <w:r>
        <w:rPr>
          <w:rFonts w:ascii="Times New Roman"/>
          <w:b w:val="false"/>
          <w:i w:val="false"/>
          <w:color w:val="000000"/>
          <w:sz w:val="28"/>
        </w:rPr>
        <w:t>
      предполагаемая длительность участия субъекта в исследовании;</w:t>
      </w:r>
      <w:r>
        <w:br/>
      </w:r>
      <w:r>
        <w:rPr>
          <w:rFonts w:ascii="Times New Roman"/>
          <w:b w:val="false"/>
          <w:i w:val="false"/>
          <w:color w:val="000000"/>
          <w:sz w:val="28"/>
        </w:rPr>
        <w:t>
</w:t>
      </w:r>
      <w:r>
        <w:rPr>
          <w:rFonts w:ascii="Times New Roman"/>
          <w:b w:val="false"/>
          <w:i w:val="false"/>
          <w:color w:val="000000"/>
          <w:sz w:val="28"/>
        </w:rPr>
        <w:t>
      приблизительное количество субъектов, которых предполагается включить в исследование.</w:t>
      </w:r>
      <w:r>
        <w:br/>
      </w:r>
      <w:r>
        <w:rPr>
          <w:rFonts w:ascii="Times New Roman"/>
          <w:b w:val="false"/>
          <w:i w:val="false"/>
          <w:color w:val="000000"/>
          <w:sz w:val="28"/>
        </w:rPr>
        <w:t>
</w:t>
      </w:r>
      <w:r>
        <w:rPr>
          <w:rFonts w:ascii="Times New Roman"/>
          <w:b w:val="false"/>
          <w:i w:val="false"/>
          <w:color w:val="000000"/>
          <w:sz w:val="28"/>
        </w:rPr>
        <w:t>
      4.8.11. Перед включением в исследование субъект или его законный представитель должны получить подписанный c указанием даты экземпляр письменной формы информированного согласия и другие предоставляемые субъектам письменные материалы. Во время участия субъекта в исследовании субъект или его законный представитель должен получать подписанные с указанием даты экземпляры всех последующих редакций формы информированного согласия и копии всех поправок к другим письменным материалам, предоставляемым субъектам.</w:t>
      </w:r>
      <w:r>
        <w:br/>
      </w:r>
      <w:r>
        <w:rPr>
          <w:rFonts w:ascii="Times New Roman"/>
          <w:b w:val="false"/>
          <w:i w:val="false"/>
          <w:color w:val="000000"/>
          <w:sz w:val="28"/>
        </w:rPr>
        <w:t>
</w:t>
      </w:r>
      <w:r>
        <w:rPr>
          <w:rFonts w:ascii="Times New Roman"/>
          <w:b w:val="false"/>
          <w:i w:val="false"/>
          <w:color w:val="000000"/>
          <w:sz w:val="28"/>
        </w:rPr>
        <w:t>
      4.8.12. Если в клиническом исследовании участвуют субъекты,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субъект должен быть проинформирован об исследовании в соответствии с его способностью понять эту информацию и, если субъект в состоянии, он должен подписать с указанием даты письменную форму информированного согласия.</w:t>
      </w:r>
      <w:r>
        <w:br/>
      </w:r>
      <w:r>
        <w:rPr>
          <w:rFonts w:ascii="Times New Roman"/>
          <w:b w:val="false"/>
          <w:i w:val="false"/>
          <w:color w:val="000000"/>
          <w:sz w:val="28"/>
        </w:rPr>
        <w:t>
</w:t>
      </w:r>
      <w:r>
        <w:rPr>
          <w:rFonts w:ascii="Times New Roman"/>
          <w:b w:val="false"/>
          <w:i w:val="false"/>
          <w:color w:val="000000"/>
          <w:sz w:val="28"/>
        </w:rPr>
        <w:t>
      4.8.13. Кроме случаев, описанных в пункте 4.8.14 настоящих Правил, в исследование, не связанное с лечением (т.е. исследование, в котором не предполагается непосредственной, с медицинской точки зрения, пользы для субъекта), могут быть включены только субъекты, которые лично дают свое согласие и собственноручно подписывают и датируют письменную форму информированного согласия.</w:t>
      </w:r>
      <w:r>
        <w:br/>
      </w:r>
      <w:r>
        <w:rPr>
          <w:rFonts w:ascii="Times New Roman"/>
          <w:b w:val="false"/>
          <w:i w:val="false"/>
          <w:color w:val="000000"/>
          <w:sz w:val="28"/>
        </w:rPr>
        <w:t>
</w:t>
      </w:r>
      <w:r>
        <w:rPr>
          <w:rFonts w:ascii="Times New Roman"/>
          <w:b w:val="false"/>
          <w:i w:val="false"/>
          <w:color w:val="000000"/>
          <w:sz w:val="28"/>
        </w:rPr>
        <w:t>
      4.8.14. В исследования, не связанные с лечением, субъекты могут быть включены с согласия их законных представителей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цели исследования не могут быть достигнуты посредством исследования с участием субъектов, которые могут дать свое согласие лично;</w:t>
      </w:r>
      <w:r>
        <w:br/>
      </w:r>
      <w:r>
        <w:rPr>
          <w:rFonts w:ascii="Times New Roman"/>
          <w:b w:val="false"/>
          <w:i w:val="false"/>
          <w:color w:val="000000"/>
          <w:sz w:val="28"/>
        </w:rPr>
        <w:t>
</w:t>
      </w:r>
      <w:r>
        <w:rPr>
          <w:rFonts w:ascii="Times New Roman"/>
          <w:b w:val="false"/>
          <w:i w:val="false"/>
          <w:color w:val="000000"/>
          <w:sz w:val="28"/>
        </w:rPr>
        <w:t>
      ожидаемый риск для субъектов незначителен;</w:t>
      </w:r>
      <w:r>
        <w:br/>
      </w:r>
      <w:r>
        <w:rPr>
          <w:rFonts w:ascii="Times New Roman"/>
          <w:b w:val="false"/>
          <w:i w:val="false"/>
          <w:color w:val="000000"/>
          <w:sz w:val="28"/>
        </w:rPr>
        <w:t>
</w:t>
      </w:r>
      <w:r>
        <w:rPr>
          <w:rFonts w:ascii="Times New Roman"/>
          <w:b w:val="false"/>
          <w:i w:val="false"/>
          <w:color w:val="000000"/>
          <w:sz w:val="28"/>
        </w:rPr>
        <w:t>
      негативное воздействие на здоровье субъекта сведено к минимуму и незначительно;</w:t>
      </w:r>
      <w:r>
        <w:br/>
      </w:r>
      <w:r>
        <w:rPr>
          <w:rFonts w:ascii="Times New Roman"/>
          <w:b w:val="false"/>
          <w:i w:val="false"/>
          <w:color w:val="000000"/>
          <w:sz w:val="28"/>
        </w:rPr>
        <w:t>
</w:t>
      </w:r>
      <w:r>
        <w:rPr>
          <w:rFonts w:ascii="Times New Roman"/>
          <w:b w:val="false"/>
          <w:i w:val="false"/>
          <w:color w:val="000000"/>
          <w:sz w:val="28"/>
        </w:rPr>
        <w:t>
      исследование не запрещено законодательством;</w:t>
      </w:r>
      <w:r>
        <w:br/>
      </w:r>
      <w:r>
        <w:rPr>
          <w:rFonts w:ascii="Times New Roman"/>
          <w:b w:val="false"/>
          <w:i w:val="false"/>
          <w:color w:val="000000"/>
          <w:sz w:val="28"/>
        </w:rPr>
        <w:t>
</w:t>
      </w:r>
      <w:r>
        <w:rPr>
          <w:rFonts w:ascii="Times New Roman"/>
          <w:b w:val="false"/>
          <w:i w:val="false"/>
          <w:color w:val="000000"/>
          <w:sz w:val="28"/>
        </w:rPr>
        <w:t>
      для включения таких субъектов должно быть запрошено специальное одобрение (заключение) ЭСО (НЭК), учитывающее этот аспект.</w:t>
      </w:r>
      <w:r>
        <w:br/>
      </w:r>
      <w:r>
        <w:rPr>
          <w:rFonts w:ascii="Times New Roman"/>
          <w:b w:val="false"/>
          <w:i w:val="false"/>
          <w:color w:val="000000"/>
          <w:sz w:val="28"/>
        </w:rPr>
        <w:t>
</w:t>
      </w:r>
      <w:r>
        <w:rPr>
          <w:rFonts w:ascii="Times New Roman"/>
          <w:b w:val="false"/>
          <w:i w:val="false"/>
          <w:color w:val="000000"/>
          <w:sz w:val="28"/>
        </w:rPr>
        <w:t>
      Подобные исследования (за исключением обоснованных случаев) должны проводиться с участием пациентов, имеющих заболевание, для лечения которого предназначен исследуемый препарат. Субъекты в таких исследованиях должны находиться под особо тщательным наблюдением, и их участие должно быть прекращено, если есть основания полагать, что они испытывают чрезмерный дискомфорт.</w:t>
      </w:r>
      <w:r>
        <w:br/>
      </w:r>
      <w:r>
        <w:rPr>
          <w:rFonts w:ascii="Times New Roman"/>
          <w:b w:val="false"/>
          <w:i w:val="false"/>
          <w:color w:val="000000"/>
          <w:sz w:val="28"/>
        </w:rPr>
        <w:t>
</w:t>
      </w:r>
      <w:r>
        <w:rPr>
          <w:rFonts w:ascii="Times New Roman"/>
          <w:b w:val="false"/>
          <w:i w:val="false"/>
          <w:color w:val="000000"/>
          <w:sz w:val="28"/>
        </w:rPr>
        <w:t>
      4.8.15. При неотложных состояниях, когда до включения 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 законный представитель, для включения субъекта в исследование должны быть предприняты предусмотренные протоколом и (или) другими документами и разрешенные (одобренные) ЭСО (НЭК) меры, направленные на защиту прав, безопасности и благополучия субъекта, а также обеспечивающие соответствие применимым требованиям. Субъект или его законный представитель должны быть в кратчайшие сроки поставлены в известность об исследовании, и у них должно быть запрошено согласие на продолжение участия в исследовании, а также другое согласие, в соответствии с пунктом 4.8.10 настоящих Правил.</w:t>
      </w:r>
      <w:r>
        <w:br/>
      </w:r>
      <w:r>
        <w:rPr>
          <w:rFonts w:ascii="Times New Roman"/>
          <w:b w:val="false"/>
          <w:i w:val="false"/>
          <w:color w:val="000000"/>
          <w:sz w:val="28"/>
        </w:rPr>
        <w:t>
</w:t>
      </w:r>
      <w:r>
        <w:rPr>
          <w:rFonts w:ascii="Times New Roman"/>
          <w:b w:val="false"/>
          <w:i w:val="false"/>
          <w:color w:val="000000"/>
          <w:sz w:val="28"/>
        </w:rPr>
        <w:t>
      4.9. Документация и отчетность.</w:t>
      </w:r>
      <w:r>
        <w:br/>
      </w:r>
      <w:r>
        <w:rPr>
          <w:rFonts w:ascii="Times New Roman"/>
          <w:b w:val="false"/>
          <w:i w:val="false"/>
          <w:color w:val="000000"/>
          <w:sz w:val="28"/>
        </w:rPr>
        <w:t>
</w:t>
      </w:r>
      <w:r>
        <w:rPr>
          <w:rFonts w:ascii="Times New Roman"/>
          <w:b w:val="false"/>
          <w:i w:val="false"/>
          <w:color w:val="000000"/>
          <w:sz w:val="28"/>
        </w:rPr>
        <w:t>
      4.9.1. Исследователь должен обеспечивать правильность, полноту, разборчивость и своевременность предоставления спонсору данных, содержащихся в ИРК и во всех требуемых отчетах.</w:t>
      </w:r>
      <w:r>
        <w:br/>
      </w:r>
      <w:r>
        <w:rPr>
          <w:rFonts w:ascii="Times New Roman"/>
          <w:b w:val="false"/>
          <w:i w:val="false"/>
          <w:color w:val="000000"/>
          <w:sz w:val="28"/>
        </w:rPr>
        <w:t>
</w:t>
      </w:r>
      <w:r>
        <w:rPr>
          <w:rFonts w:ascii="Times New Roman"/>
          <w:b w:val="false"/>
          <w:i w:val="false"/>
          <w:color w:val="000000"/>
          <w:sz w:val="28"/>
        </w:rPr>
        <w:t>
      4.9.2. Данные, содержащиеся в ИРК, должны соответствовать первичной документации, из которой они перенесены, имеющиеся расхождения должны быть объяснены.</w:t>
      </w:r>
      <w:r>
        <w:br/>
      </w:r>
      <w:r>
        <w:rPr>
          <w:rFonts w:ascii="Times New Roman"/>
          <w:b w:val="false"/>
          <w:i w:val="false"/>
          <w:color w:val="000000"/>
          <w:sz w:val="28"/>
        </w:rPr>
        <w:t>
</w:t>
      </w:r>
      <w:r>
        <w:rPr>
          <w:rFonts w:ascii="Times New Roman"/>
          <w:b w:val="false"/>
          <w:i w:val="false"/>
          <w:color w:val="000000"/>
          <w:sz w:val="28"/>
        </w:rPr>
        <w:t>
      4.9.3. Любые изменения или исправления в ИРК должны быть подписаны, датированы, объяснены (при необходимости) и не должны скрывать первоначальную запись (то есть должен быть сохранен "документальный след"). Это относится к изменениям или исправлениям как на бумажных, так и электронных носителях (в соответствии с подпунктом "о" пункта 5.18.4 настоящих Правил). Спонсор должен предоставить исследователям и (или) их уполномоченным представителям инструкцию о порядке оформления таких исправлений. Спонсор должен иметь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должен хранить записи об этих изменениях и исправлениях.</w:t>
      </w:r>
      <w:r>
        <w:br/>
      </w:r>
      <w:r>
        <w:rPr>
          <w:rFonts w:ascii="Times New Roman"/>
          <w:b w:val="false"/>
          <w:i w:val="false"/>
          <w:color w:val="000000"/>
          <w:sz w:val="28"/>
        </w:rPr>
        <w:t>
</w:t>
      </w:r>
      <w:r>
        <w:rPr>
          <w:rFonts w:ascii="Times New Roman"/>
          <w:b w:val="false"/>
          <w:i w:val="false"/>
          <w:color w:val="000000"/>
          <w:sz w:val="28"/>
        </w:rPr>
        <w:t>
      4.9.4. Исследователь (медицинское учреждение) должен вести документацию по исследованию согласно подразделу 8 настоящего раздела Правил и применимым требованиям. Исследователь (медицинское учреждение) должен принимать меры, предотвращающие случайное или преждевременное уничтожение этих документов.</w:t>
      </w:r>
      <w:r>
        <w:br/>
      </w:r>
      <w:r>
        <w:rPr>
          <w:rFonts w:ascii="Times New Roman"/>
          <w:b w:val="false"/>
          <w:i w:val="false"/>
          <w:color w:val="000000"/>
          <w:sz w:val="28"/>
        </w:rPr>
        <w:t>
</w:t>
      </w:r>
      <w:r>
        <w:rPr>
          <w:rFonts w:ascii="Times New Roman"/>
          <w:b w:val="false"/>
          <w:i w:val="false"/>
          <w:color w:val="000000"/>
          <w:sz w:val="28"/>
        </w:rPr>
        <w:t>
      4.9.5.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договором со спонсором. Ответственностью спонсора является информирование исследователя (медицинского учреждения) об истечении срока хранения документации (в соответствии с пунктом 5.5.12 настоящих Правил).</w:t>
      </w:r>
      <w:r>
        <w:br/>
      </w:r>
      <w:r>
        <w:rPr>
          <w:rFonts w:ascii="Times New Roman"/>
          <w:b w:val="false"/>
          <w:i w:val="false"/>
          <w:color w:val="000000"/>
          <w:sz w:val="28"/>
        </w:rPr>
        <w:t>
</w:t>
      </w:r>
      <w:r>
        <w:rPr>
          <w:rFonts w:ascii="Times New Roman"/>
          <w:b w:val="false"/>
          <w:i w:val="false"/>
          <w:color w:val="000000"/>
          <w:sz w:val="28"/>
        </w:rPr>
        <w:t>
      4.9.6. Финансовые аспекты исследования должны быть отражены в договоре между спонсором и исследователем (медицинским учреждением).</w:t>
      </w:r>
      <w:r>
        <w:br/>
      </w:r>
      <w:r>
        <w:rPr>
          <w:rFonts w:ascii="Times New Roman"/>
          <w:b w:val="false"/>
          <w:i w:val="false"/>
          <w:color w:val="000000"/>
          <w:sz w:val="28"/>
        </w:rPr>
        <w:t>
</w:t>
      </w:r>
      <w:r>
        <w:rPr>
          <w:rFonts w:ascii="Times New Roman"/>
          <w:b w:val="false"/>
          <w:i w:val="false"/>
          <w:color w:val="000000"/>
          <w:sz w:val="28"/>
        </w:rPr>
        <w:t>
      4.9.8. По запросу монитора, аудитора, ЭСО (НЭК) или уполномоченного органа исследователь (медицинское учреждение) должен обеспечить прямой доступ ко всем записям, относящимся к исследованию.</w:t>
      </w:r>
      <w:r>
        <w:br/>
      </w:r>
      <w:r>
        <w:rPr>
          <w:rFonts w:ascii="Times New Roman"/>
          <w:b w:val="false"/>
          <w:i w:val="false"/>
          <w:color w:val="000000"/>
          <w:sz w:val="28"/>
        </w:rPr>
        <w:t>
</w:t>
      </w:r>
      <w:r>
        <w:rPr>
          <w:rFonts w:ascii="Times New Roman"/>
          <w:b w:val="false"/>
          <w:i w:val="false"/>
          <w:color w:val="000000"/>
          <w:sz w:val="28"/>
        </w:rPr>
        <w:t>
      4.10. Отчеты о ходе исследования.</w:t>
      </w:r>
      <w:r>
        <w:br/>
      </w:r>
      <w:r>
        <w:rPr>
          <w:rFonts w:ascii="Times New Roman"/>
          <w:b w:val="false"/>
          <w:i w:val="false"/>
          <w:color w:val="000000"/>
          <w:sz w:val="28"/>
        </w:rPr>
        <w:t>
</w:t>
      </w:r>
      <w:r>
        <w:rPr>
          <w:rFonts w:ascii="Times New Roman"/>
          <w:b w:val="false"/>
          <w:i w:val="false"/>
          <w:color w:val="000000"/>
          <w:sz w:val="28"/>
        </w:rPr>
        <w:t>
      4.10.1. Исследователь должен представлять ЭСО (НЭК) краткие письменные отчеты о ходе исследования ежегодно или чаще, если этого требует ЭСО (НЭК).</w:t>
      </w:r>
      <w:r>
        <w:br/>
      </w:r>
      <w:r>
        <w:rPr>
          <w:rFonts w:ascii="Times New Roman"/>
          <w:b w:val="false"/>
          <w:i w:val="false"/>
          <w:color w:val="000000"/>
          <w:sz w:val="28"/>
        </w:rPr>
        <w:t>
</w:t>
      </w:r>
      <w:r>
        <w:rPr>
          <w:rFonts w:ascii="Times New Roman"/>
          <w:b w:val="false"/>
          <w:i w:val="false"/>
          <w:color w:val="000000"/>
          <w:sz w:val="28"/>
        </w:rPr>
        <w:t>
      4.10.2. Исследователь должен незамедлительно предоставлять письменные отчеты спонсору, ЭСО (НЭК) (в соответствии с пунктом 3.3.8 настоящих Правил) и, в соответствующих случаях организации о любых изменениях, существенно влияющих на проведение исследования и (или) увеличивающих риск для субъектов.</w:t>
      </w:r>
      <w:r>
        <w:br/>
      </w:r>
      <w:r>
        <w:rPr>
          <w:rFonts w:ascii="Times New Roman"/>
          <w:b w:val="false"/>
          <w:i w:val="false"/>
          <w:color w:val="000000"/>
          <w:sz w:val="28"/>
        </w:rPr>
        <w:t>
</w:t>
      </w:r>
      <w:r>
        <w:rPr>
          <w:rFonts w:ascii="Times New Roman"/>
          <w:b w:val="false"/>
          <w:i w:val="false"/>
          <w:color w:val="000000"/>
          <w:sz w:val="28"/>
        </w:rPr>
        <w:t>
      4.11. Представление информации по безопасности.</w:t>
      </w:r>
      <w:r>
        <w:br/>
      </w:r>
      <w:r>
        <w:rPr>
          <w:rFonts w:ascii="Times New Roman"/>
          <w:b w:val="false"/>
          <w:i w:val="false"/>
          <w:color w:val="000000"/>
          <w:sz w:val="28"/>
        </w:rPr>
        <w:t>
</w:t>
      </w:r>
      <w:r>
        <w:rPr>
          <w:rFonts w:ascii="Times New Roman"/>
          <w:b w:val="false"/>
          <w:i w:val="false"/>
          <w:color w:val="000000"/>
          <w:sz w:val="28"/>
        </w:rPr>
        <w:t>
      4.11.1. Обо всех серьезных нежелательных явлениях (СНЯ) необходимо немедленно сообщать спонсору, за исключением тех СНЯ, которые в протоколе или в другом документе (например, в брошюре исследователя) определены как не требующие срочного репортирования. После первичного срочного сообщения необходимо в кратчайшие сроки представить подробное письменное сообщение. Первичный и последующие отчеты должны идентифицировать субъектов исследования по присвоенным им уникальным кодам, а не по именам субъектов, персональным идентификационным номерам и (или) адресам. Исследователь должен также соблюдать применимые требования и требования приложения № 11 к настоящим Правилам, определяющие порядок представления сообщений о непредвиденных серьезных нежелательных реакциях уполномоченным органам и ЭСО (НЭК).</w:t>
      </w:r>
      <w:r>
        <w:br/>
      </w:r>
      <w:r>
        <w:rPr>
          <w:rFonts w:ascii="Times New Roman"/>
          <w:b w:val="false"/>
          <w:i w:val="false"/>
          <w:color w:val="000000"/>
          <w:sz w:val="28"/>
        </w:rPr>
        <w:t>
</w:t>
      </w:r>
      <w:r>
        <w:rPr>
          <w:rFonts w:ascii="Times New Roman"/>
          <w:b w:val="false"/>
          <w:i w:val="false"/>
          <w:color w:val="000000"/>
          <w:sz w:val="28"/>
        </w:rPr>
        <w:t>
      4.11.2. Обо всех нежелательных явлениях и (или) отклонениях лабораторных показателей от нормы, определенных протоколом в качестве критических для оценки безопасности, необходимо сообщать спонсору в соответствии с требованиями к представлению сообщений о нежелательных явлениях в сроки, определенные спонсором в протоколе.</w:t>
      </w:r>
      <w:r>
        <w:br/>
      </w:r>
      <w:r>
        <w:rPr>
          <w:rFonts w:ascii="Times New Roman"/>
          <w:b w:val="false"/>
          <w:i w:val="false"/>
          <w:color w:val="000000"/>
          <w:sz w:val="28"/>
        </w:rPr>
        <w:t>
</w:t>
      </w:r>
      <w:r>
        <w:rPr>
          <w:rFonts w:ascii="Times New Roman"/>
          <w:b w:val="false"/>
          <w:i w:val="false"/>
          <w:color w:val="000000"/>
          <w:sz w:val="28"/>
        </w:rPr>
        <w:t>
      4.11.3. При сообщениях о смерти исследователь обязан по запросу спонсора, уполномоченного органа и ЭСО (НЭК) предоставить любую дополнительную информацию (например, протокол вскрытия и посмертный эпикриз).</w:t>
      </w:r>
      <w:r>
        <w:br/>
      </w:r>
      <w:r>
        <w:rPr>
          <w:rFonts w:ascii="Times New Roman"/>
          <w:b w:val="false"/>
          <w:i w:val="false"/>
          <w:color w:val="000000"/>
          <w:sz w:val="28"/>
        </w:rPr>
        <w:t>
</w:t>
      </w:r>
      <w:r>
        <w:rPr>
          <w:rFonts w:ascii="Times New Roman"/>
          <w:b w:val="false"/>
          <w:i w:val="false"/>
          <w:color w:val="000000"/>
          <w:sz w:val="28"/>
        </w:rPr>
        <w:t>
      4.12. Преждевременное прекращение или приостановка исследования.</w:t>
      </w:r>
      <w:r>
        <w:br/>
      </w:r>
      <w:r>
        <w:rPr>
          <w:rFonts w:ascii="Times New Roman"/>
          <w:b w:val="false"/>
          <w:i w:val="false"/>
          <w:color w:val="000000"/>
          <w:sz w:val="28"/>
        </w:rPr>
        <w:t>
</w:t>
      </w:r>
      <w:r>
        <w:rPr>
          <w:rFonts w:ascii="Times New Roman"/>
          <w:b w:val="false"/>
          <w:i w:val="false"/>
          <w:color w:val="000000"/>
          <w:sz w:val="28"/>
        </w:rPr>
        <w:t>
      Если по какой-либо причине исследование преждевременно прекращено или приостановлено, исследователь (медицинское учреждение) должен незамедлительно информировать субъектов исследования, обеспечить им соответствующие лечение и наблюдение и, если предусмотрено применимыми требованиями, информировать уполномоченные органы. Кроме того:</w:t>
      </w:r>
      <w:r>
        <w:br/>
      </w:r>
      <w:r>
        <w:rPr>
          <w:rFonts w:ascii="Times New Roman"/>
          <w:b w:val="false"/>
          <w:i w:val="false"/>
          <w:color w:val="000000"/>
          <w:sz w:val="28"/>
        </w:rPr>
        <w:t>
</w:t>
      </w:r>
      <w:r>
        <w:rPr>
          <w:rFonts w:ascii="Times New Roman"/>
          <w:b w:val="false"/>
          <w:i w:val="false"/>
          <w:color w:val="000000"/>
          <w:sz w:val="28"/>
        </w:rPr>
        <w:t>
      4.12.1. Если исследователь преждевременно прекращает или приостанавливает исследование без предварительного согласия спонсора, он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ЭСО (НЭК) и предоставить спонсору и ЭСО (НЭК) подробное объяснение причины приостановки или прекращения исследования в письменной форме.</w:t>
      </w:r>
      <w:r>
        <w:br/>
      </w:r>
      <w:r>
        <w:rPr>
          <w:rFonts w:ascii="Times New Roman"/>
          <w:b w:val="false"/>
          <w:i w:val="false"/>
          <w:color w:val="000000"/>
          <w:sz w:val="28"/>
        </w:rPr>
        <w:t>
</w:t>
      </w:r>
      <w:r>
        <w:rPr>
          <w:rFonts w:ascii="Times New Roman"/>
          <w:b w:val="false"/>
          <w:i w:val="false"/>
          <w:color w:val="000000"/>
          <w:sz w:val="28"/>
        </w:rPr>
        <w:t>
      4.12.2. Если спонсор прекращает или приостанавливает исследование (в соответствии с пунктом 5.21 настоящих Правил), исследователь должен незамедлительно сообщить об этом медицинскому учреждению, где применимо, и исследователь (медицинское учреждение) должен незамедлительно проинформировать об этом ЭСО (НЭК) и предоставить ЭСО (НЭК) подробное письменное объяснение причины приостановки или прекращения исследования.</w:t>
      </w:r>
      <w:r>
        <w:br/>
      </w:r>
      <w:r>
        <w:rPr>
          <w:rFonts w:ascii="Times New Roman"/>
          <w:b w:val="false"/>
          <w:i w:val="false"/>
          <w:color w:val="000000"/>
          <w:sz w:val="28"/>
        </w:rPr>
        <w:t>
</w:t>
      </w:r>
      <w:r>
        <w:rPr>
          <w:rFonts w:ascii="Times New Roman"/>
          <w:b w:val="false"/>
          <w:i w:val="false"/>
          <w:color w:val="000000"/>
          <w:sz w:val="28"/>
        </w:rPr>
        <w:t>
      4.12.3. Если ЭСО (НЭК) окончательно или временно отзывает одобрение (заключение) на проведение исследования (в соответствии с пунктами 3.1.2 и 3.3.9 настоящих Правил), исследователь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предоставить спонсору подробное объяснение причины приостановки или прекращения исследования в письменной форме.</w:t>
      </w:r>
      <w:r>
        <w:br/>
      </w:r>
      <w:r>
        <w:rPr>
          <w:rFonts w:ascii="Times New Roman"/>
          <w:b w:val="false"/>
          <w:i w:val="false"/>
          <w:color w:val="000000"/>
          <w:sz w:val="28"/>
        </w:rPr>
        <w:t>
</w:t>
      </w:r>
      <w:r>
        <w:rPr>
          <w:rFonts w:ascii="Times New Roman"/>
          <w:b w:val="false"/>
          <w:i w:val="false"/>
          <w:color w:val="000000"/>
          <w:sz w:val="28"/>
        </w:rPr>
        <w:t>
      4.13. Итоговый отчет исследователя.</w:t>
      </w:r>
      <w:r>
        <w:br/>
      </w:r>
      <w:r>
        <w:rPr>
          <w:rFonts w:ascii="Times New Roman"/>
          <w:b w:val="false"/>
          <w:i w:val="false"/>
          <w:color w:val="000000"/>
          <w:sz w:val="28"/>
        </w:rPr>
        <w:t>
</w:t>
      </w:r>
      <w:r>
        <w:rPr>
          <w:rFonts w:ascii="Times New Roman"/>
          <w:b w:val="false"/>
          <w:i w:val="false"/>
          <w:color w:val="000000"/>
          <w:sz w:val="28"/>
        </w:rPr>
        <w:t>
      При необходимости по завершении исследования исследователь должен сообщить об этом медицинскому учреждению; исследователь (медицинское учреждение) должен предоставить ЭСО (НЭК) краткий отчет об итогах исследования, а уполномоченным органам - все требуемые отчеты (в том числе в виде сообщения).</w:t>
      </w:r>
    </w:p>
    <w:bookmarkEnd w:id="14"/>
    <w:bookmarkStart w:name="z267" w:id="15"/>
    <w:p>
      <w:pPr>
        <w:spacing w:after="0"/>
        <w:ind w:left="0"/>
        <w:jc w:val="left"/>
      </w:pPr>
      <w:r>
        <w:rPr>
          <w:rFonts w:ascii="Times New Roman"/>
          <w:b/>
          <w:i w:val="false"/>
          <w:color w:val="000000"/>
        </w:rPr>
        <w:t xml:space="preserve"> 
5. Спонсор</w:t>
      </w:r>
    </w:p>
    <w:bookmarkEnd w:id="15"/>
    <w:bookmarkStart w:name="z268" w:id="16"/>
    <w:p>
      <w:pPr>
        <w:spacing w:after="0"/>
        <w:ind w:left="0"/>
        <w:jc w:val="both"/>
      </w:pPr>
      <w:r>
        <w:rPr>
          <w:rFonts w:ascii="Times New Roman"/>
          <w:b w:val="false"/>
          <w:i w:val="false"/>
          <w:color w:val="000000"/>
          <w:sz w:val="28"/>
        </w:rPr>
        <w:t>
      5.1. Обеспечение качества и контроль качества.</w:t>
      </w:r>
      <w:r>
        <w:br/>
      </w:r>
      <w:r>
        <w:rPr>
          <w:rFonts w:ascii="Times New Roman"/>
          <w:b w:val="false"/>
          <w:i w:val="false"/>
          <w:color w:val="000000"/>
          <w:sz w:val="28"/>
        </w:rPr>
        <w:t>
</w:t>
      </w:r>
      <w:r>
        <w:rPr>
          <w:rFonts w:ascii="Times New Roman"/>
          <w:b w:val="false"/>
          <w:i w:val="false"/>
          <w:color w:val="000000"/>
          <w:sz w:val="28"/>
        </w:rPr>
        <w:t>
      5.1.1. Спонсор отвечает за внедрение и поддержание систем обеспечения и контроля качества с СОП, принятыми в форме письменного документа, которые имеют своей целью обеспечить проведение исследования, сбор, регистрацию и представление данных в соответствии с протоколом, настоящими Правилами и применимыми требованиями.</w:t>
      </w:r>
      <w:r>
        <w:br/>
      </w:r>
      <w:r>
        <w:rPr>
          <w:rFonts w:ascii="Times New Roman"/>
          <w:b w:val="false"/>
          <w:i w:val="false"/>
          <w:color w:val="000000"/>
          <w:sz w:val="28"/>
        </w:rPr>
        <w:t>
</w:t>
      </w:r>
      <w:r>
        <w:rPr>
          <w:rFonts w:ascii="Times New Roman"/>
          <w:b w:val="false"/>
          <w:i w:val="false"/>
          <w:color w:val="000000"/>
          <w:sz w:val="28"/>
        </w:rPr>
        <w:t>
      5.1.2. Спонсор отвечает за обеспечение согласия всех вовлеченных сторон на предоставление прямого доступа (в соответствии с пунктом 1.48 настоящими Правил) во все участвующие в исследовании центры, ко всем первичным данным (документам) и отчетам в целях их мониторинга и аудита спонсором, а также инспекции национальными и иностранными уполномоченными органами.</w:t>
      </w:r>
      <w:r>
        <w:br/>
      </w:r>
      <w:r>
        <w:rPr>
          <w:rFonts w:ascii="Times New Roman"/>
          <w:b w:val="false"/>
          <w:i w:val="false"/>
          <w:color w:val="000000"/>
          <w:sz w:val="28"/>
        </w:rPr>
        <w:t>
</w:t>
      </w:r>
      <w:r>
        <w:rPr>
          <w:rFonts w:ascii="Times New Roman"/>
          <w:b w:val="false"/>
          <w:i w:val="false"/>
          <w:color w:val="000000"/>
          <w:sz w:val="28"/>
        </w:rPr>
        <w:t>
      5.1.3. Контроль качества следует осуществлять на всех этапах работы с данными, чтобы обеспечить их достоверность и правильность обработки.</w:t>
      </w:r>
      <w:r>
        <w:br/>
      </w:r>
      <w:r>
        <w:rPr>
          <w:rFonts w:ascii="Times New Roman"/>
          <w:b w:val="false"/>
          <w:i w:val="false"/>
          <w:color w:val="000000"/>
          <w:sz w:val="28"/>
        </w:rPr>
        <w:t>
</w:t>
      </w:r>
      <w:r>
        <w:rPr>
          <w:rFonts w:ascii="Times New Roman"/>
          <w:b w:val="false"/>
          <w:i w:val="false"/>
          <w:color w:val="000000"/>
          <w:sz w:val="28"/>
        </w:rPr>
        <w:t>
      5.1.4. Договоры между спонсором и исследователем (медицинским учреждением) или любой другой участвующей в исследовании стороной должны быть составлены в письменной форме как часть протокола или в качестве самостоятельных документов.</w:t>
      </w:r>
      <w:r>
        <w:br/>
      </w:r>
      <w:r>
        <w:rPr>
          <w:rFonts w:ascii="Times New Roman"/>
          <w:b w:val="false"/>
          <w:i w:val="false"/>
          <w:color w:val="000000"/>
          <w:sz w:val="28"/>
        </w:rPr>
        <w:t>
</w:t>
      </w:r>
      <w:r>
        <w:rPr>
          <w:rFonts w:ascii="Times New Roman"/>
          <w:b w:val="false"/>
          <w:i w:val="false"/>
          <w:color w:val="000000"/>
          <w:sz w:val="28"/>
        </w:rPr>
        <w:t>
      5.2. Контрактная исследовательская организация.</w:t>
      </w:r>
      <w:r>
        <w:br/>
      </w:r>
      <w:r>
        <w:rPr>
          <w:rFonts w:ascii="Times New Roman"/>
          <w:b w:val="false"/>
          <w:i w:val="false"/>
          <w:color w:val="000000"/>
          <w:sz w:val="28"/>
        </w:rPr>
        <w:t>
</w:t>
      </w:r>
      <w:r>
        <w:rPr>
          <w:rFonts w:ascii="Times New Roman"/>
          <w:b w:val="false"/>
          <w:i w:val="false"/>
          <w:color w:val="000000"/>
          <w:sz w:val="28"/>
        </w:rPr>
        <w:t>
      5.2.1. Спонсор может полностью или частично передать обязанности и функции, связанные с проведением исследования, контрактной исследовательской организации, однако ответственность за качество и полноту полученных в ходе исследования данных при этом несет спонсор. Контрактная исследовательская организация должна осуществлять меры по обеспечению и контролю качества.</w:t>
      </w:r>
      <w:r>
        <w:br/>
      </w:r>
      <w:r>
        <w:rPr>
          <w:rFonts w:ascii="Times New Roman"/>
          <w:b w:val="false"/>
          <w:i w:val="false"/>
          <w:color w:val="000000"/>
          <w:sz w:val="28"/>
        </w:rPr>
        <w:t>
</w:t>
      </w:r>
      <w:r>
        <w:rPr>
          <w:rFonts w:ascii="Times New Roman"/>
          <w:b w:val="false"/>
          <w:i w:val="false"/>
          <w:color w:val="000000"/>
          <w:sz w:val="28"/>
        </w:rPr>
        <w:t>
      5.2.2. Передача контрактной исследовательской организации любых связанных с исследованием обязанностей и функций должна быть документально оформлена.</w:t>
      </w:r>
      <w:r>
        <w:br/>
      </w:r>
      <w:r>
        <w:rPr>
          <w:rFonts w:ascii="Times New Roman"/>
          <w:b w:val="false"/>
          <w:i w:val="false"/>
          <w:color w:val="000000"/>
          <w:sz w:val="28"/>
        </w:rPr>
        <w:t>
</w:t>
      </w:r>
      <w:r>
        <w:rPr>
          <w:rFonts w:ascii="Times New Roman"/>
          <w:b w:val="false"/>
          <w:i w:val="false"/>
          <w:color w:val="000000"/>
          <w:sz w:val="28"/>
        </w:rPr>
        <w:t>
      5.2.3. Все связанные с исследованием обязанности и функции, не переданные контрактной исследовательской организации, остаются в компетенции спонсора.</w:t>
      </w:r>
      <w:r>
        <w:br/>
      </w:r>
      <w:r>
        <w:rPr>
          <w:rFonts w:ascii="Times New Roman"/>
          <w:b w:val="false"/>
          <w:i w:val="false"/>
          <w:color w:val="000000"/>
          <w:sz w:val="28"/>
        </w:rPr>
        <w:t>
</w:t>
      </w:r>
      <w:r>
        <w:rPr>
          <w:rFonts w:ascii="Times New Roman"/>
          <w:b w:val="false"/>
          <w:i w:val="false"/>
          <w:color w:val="000000"/>
          <w:sz w:val="28"/>
        </w:rPr>
        <w:t>
      5.2.4. Все, что в настоящих Правилах касается спонсора, также применимо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по проведению исследования.</w:t>
      </w:r>
      <w:r>
        <w:br/>
      </w:r>
      <w:r>
        <w:rPr>
          <w:rFonts w:ascii="Times New Roman"/>
          <w:b w:val="false"/>
          <w:i w:val="false"/>
          <w:color w:val="000000"/>
          <w:sz w:val="28"/>
        </w:rPr>
        <w:t>
</w:t>
      </w:r>
      <w:r>
        <w:rPr>
          <w:rFonts w:ascii="Times New Roman"/>
          <w:b w:val="false"/>
          <w:i w:val="false"/>
          <w:color w:val="000000"/>
          <w:sz w:val="28"/>
        </w:rPr>
        <w:t>
      5.3. Медицинская экспертиза.</w:t>
      </w:r>
      <w:r>
        <w:br/>
      </w:r>
      <w:r>
        <w:rPr>
          <w:rFonts w:ascii="Times New Roman"/>
          <w:b w:val="false"/>
          <w:i w:val="false"/>
          <w:color w:val="000000"/>
          <w:sz w:val="28"/>
        </w:rPr>
        <w:t>
</w:t>
      </w:r>
      <w:r>
        <w:rPr>
          <w:rFonts w:ascii="Times New Roman"/>
          <w:b w:val="false"/>
          <w:i w:val="false"/>
          <w:color w:val="000000"/>
          <w:sz w:val="28"/>
        </w:rPr>
        <w:t>
      Спонсор должен назначить обладающий соответствующей медицинской квалификацией персонал, который должен быть всегда доступен для решения связанных с исследованием вопросов медицинского характера. При необходимости для этой цели могут быть привлечены внешние консультанты.</w:t>
      </w:r>
      <w:r>
        <w:br/>
      </w:r>
      <w:r>
        <w:rPr>
          <w:rFonts w:ascii="Times New Roman"/>
          <w:b w:val="false"/>
          <w:i w:val="false"/>
          <w:color w:val="000000"/>
          <w:sz w:val="28"/>
        </w:rPr>
        <w:t>
</w:t>
      </w:r>
      <w:r>
        <w:rPr>
          <w:rFonts w:ascii="Times New Roman"/>
          <w:b w:val="false"/>
          <w:i w:val="false"/>
          <w:color w:val="000000"/>
          <w:sz w:val="28"/>
        </w:rPr>
        <w:t>
      5.4. Дизайн исследования.</w:t>
      </w:r>
      <w:r>
        <w:br/>
      </w:r>
      <w:r>
        <w:rPr>
          <w:rFonts w:ascii="Times New Roman"/>
          <w:b w:val="false"/>
          <w:i w:val="false"/>
          <w:color w:val="000000"/>
          <w:sz w:val="28"/>
        </w:rPr>
        <w:t>
</w:t>
      </w:r>
      <w:r>
        <w:rPr>
          <w:rFonts w:ascii="Times New Roman"/>
          <w:b w:val="false"/>
          <w:i w:val="false"/>
          <w:color w:val="000000"/>
          <w:sz w:val="28"/>
        </w:rPr>
        <w:t>
      5.4.1. Спонсор должен привлекать квалифицированных лиц (например, биостатистиков, клинических фармакологов, врачей) на всех этапах исследования - от разработки протокола, ИРК и плана статистического анализа до подготовки промежуточного и финального отчетов.</w:t>
      </w:r>
      <w:r>
        <w:br/>
      </w:r>
      <w:r>
        <w:rPr>
          <w:rFonts w:ascii="Times New Roman"/>
          <w:b w:val="false"/>
          <w:i w:val="false"/>
          <w:color w:val="000000"/>
          <w:sz w:val="28"/>
        </w:rPr>
        <w:t>
</w:t>
      </w:r>
      <w:r>
        <w:rPr>
          <w:rFonts w:ascii="Times New Roman"/>
          <w:b w:val="false"/>
          <w:i w:val="false"/>
          <w:color w:val="000000"/>
          <w:sz w:val="28"/>
        </w:rPr>
        <w:t>
      5.4.2. Спонсор должен учитывать требования подраздела 6 настоящего раздела и приложения № 11 к настоящим Правилам.</w:t>
      </w:r>
      <w:r>
        <w:br/>
      </w:r>
      <w:r>
        <w:rPr>
          <w:rFonts w:ascii="Times New Roman"/>
          <w:b w:val="false"/>
          <w:i w:val="false"/>
          <w:color w:val="000000"/>
          <w:sz w:val="28"/>
        </w:rPr>
        <w:t>
</w:t>
      </w:r>
      <w:r>
        <w:rPr>
          <w:rFonts w:ascii="Times New Roman"/>
          <w:b w:val="false"/>
          <w:i w:val="false"/>
          <w:color w:val="000000"/>
          <w:sz w:val="28"/>
        </w:rPr>
        <w:t>
      5.5. Менеджмент исследования, работа с данными и ведение документации.</w:t>
      </w:r>
      <w:r>
        <w:br/>
      </w:r>
      <w:r>
        <w:rPr>
          <w:rFonts w:ascii="Times New Roman"/>
          <w:b w:val="false"/>
          <w:i w:val="false"/>
          <w:color w:val="000000"/>
          <w:sz w:val="28"/>
        </w:rPr>
        <w:t>
</w:t>
      </w:r>
      <w:r>
        <w:rPr>
          <w:rFonts w:ascii="Times New Roman"/>
          <w:b w:val="false"/>
          <w:i w:val="false"/>
          <w:color w:val="000000"/>
          <w:sz w:val="28"/>
        </w:rPr>
        <w:t>
      5.5.1. Спонсор обязан привлекать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r>
        <w:br/>
      </w:r>
      <w:r>
        <w:rPr>
          <w:rFonts w:ascii="Times New Roman"/>
          <w:b w:val="false"/>
          <w:i w:val="false"/>
          <w:color w:val="000000"/>
          <w:sz w:val="28"/>
        </w:rPr>
        <w:t>
</w:t>
      </w:r>
      <w:r>
        <w:rPr>
          <w:rFonts w:ascii="Times New Roman"/>
          <w:b w:val="false"/>
          <w:i w:val="false"/>
          <w:color w:val="000000"/>
          <w:sz w:val="28"/>
        </w:rPr>
        <w:t>
      5.5.2. Спонсор может принять решение об образовании независимого комитета по мониторингу данных (далее - НКМД) для рассмотрения хода клинического исследования, включая рассмотрение данных по безопасности и основных параметрах эффективности, а также для выработки рекомендаций спонсору о целесообразности продолжения, прекращения исследования или внесения в него изменений. НКМД должен иметь операционные процедуры в форме письменных документов и вести записи всех своих заседаний.</w:t>
      </w:r>
      <w:r>
        <w:br/>
      </w:r>
      <w:r>
        <w:rPr>
          <w:rFonts w:ascii="Times New Roman"/>
          <w:b w:val="false"/>
          <w:i w:val="false"/>
          <w:color w:val="000000"/>
          <w:sz w:val="28"/>
        </w:rPr>
        <w:t>
</w:t>
      </w:r>
      <w:r>
        <w:rPr>
          <w:rFonts w:ascii="Times New Roman"/>
          <w:b w:val="false"/>
          <w:i w:val="false"/>
          <w:color w:val="000000"/>
          <w:sz w:val="28"/>
        </w:rPr>
        <w:t>
      5.5.3. При использовании электронных систем для работы с данными исследования и (или) электронных систем удаленного доступа к данным спонсор должен:</w:t>
      </w:r>
      <w:r>
        <w:br/>
      </w:r>
      <w:r>
        <w:rPr>
          <w:rFonts w:ascii="Times New Roman"/>
          <w:b w:val="false"/>
          <w:i w:val="false"/>
          <w:color w:val="000000"/>
          <w:sz w:val="28"/>
        </w:rPr>
        <w:t>
</w:t>
      </w:r>
      <w:r>
        <w:rPr>
          <w:rFonts w:ascii="Times New Roman"/>
          <w:b w:val="false"/>
          <w:i w:val="false"/>
          <w:color w:val="000000"/>
          <w:sz w:val="28"/>
        </w:rPr>
        <w:t>
      обеспечить и документально оформить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(валидацию);</w:t>
      </w:r>
      <w:r>
        <w:br/>
      </w:r>
      <w:r>
        <w:rPr>
          <w:rFonts w:ascii="Times New Roman"/>
          <w:b w:val="false"/>
          <w:i w:val="false"/>
          <w:color w:val="000000"/>
          <w:sz w:val="28"/>
        </w:rPr>
        <w:t>
</w:t>
      </w:r>
      <w:r>
        <w:rPr>
          <w:rFonts w:ascii="Times New Roman"/>
          <w:b w:val="false"/>
          <w:i w:val="false"/>
          <w:color w:val="000000"/>
          <w:sz w:val="28"/>
        </w:rPr>
        <w:t>
      иметь СОП по использованию этих систем;</w:t>
      </w:r>
      <w:r>
        <w:br/>
      </w:r>
      <w:r>
        <w:rPr>
          <w:rFonts w:ascii="Times New Roman"/>
          <w:b w:val="false"/>
          <w:i w:val="false"/>
          <w:color w:val="000000"/>
          <w:sz w:val="28"/>
        </w:rPr>
        <w:t>
</w:t>
      </w:r>
      <w:r>
        <w:rPr>
          <w:rFonts w:ascii="Times New Roman"/>
          <w:b w:val="false"/>
          <w:i w:val="false"/>
          <w:color w:val="000000"/>
          <w:sz w:val="28"/>
        </w:rPr>
        <w:t>
      обеспечить работу систем таким образом, чтобы можно было изменять данные и при этом вносимые изменения были бы задокументированы, а ранее введенные данные не были бы удалены (то есть имелся "документальный след");</w:t>
      </w:r>
      <w:r>
        <w:br/>
      </w:r>
      <w:r>
        <w:rPr>
          <w:rFonts w:ascii="Times New Roman"/>
          <w:b w:val="false"/>
          <w:i w:val="false"/>
          <w:color w:val="000000"/>
          <w:sz w:val="28"/>
        </w:rPr>
        <w:t>
</w:t>
      </w:r>
      <w:r>
        <w:rPr>
          <w:rFonts w:ascii="Times New Roman"/>
          <w:b w:val="false"/>
          <w:i w:val="false"/>
          <w:color w:val="000000"/>
          <w:sz w:val="28"/>
        </w:rPr>
        <w:t>
      иметь систему защиты, предотвращающую несанкционированный доступ к данным;</w:t>
      </w:r>
      <w:r>
        <w:br/>
      </w:r>
      <w:r>
        <w:rPr>
          <w:rFonts w:ascii="Times New Roman"/>
          <w:b w:val="false"/>
          <w:i w:val="false"/>
          <w:color w:val="000000"/>
          <w:sz w:val="28"/>
        </w:rPr>
        <w:t>
</w:t>
      </w:r>
      <w:r>
        <w:rPr>
          <w:rFonts w:ascii="Times New Roman"/>
          <w:b w:val="false"/>
          <w:i w:val="false"/>
          <w:color w:val="000000"/>
          <w:sz w:val="28"/>
        </w:rPr>
        <w:t>
      определить перечень лиц, наделенных правом вносить изменения в данные (в соответствии с пунктами 4.1.5 и 4.9.3 настоящих Правил);</w:t>
      </w:r>
      <w:r>
        <w:br/>
      </w:r>
      <w:r>
        <w:rPr>
          <w:rFonts w:ascii="Times New Roman"/>
          <w:b w:val="false"/>
          <w:i w:val="false"/>
          <w:color w:val="000000"/>
          <w:sz w:val="28"/>
        </w:rPr>
        <w:t>
</w:t>
      </w:r>
      <w:r>
        <w:rPr>
          <w:rFonts w:ascii="Times New Roman"/>
          <w:b w:val="false"/>
          <w:i w:val="false"/>
          <w:color w:val="000000"/>
          <w:sz w:val="28"/>
        </w:rPr>
        <w:t>
      обеспечивать адекватное резервное копирование данных;</w:t>
      </w:r>
      <w:r>
        <w:br/>
      </w:r>
      <w:r>
        <w:rPr>
          <w:rFonts w:ascii="Times New Roman"/>
          <w:b w:val="false"/>
          <w:i w:val="false"/>
          <w:color w:val="000000"/>
          <w:sz w:val="28"/>
        </w:rPr>
        <w:t>
</w:t>
      </w:r>
      <w:r>
        <w:rPr>
          <w:rFonts w:ascii="Times New Roman"/>
          <w:b w:val="false"/>
          <w:i w:val="false"/>
          <w:color w:val="000000"/>
          <w:sz w:val="28"/>
        </w:rPr>
        <w:t>
      сохранять маскировку в исследованиях, проводимых слепым методом (сохранять маскировку при вводе и обработке данных).</w:t>
      </w:r>
      <w:r>
        <w:br/>
      </w:r>
      <w:r>
        <w:rPr>
          <w:rFonts w:ascii="Times New Roman"/>
          <w:b w:val="false"/>
          <w:i w:val="false"/>
          <w:color w:val="000000"/>
          <w:sz w:val="28"/>
        </w:rPr>
        <w:t>
</w:t>
      </w:r>
      <w:r>
        <w:rPr>
          <w:rFonts w:ascii="Times New Roman"/>
          <w:b w:val="false"/>
          <w:i w:val="false"/>
          <w:color w:val="000000"/>
          <w:sz w:val="28"/>
        </w:rPr>
        <w:t>
      5.5.4. Если в процессе обработки данные трансформируются, всегда должна существовать возможность сравнения исходных данных с обработанными.</w:t>
      </w:r>
      <w:r>
        <w:br/>
      </w:r>
      <w:r>
        <w:rPr>
          <w:rFonts w:ascii="Times New Roman"/>
          <w:b w:val="false"/>
          <w:i w:val="false"/>
          <w:color w:val="000000"/>
          <w:sz w:val="28"/>
        </w:rPr>
        <w:t>
</w:t>
      </w:r>
      <w:r>
        <w:rPr>
          <w:rFonts w:ascii="Times New Roman"/>
          <w:b w:val="false"/>
          <w:i w:val="false"/>
          <w:color w:val="000000"/>
          <w:sz w:val="28"/>
        </w:rPr>
        <w:t>
      5.5.5. Спонсор должен использовать уникальный идентификационный код субъекта (в соответствии с пунктом 1.11 настоящих Правил) позволяющий идентифицировать все данные по каждому субъекту.</w:t>
      </w:r>
      <w:r>
        <w:br/>
      </w:r>
      <w:r>
        <w:rPr>
          <w:rFonts w:ascii="Times New Roman"/>
          <w:b w:val="false"/>
          <w:i w:val="false"/>
          <w:color w:val="000000"/>
          <w:sz w:val="28"/>
        </w:rPr>
        <w:t>
</w:t>
      </w:r>
      <w:r>
        <w:rPr>
          <w:rFonts w:ascii="Times New Roman"/>
          <w:b w:val="false"/>
          <w:i w:val="false"/>
          <w:color w:val="000000"/>
          <w:sz w:val="28"/>
        </w:rPr>
        <w:t>
      5.5.6. Спонсор или другие владельцы данных должны хранить все относящиеся к спонсору основные документы по исследованию (в соответствии с подразделом 8 настоящего раздела).</w:t>
      </w:r>
      <w:r>
        <w:br/>
      </w:r>
      <w:r>
        <w:rPr>
          <w:rFonts w:ascii="Times New Roman"/>
          <w:b w:val="false"/>
          <w:i w:val="false"/>
          <w:color w:val="000000"/>
          <w:sz w:val="28"/>
        </w:rPr>
        <w:t>
</w:t>
      </w:r>
      <w:r>
        <w:rPr>
          <w:rFonts w:ascii="Times New Roman"/>
          <w:b w:val="false"/>
          <w:i w:val="false"/>
          <w:color w:val="000000"/>
          <w:sz w:val="28"/>
        </w:rPr>
        <w:t>
      5.5.7. Спонсор должен хранить все относящиеся к нему основные документы по исследованию в соответствии с применимыми требованиями законодательства государств-членов, в которых препарат одобрен и (или) в которые спонсор собирается обратиться за одобрением.</w:t>
      </w:r>
      <w:r>
        <w:br/>
      </w:r>
      <w:r>
        <w:rPr>
          <w:rFonts w:ascii="Times New Roman"/>
          <w:b w:val="false"/>
          <w:i w:val="false"/>
          <w:color w:val="000000"/>
          <w:sz w:val="28"/>
        </w:rPr>
        <w:t>
</w:t>
      </w:r>
      <w:r>
        <w:rPr>
          <w:rFonts w:ascii="Times New Roman"/>
          <w:b w:val="false"/>
          <w:i w:val="false"/>
          <w:color w:val="000000"/>
          <w:sz w:val="28"/>
        </w:rPr>
        <w:t>
      5.5.8. Если спонсор прекращает клиническую разработку исследуемого препарата (по одному или всем показаниям, путям введения, лекарственным формам), он должен хранить все относящиеся к спонсору основные документы по исследованию в течение по крайней мере 2 лет с момента официального прекращения разработки или в соответствии с применимыми требованиями.</w:t>
      </w:r>
      <w:r>
        <w:br/>
      </w:r>
      <w:r>
        <w:rPr>
          <w:rFonts w:ascii="Times New Roman"/>
          <w:b w:val="false"/>
          <w:i w:val="false"/>
          <w:color w:val="000000"/>
          <w:sz w:val="28"/>
        </w:rPr>
        <w:t>
</w:t>
      </w:r>
      <w:r>
        <w:rPr>
          <w:rFonts w:ascii="Times New Roman"/>
          <w:b w:val="false"/>
          <w:i w:val="false"/>
          <w:color w:val="000000"/>
          <w:sz w:val="28"/>
        </w:rPr>
        <w:t>
      5.5.9. Если спонсор прекращает клиническую разработку исследуемого препарата, он должен сообщить об этом всем участвующим в исследовании исследователям (медицинским учреждениям) и уполномоченным органам.</w:t>
      </w:r>
      <w:r>
        <w:br/>
      </w:r>
      <w:r>
        <w:rPr>
          <w:rFonts w:ascii="Times New Roman"/>
          <w:b w:val="false"/>
          <w:i w:val="false"/>
          <w:color w:val="000000"/>
          <w:sz w:val="28"/>
        </w:rPr>
        <w:t>
</w:t>
      </w:r>
      <w:r>
        <w:rPr>
          <w:rFonts w:ascii="Times New Roman"/>
          <w:b w:val="false"/>
          <w:i w:val="false"/>
          <w:color w:val="000000"/>
          <w:sz w:val="28"/>
        </w:rPr>
        <w:t>
      5.5.10. Передача прав собственности на данные должна быть доведена до сведения уполномоченных органов в соответствии с применимыми требованиями.</w:t>
      </w:r>
      <w:r>
        <w:br/>
      </w:r>
      <w:r>
        <w:rPr>
          <w:rFonts w:ascii="Times New Roman"/>
          <w:b w:val="false"/>
          <w:i w:val="false"/>
          <w:color w:val="000000"/>
          <w:sz w:val="28"/>
        </w:rPr>
        <w:t>
</w:t>
      </w:r>
      <w:r>
        <w:rPr>
          <w:rFonts w:ascii="Times New Roman"/>
          <w:b w:val="false"/>
          <w:i w:val="false"/>
          <w:color w:val="000000"/>
          <w:sz w:val="28"/>
        </w:rPr>
        <w:t>
      5.5.11. Относящиеся к спонсору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фазы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необходимо спонсору.</w:t>
      </w:r>
      <w:r>
        <w:br/>
      </w:r>
      <w:r>
        <w:rPr>
          <w:rFonts w:ascii="Times New Roman"/>
          <w:b w:val="false"/>
          <w:i w:val="false"/>
          <w:color w:val="000000"/>
          <w:sz w:val="28"/>
        </w:rPr>
        <w:t>
</w:t>
      </w:r>
      <w:r>
        <w:rPr>
          <w:rFonts w:ascii="Times New Roman"/>
          <w:b w:val="false"/>
          <w:i w:val="false"/>
          <w:color w:val="000000"/>
          <w:sz w:val="28"/>
        </w:rPr>
        <w:t>
      5.5.12. Спонсор должен в письменной форме информировать исследователей (медицинские учреждения) о необходимости хранения связанных с исследованием записей, а также письменно известить их, как только необходимости в дальнейшем хранении не будет.</w:t>
      </w:r>
      <w:r>
        <w:br/>
      </w:r>
      <w:r>
        <w:rPr>
          <w:rFonts w:ascii="Times New Roman"/>
          <w:b w:val="false"/>
          <w:i w:val="false"/>
          <w:color w:val="000000"/>
          <w:sz w:val="28"/>
        </w:rPr>
        <w:t>
</w:t>
      </w:r>
      <w:r>
        <w:rPr>
          <w:rFonts w:ascii="Times New Roman"/>
          <w:b w:val="false"/>
          <w:i w:val="false"/>
          <w:color w:val="000000"/>
          <w:sz w:val="28"/>
        </w:rPr>
        <w:t>
      5.6. Выбор исследователя.</w:t>
      </w:r>
      <w:r>
        <w:br/>
      </w:r>
      <w:r>
        <w:rPr>
          <w:rFonts w:ascii="Times New Roman"/>
          <w:b w:val="false"/>
          <w:i w:val="false"/>
          <w:color w:val="000000"/>
          <w:sz w:val="28"/>
        </w:rPr>
        <w:t>
</w:t>
      </w:r>
      <w:r>
        <w:rPr>
          <w:rFonts w:ascii="Times New Roman"/>
          <w:b w:val="false"/>
          <w:i w:val="false"/>
          <w:color w:val="000000"/>
          <w:sz w:val="28"/>
        </w:rPr>
        <w:t>
      5.6.1. Спонсор несет ответственность за выбор исследователей (медицинских учреждений). Каждый исследователь должен иметь квалификацию, опыт и ресурсы (в соответствии с пунктами 4.1 и 4.2 настоящих Правил), достаточные для проведения исследования, для которого он выбран. Если в многоцентровых исследованиях необходимо организовать координационный комитет и (или) выбрать координаторов из числа исследователей, то это является обязанностью спонсора.</w:t>
      </w:r>
      <w:r>
        <w:br/>
      </w:r>
      <w:r>
        <w:rPr>
          <w:rFonts w:ascii="Times New Roman"/>
          <w:b w:val="false"/>
          <w:i w:val="false"/>
          <w:color w:val="000000"/>
          <w:sz w:val="28"/>
        </w:rPr>
        <w:t>
</w:t>
      </w:r>
      <w:r>
        <w:rPr>
          <w:rFonts w:ascii="Times New Roman"/>
          <w:b w:val="false"/>
          <w:i w:val="false"/>
          <w:color w:val="000000"/>
          <w:sz w:val="28"/>
        </w:rPr>
        <w:t>
      5.6.2. До подписания договора с исследователем (медицинским учреждением) на проведение исследования спонсор должен предоставить исследователю (медицинскому учреждению) протокол и брошюру исследователя в текущей редакции и дать исследователю (медицинскому учреждению) достаточное время для ознакомления с протоколом и предоставленной информацией.</w:t>
      </w:r>
      <w:r>
        <w:br/>
      </w:r>
      <w:r>
        <w:rPr>
          <w:rFonts w:ascii="Times New Roman"/>
          <w:b w:val="false"/>
          <w:i w:val="false"/>
          <w:color w:val="000000"/>
          <w:sz w:val="28"/>
        </w:rPr>
        <w:t>
</w:t>
      </w:r>
      <w:r>
        <w:rPr>
          <w:rFonts w:ascii="Times New Roman"/>
          <w:b w:val="false"/>
          <w:i w:val="false"/>
          <w:color w:val="000000"/>
          <w:sz w:val="28"/>
        </w:rPr>
        <w:t>
      5.6.3. Спонсор должен получить согласие исследователя (медицинского учреждения) на:</w:t>
      </w:r>
      <w:r>
        <w:br/>
      </w:r>
      <w:r>
        <w:rPr>
          <w:rFonts w:ascii="Times New Roman"/>
          <w:b w:val="false"/>
          <w:i w:val="false"/>
          <w:color w:val="000000"/>
          <w:sz w:val="28"/>
        </w:rPr>
        <w:t>
</w:t>
      </w:r>
      <w:r>
        <w:rPr>
          <w:rFonts w:ascii="Times New Roman"/>
          <w:b w:val="false"/>
          <w:i w:val="false"/>
          <w:color w:val="000000"/>
          <w:sz w:val="28"/>
        </w:rPr>
        <w:t>
      проведение исследовании в соответствии с настоящими Правилами и применимыми требованиями (в соответствии с пунктом 4.1.3 настоящих Правил), а также с протоколом, согласованным со спонсором и разрешенным (одобренным) ЭСО (НЭК) (в соответствии с пунктом 4.5.1 настоящих Правил);</w:t>
      </w:r>
      <w:r>
        <w:br/>
      </w:r>
      <w:r>
        <w:rPr>
          <w:rFonts w:ascii="Times New Roman"/>
          <w:b w:val="false"/>
          <w:i w:val="false"/>
          <w:color w:val="000000"/>
          <w:sz w:val="28"/>
        </w:rPr>
        <w:t>
</w:t>
      </w:r>
      <w:r>
        <w:rPr>
          <w:rFonts w:ascii="Times New Roman"/>
          <w:b w:val="false"/>
          <w:i w:val="false"/>
          <w:color w:val="000000"/>
          <w:sz w:val="28"/>
        </w:rPr>
        <w:t>
      соблюдение процедуры регистрации (представления) данных;</w:t>
      </w:r>
      <w:r>
        <w:br/>
      </w:r>
      <w:r>
        <w:rPr>
          <w:rFonts w:ascii="Times New Roman"/>
          <w:b w:val="false"/>
          <w:i w:val="false"/>
          <w:color w:val="000000"/>
          <w:sz w:val="28"/>
        </w:rPr>
        <w:t>
</w:t>
      </w:r>
      <w:r>
        <w:rPr>
          <w:rFonts w:ascii="Times New Roman"/>
          <w:b w:val="false"/>
          <w:i w:val="false"/>
          <w:color w:val="000000"/>
          <w:sz w:val="28"/>
        </w:rPr>
        <w:t>
      проведение мониторинга, аудита и инспекций (в соответствии с пунктом 4.1.4 настоящих Правил);</w:t>
      </w:r>
      <w:r>
        <w:br/>
      </w:r>
      <w:r>
        <w:rPr>
          <w:rFonts w:ascii="Times New Roman"/>
          <w:b w:val="false"/>
          <w:i w:val="false"/>
          <w:color w:val="000000"/>
          <w:sz w:val="28"/>
        </w:rPr>
        <w:t>
</w:t>
      </w:r>
      <w:r>
        <w:rPr>
          <w:rFonts w:ascii="Times New Roman"/>
          <w:b w:val="false"/>
          <w:i w:val="false"/>
          <w:color w:val="000000"/>
          <w:sz w:val="28"/>
        </w:rPr>
        <w:t>
      хранение основные документы, связанные с исследованием, до тех пор, пока спонсор не сообщит исследователю (медицинскому учреждению), что эти документы больше не требуются (в соответствии с пунктами 4.9.4 и 5.5.12 настоящих Правил).</w:t>
      </w:r>
      <w:r>
        <w:br/>
      </w:r>
      <w:r>
        <w:rPr>
          <w:rFonts w:ascii="Times New Roman"/>
          <w:b w:val="false"/>
          <w:i w:val="false"/>
          <w:color w:val="000000"/>
          <w:sz w:val="28"/>
        </w:rPr>
        <w:t>
</w:t>
      </w:r>
      <w:r>
        <w:rPr>
          <w:rFonts w:ascii="Times New Roman"/>
          <w:b w:val="false"/>
          <w:i w:val="false"/>
          <w:color w:val="000000"/>
          <w:sz w:val="28"/>
        </w:rPr>
        <w:t>
      Спонсор и исследователь (медицинское учреждение) должны подписать документ, подтверждающий это согласие.</w:t>
      </w:r>
      <w:r>
        <w:br/>
      </w:r>
      <w:r>
        <w:rPr>
          <w:rFonts w:ascii="Times New Roman"/>
          <w:b w:val="false"/>
          <w:i w:val="false"/>
          <w:color w:val="000000"/>
          <w:sz w:val="28"/>
        </w:rPr>
        <w:t>
</w:t>
      </w:r>
      <w:r>
        <w:rPr>
          <w:rFonts w:ascii="Times New Roman"/>
          <w:b w:val="false"/>
          <w:i w:val="false"/>
          <w:color w:val="000000"/>
          <w:sz w:val="28"/>
        </w:rPr>
        <w:t>
      5.7. Распределение обязанностей.</w:t>
      </w:r>
      <w:r>
        <w:br/>
      </w:r>
      <w:r>
        <w:rPr>
          <w:rFonts w:ascii="Times New Roman"/>
          <w:b w:val="false"/>
          <w:i w:val="false"/>
          <w:color w:val="000000"/>
          <w:sz w:val="28"/>
        </w:rPr>
        <w:t>
</w:t>
      </w:r>
      <w:r>
        <w:rPr>
          <w:rFonts w:ascii="Times New Roman"/>
          <w:b w:val="false"/>
          <w:i w:val="false"/>
          <w:color w:val="000000"/>
          <w:sz w:val="28"/>
        </w:rPr>
        <w:t>
      До начала исследования спонсор должен установить и распределить все связанные с исследованием обязанности и функции.</w:t>
      </w:r>
      <w:r>
        <w:br/>
      </w:r>
      <w:r>
        <w:rPr>
          <w:rFonts w:ascii="Times New Roman"/>
          <w:b w:val="false"/>
          <w:i w:val="false"/>
          <w:color w:val="000000"/>
          <w:sz w:val="28"/>
        </w:rPr>
        <w:t>
</w:t>
      </w:r>
      <w:r>
        <w:rPr>
          <w:rFonts w:ascii="Times New Roman"/>
          <w:b w:val="false"/>
          <w:i w:val="false"/>
          <w:color w:val="000000"/>
          <w:sz w:val="28"/>
        </w:rPr>
        <w:t>
      5.8. Компенсации субъектам исследования и исследователям.</w:t>
      </w:r>
      <w:r>
        <w:br/>
      </w:r>
      <w:r>
        <w:rPr>
          <w:rFonts w:ascii="Times New Roman"/>
          <w:b w:val="false"/>
          <w:i w:val="false"/>
          <w:color w:val="000000"/>
          <w:sz w:val="28"/>
        </w:rPr>
        <w:t>
</w:t>
      </w:r>
      <w:r>
        <w:rPr>
          <w:rFonts w:ascii="Times New Roman"/>
          <w:b w:val="false"/>
          <w:i w:val="false"/>
          <w:color w:val="000000"/>
          <w:sz w:val="28"/>
        </w:rPr>
        <w:t>
      5.8.1. Если предусмотрено применимыми требованиями, спонсор должен обеспечить страхование или гарантировать юридическую и финансовую поддержку исследователя (медицинского учреждения)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r>
        <w:br/>
      </w:r>
      <w:r>
        <w:rPr>
          <w:rFonts w:ascii="Times New Roman"/>
          <w:b w:val="false"/>
          <w:i w:val="false"/>
          <w:color w:val="000000"/>
          <w:sz w:val="28"/>
        </w:rPr>
        <w:t>
</w:t>
      </w:r>
      <w:r>
        <w:rPr>
          <w:rFonts w:ascii="Times New Roman"/>
          <w:b w:val="false"/>
          <w:i w:val="false"/>
          <w:color w:val="000000"/>
          <w:sz w:val="28"/>
        </w:rPr>
        <w:t>
      5.8.2. Правила и процедуры спонсора должны предусматривать возмещение расходов на лечение субъектов в случае причинения вреда их здоровью в результате их участия в исследовании в соответствии с применимыми требованиями.</w:t>
      </w:r>
      <w:r>
        <w:br/>
      </w:r>
      <w:r>
        <w:rPr>
          <w:rFonts w:ascii="Times New Roman"/>
          <w:b w:val="false"/>
          <w:i w:val="false"/>
          <w:color w:val="000000"/>
          <w:sz w:val="28"/>
        </w:rPr>
        <w:t>
</w:t>
      </w:r>
      <w:r>
        <w:rPr>
          <w:rFonts w:ascii="Times New Roman"/>
          <w:b w:val="false"/>
          <w:i w:val="false"/>
          <w:color w:val="000000"/>
          <w:sz w:val="28"/>
        </w:rPr>
        <w:t>
      5.8.3. Если субъекты исследования получают компенсацию, порядок и способ компенсации должны соответствовать применимым требованиям.</w:t>
      </w:r>
      <w:r>
        <w:br/>
      </w:r>
      <w:r>
        <w:rPr>
          <w:rFonts w:ascii="Times New Roman"/>
          <w:b w:val="false"/>
          <w:i w:val="false"/>
          <w:color w:val="000000"/>
          <w:sz w:val="28"/>
        </w:rPr>
        <w:t>
</w:t>
      </w:r>
      <w:r>
        <w:rPr>
          <w:rFonts w:ascii="Times New Roman"/>
          <w:b w:val="false"/>
          <w:i w:val="false"/>
          <w:color w:val="000000"/>
          <w:sz w:val="28"/>
        </w:rPr>
        <w:t>
      5.9. Финансирование.</w:t>
      </w:r>
      <w:r>
        <w:br/>
      </w:r>
      <w:r>
        <w:rPr>
          <w:rFonts w:ascii="Times New Roman"/>
          <w:b w:val="false"/>
          <w:i w:val="false"/>
          <w:color w:val="000000"/>
          <w:sz w:val="28"/>
        </w:rPr>
        <w:t>
</w:t>
      </w:r>
      <w:r>
        <w:rPr>
          <w:rFonts w:ascii="Times New Roman"/>
          <w:b w:val="false"/>
          <w:i w:val="false"/>
          <w:color w:val="000000"/>
          <w:sz w:val="28"/>
        </w:rPr>
        <w:t>
      Финансовые аспекты исследования должны быть документально оформлены в виде договора между спонсором и исследователем (медицинским учреждением).</w:t>
      </w:r>
      <w:r>
        <w:br/>
      </w:r>
      <w:r>
        <w:rPr>
          <w:rFonts w:ascii="Times New Roman"/>
          <w:b w:val="false"/>
          <w:i w:val="false"/>
          <w:color w:val="000000"/>
          <w:sz w:val="28"/>
        </w:rPr>
        <w:t>
</w:t>
      </w:r>
      <w:r>
        <w:rPr>
          <w:rFonts w:ascii="Times New Roman"/>
          <w:b w:val="false"/>
          <w:i w:val="false"/>
          <w:color w:val="000000"/>
          <w:sz w:val="28"/>
        </w:rPr>
        <w:t>
      5.10. Уведомление уполномоченных органов (подача заявки в уполномоченные органы).</w:t>
      </w:r>
      <w:r>
        <w:br/>
      </w:r>
      <w:r>
        <w:rPr>
          <w:rFonts w:ascii="Times New Roman"/>
          <w:b w:val="false"/>
          <w:i w:val="false"/>
          <w:color w:val="000000"/>
          <w:sz w:val="28"/>
        </w:rPr>
        <w:t>
</w:t>
      </w:r>
      <w:r>
        <w:rPr>
          <w:rFonts w:ascii="Times New Roman"/>
          <w:b w:val="false"/>
          <w:i w:val="false"/>
          <w:color w:val="000000"/>
          <w:sz w:val="28"/>
        </w:rPr>
        <w:t>
      До начала клинического исследования спонсор (или спонсор совместно с исследователем, если это предусмотрено применимыми требованиями) должен подать в соответствующие органы все требуемые заявки для их рассмотрения, принятия и (или) получения разрешения на проведение исследования (в зависимости от применимых требований). Все уведомления (заявки) должны быть иметь дату и содержать достаточную информацию для идентификации протокола.</w:t>
      </w:r>
      <w:r>
        <w:br/>
      </w:r>
      <w:r>
        <w:rPr>
          <w:rFonts w:ascii="Times New Roman"/>
          <w:b w:val="false"/>
          <w:i w:val="false"/>
          <w:color w:val="000000"/>
          <w:sz w:val="28"/>
        </w:rPr>
        <w:t>
</w:t>
      </w:r>
      <w:r>
        <w:rPr>
          <w:rFonts w:ascii="Times New Roman"/>
          <w:b w:val="false"/>
          <w:i w:val="false"/>
          <w:color w:val="000000"/>
          <w:sz w:val="28"/>
        </w:rPr>
        <w:t>
      Спонсор информирует уполномоченный орган о начале клинических исследований в порядке, установленном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5.11. Подтверждение рассмотрения ЭСО (НЭК).</w:t>
      </w:r>
      <w:r>
        <w:br/>
      </w:r>
      <w:r>
        <w:rPr>
          <w:rFonts w:ascii="Times New Roman"/>
          <w:b w:val="false"/>
          <w:i w:val="false"/>
          <w:color w:val="000000"/>
          <w:sz w:val="28"/>
        </w:rPr>
        <w:t>
</w:t>
      </w:r>
      <w:r>
        <w:rPr>
          <w:rFonts w:ascii="Times New Roman"/>
          <w:b w:val="false"/>
          <w:i w:val="false"/>
          <w:color w:val="000000"/>
          <w:sz w:val="28"/>
        </w:rPr>
        <w:t>
      5.11.1. Спонсор должен получить от исследователя (медицинского учреждения):</w:t>
      </w:r>
      <w:r>
        <w:br/>
      </w:r>
      <w:r>
        <w:rPr>
          <w:rFonts w:ascii="Times New Roman"/>
          <w:b w:val="false"/>
          <w:i w:val="false"/>
          <w:color w:val="000000"/>
          <w:sz w:val="28"/>
        </w:rPr>
        <w:t>
</w:t>
      </w:r>
      <w:r>
        <w:rPr>
          <w:rFonts w:ascii="Times New Roman"/>
          <w:b w:val="false"/>
          <w:i w:val="false"/>
          <w:color w:val="000000"/>
          <w:sz w:val="28"/>
        </w:rPr>
        <w:t>
      сведения о наименовании и адресе ЭСО (НЭК) исследователя (медицинского учреждения);</w:t>
      </w:r>
      <w:r>
        <w:br/>
      </w:r>
      <w:r>
        <w:rPr>
          <w:rFonts w:ascii="Times New Roman"/>
          <w:b w:val="false"/>
          <w:i w:val="false"/>
          <w:color w:val="000000"/>
          <w:sz w:val="28"/>
        </w:rPr>
        <w:t>
</w:t>
      </w:r>
      <w:r>
        <w:rPr>
          <w:rFonts w:ascii="Times New Roman"/>
          <w:b w:val="false"/>
          <w:i w:val="false"/>
          <w:color w:val="000000"/>
          <w:sz w:val="28"/>
        </w:rPr>
        <w:t>
      подтверждение от ЭСО (НЭК) того, что он организован и действует согласно настоящим Правилам и законодательству соответствующего государства-члена;</w:t>
      </w:r>
      <w:r>
        <w:br/>
      </w:r>
      <w:r>
        <w:rPr>
          <w:rFonts w:ascii="Times New Roman"/>
          <w:b w:val="false"/>
          <w:i w:val="false"/>
          <w:color w:val="000000"/>
          <w:sz w:val="28"/>
        </w:rPr>
        <w:t>
</w:t>
      </w:r>
      <w:r>
        <w:rPr>
          <w:rFonts w:ascii="Times New Roman"/>
          <w:b w:val="false"/>
          <w:i w:val="false"/>
          <w:color w:val="000000"/>
          <w:sz w:val="28"/>
        </w:rPr>
        <w:t>
      документально оформленное одобрение (заключение) ЭСО (НЭК)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ЭСО (НЭК).</w:t>
      </w:r>
      <w:r>
        <w:br/>
      </w:r>
      <w:r>
        <w:rPr>
          <w:rFonts w:ascii="Times New Roman"/>
          <w:b w:val="false"/>
          <w:i w:val="false"/>
          <w:color w:val="000000"/>
          <w:sz w:val="28"/>
        </w:rPr>
        <w:t>
</w:t>
      </w:r>
      <w:r>
        <w:rPr>
          <w:rFonts w:ascii="Times New Roman"/>
          <w:b w:val="false"/>
          <w:i w:val="false"/>
          <w:color w:val="000000"/>
          <w:sz w:val="28"/>
        </w:rPr>
        <w:t>
      5.11.2. Если ЭСО (НЭК) обусловливает выдачу своего одобрения (заключения) внесением изменений в какие-либо документы исследования, например, в протокол, письменную форму информированного согласия или иные предоставляемые субъектам письменные материалы и (или) другие процедуры, принятые в письменной форме, спонсор должен получить от исследователя (медицинского учреждения) копии измененных документов с указанием даты полученного одобрения (заключения) ЭСО (НЭК).</w:t>
      </w:r>
      <w:r>
        <w:br/>
      </w:r>
      <w:r>
        <w:rPr>
          <w:rFonts w:ascii="Times New Roman"/>
          <w:b w:val="false"/>
          <w:i w:val="false"/>
          <w:color w:val="000000"/>
          <w:sz w:val="28"/>
        </w:rPr>
        <w:t>
</w:t>
      </w:r>
      <w:r>
        <w:rPr>
          <w:rFonts w:ascii="Times New Roman"/>
          <w:b w:val="false"/>
          <w:i w:val="false"/>
          <w:color w:val="000000"/>
          <w:sz w:val="28"/>
        </w:rPr>
        <w:t>
      5.11.3. Спонсор должен получить от исследователя (медицинского учреждения) документацию с указанием даты повторных разрешений (одобрений) ЭСО (НЭК), а также решений об отзыве или приостановке ранее выданного одобрения (заключения).</w:t>
      </w:r>
      <w:r>
        <w:br/>
      </w:r>
      <w:r>
        <w:rPr>
          <w:rFonts w:ascii="Times New Roman"/>
          <w:b w:val="false"/>
          <w:i w:val="false"/>
          <w:color w:val="000000"/>
          <w:sz w:val="28"/>
        </w:rPr>
        <w:t>
</w:t>
      </w:r>
      <w:r>
        <w:rPr>
          <w:rFonts w:ascii="Times New Roman"/>
          <w:b w:val="false"/>
          <w:i w:val="false"/>
          <w:color w:val="000000"/>
          <w:sz w:val="28"/>
        </w:rPr>
        <w:t>
      5.12. Информация об исследуемых препаратах.</w:t>
      </w:r>
      <w:r>
        <w:br/>
      </w:r>
      <w:r>
        <w:rPr>
          <w:rFonts w:ascii="Times New Roman"/>
          <w:b w:val="false"/>
          <w:i w:val="false"/>
          <w:color w:val="000000"/>
          <w:sz w:val="28"/>
        </w:rPr>
        <w:t>
</w:t>
      </w:r>
      <w:r>
        <w:rPr>
          <w:rFonts w:ascii="Times New Roman"/>
          <w:b w:val="false"/>
          <w:i w:val="false"/>
          <w:color w:val="000000"/>
          <w:sz w:val="28"/>
        </w:rPr>
        <w:t>
      5.12.1. При планировании исследований спонсор должен располагать достаточным объемом полученных в доклинических и (или) клинических исследованиях данных по безопасности и эффективности, оправдывающих применение исследуемого препарата с использованием соответствующих путей введения и доз при соответствующей длительности и в соответствующей популяции субъектов исследования.</w:t>
      </w:r>
      <w:r>
        <w:br/>
      </w:r>
      <w:r>
        <w:rPr>
          <w:rFonts w:ascii="Times New Roman"/>
          <w:b w:val="false"/>
          <w:i w:val="false"/>
          <w:color w:val="000000"/>
          <w:sz w:val="28"/>
        </w:rPr>
        <w:t>
</w:t>
      </w:r>
      <w:r>
        <w:rPr>
          <w:rFonts w:ascii="Times New Roman"/>
          <w:b w:val="false"/>
          <w:i w:val="false"/>
          <w:color w:val="000000"/>
          <w:sz w:val="28"/>
        </w:rPr>
        <w:t>
      5.12.2. Спонсор должен обновлять брошюру исследователя по мере получения новой существенной информации (в соответствии подразделом 7 настоящего раздела).</w:t>
      </w:r>
      <w:r>
        <w:br/>
      </w:r>
      <w:r>
        <w:rPr>
          <w:rFonts w:ascii="Times New Roman"/>
          <w:b w:val="false"/>
          <w:i w:val="false"/>
          <w:color w:val="000000"/>
          <w:sz w:val="28"/>
        </w:rPr>
        <w:t>
</w:t>
      </w:r>
      <w:r>
        <w:rPr>
          <w:rFonts w:ascii="Times New Roman"/>
          <w:b w:val="false"/>
          <w:i w:val="false"/>
          <w:color w:val="000000"/>
          <w:sz w:val="28"/>
        </w:rPr>
        <w:t>
      5.13. Производство, упаковка, маркировка и кодирование исследуемых препаратов.</w:t>
      </w:r>
      <w:r>
        <w:br/>
      </w:r>
      <w:r>
        <w:rPr>
          <w:rFonts w:ascii="Times New Roman"/>
          <w:b w:val="false"/>
          <w:i w:val="false"/>
          <w:color w:val="000000"/>
          <w:sz w:val="28"/>
        </w:rPr>
        <w:t>
</w:t>
      </w:r>
      <w:r>
        <w:rPr>
          <w:rFonts w:ascii="Times New Roman"/>
          <w:b w:val="false"/>
          <w:i w:val="false"/>
          <w:color w:val="000000"/>
          <w:sz w:val="28"/>
        </w:rPr>
        <w:t>
      5.13.1. Спонсор должен обеспечить, чтобы исследуемые препараты (включая в соответствующих случаях активные препараты сравнения и плацебо) имели характеристики, соответствующие стадии разработки данных препаратов, были произведены согласно применимым требованиям надлежащей производственной практики и в соответствующих случаях закодированы и маркированы таким образом, чтобы обеспечить защиту маскировки. Кроме того, маркировка должна соответствовать применимым требованиям.</w:t>
      </w:r>
      <w:r>
        <w:br/>
      </w:r>
      <w:r>
        <w:rPr>
          <w:rFonts w:ascii="Times New Roman"/>
          <w:b w:val="false"/>
          <w:i w:val="false"/>
          <w:color w:val="000000"/>
          <w:sz w:val="28"/>
        </w:rPr>
        <w:t>
</w:t>
      </w:r>
      <w:r>
        <w:rPr>
          <w:rFonts w:ascii="Times New Roman"/>
          <w:b w:val="false"/>
          <w:i w:val="false"/>
          <w:color w:val="000000"/>
          <w:sz w:val="28"/>
        </w:rPr>
        <w:t>
      5.13.2. Спонсор должен определить для исследуемых препаратов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 препарата. Спонсор должен информировать об этих требованиях все вовлеченные стороны (например, мониторов, исследователей, провизоров, лиц, ответственных за хранение).</w:t>
      </w:r>
      <w:r>
        <w:br/>
      </w:r>
      <w:r>
        <w:rPr>
          <w:rFonts w:ascii="Times New Roman"/>
          <w:b w:val="false"/>
          <w:i w:val="false"/>
          <w:color w:val="000000"/>
          <w:sz w:val="28"/>
        </w:rPr>
        <w:t>
</w:t>
      </w:r>
      <w:r>
        <w:rPr>
          <w:rFonts w:ascii="Times New Roman"/>
          <w:b w:val="false"/>
          <w:i w:val="false"/>
          <w:color w:val="000000"/>
          <w:sz w:val="28"/>
        </w:rPr>
        <w:t>
      5.13.3. Исследуемые препараты должны быть упакованы так, чтобы предотвратить их загрязнение и обеспечить их сохранность (пригодность) при транспортировке и хранении.</w:t>
      </w:r>
      <w:r>
        <w:br/>
      </w:r>
      <w:r>
        <w:rPr>
          <w:rFonts w:ascii="Times New Roman"/>
          <w:b w:val="false"/>
          <w:i w:val="false"/>
          <w:color w:val="000000"/>
          <w:sz w:val="28"/>
        </w:rPr>
        <w:t>
</w:t>
      </w:r>
      <w:r>
        <w:rPr>
          <w:rFonts w:ascii="Times New Roman"/>
          <w:b w:val="false"/>
          <w:i w:val="false"/>
          <w:color w:val="000000"/>
          <w:sz w:val="28"/>
        </w:rPr>
        <w:t>
      5.13.4. Для исследований, в которых используется слепой метод, система кодирования исследуемого препарата должна включать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r>
        <w:br/>
      </w:r>
      <w:r>
        <w:rPr>
          <w:rFonts w:ascii="Times New Roman"/>
          <w:b w:val="false"/>
          <w:i w:val="false"/>
          <w:color w:val="000000"/>
          <w:sz w:val="28"/>
        </w:rPr>
        <w:t>
</w:t>
      </w:r>
      <w:r>
        <w:rPr>
          <w:rFonts w:ascii="Times New Roman"/>
          <w:b w:val="false"/>
          <w:i w:val="false"/>
          <w:color w:val="000000"/>
          <w:sz w:val="28"/>
        </w:rPr>
        <w:t>
      5.13.5.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должны быть получены результаты дополнительных исследований данной лекарственной формы препарата (например, стабильности, растворимости, биодоступности), необходимые для оценки того, способны ли данные изменения существенно повлиять на фармакокинетический профиль препарата.</w:t>
      </w:r>
      <w:r>
        <w:br/>
      </w:r>
      <w:r>
        <w:rPr>
          <w:rFonts w:ascii="Times New Roman"/>
          <w:b w:val="false"/>
          <w:i w:val="false"/>
          <w:color w:val="000000"/>
          <w:sz w:val="28"/>
        </w:rPr>
        <w:t>
</w:t>
      </w:r>
      <w:r>
        <w:rPr>
          <w:rFonts w:ascii="Times New Roman"/>
          <w:b w:val="false"/>
          <w:i w:val="false"/>
          <w:color w:val="000000"/>
          <w:sz w:val="28"/>
        </w:rPr>
        <w:t>
      5.14. Поставка исследуемых препаратов и правила обращения с ними.</w:t>
      </w:r>
      <w:r>
        <w:br/>
      </w:r>
      <w:r>
        <w:rPr>
          <w:rFonts w:ascii="Times New Roman"/>
          <w:b w:val="false"/>
          <w:i w:val="false"/>
          <w:color w:val="000000"/>
          <w:sz w:val="28"/>
        </w:rPr>
        <w:t>
</w:t>
      </w:r>
      <w:r>
        <w:rPr>
          <w:rFonts w:ascii="Times New Roman"/>
          <w:b w:val="false"/>
          <w:i w:val="false"/>
          <w:color w:val="000000"/>
          <w:sz w:val="28"/>
        </w:rPr>
        <w:t>
      5.14.1. Спонсор отвечает за поставку исследователю (медицинскому учреждению) исследуемого препарата.</w:t>
      </w:r>
      <w:r>
        <w:br/>
      </w:r>
      <w:r>
        <w:rPr>
          <w:rFonts w:ascii="Times New Roman"/>
          <w:b w:val="false"/>
          <w:i w:val="false"/>
          <w:color w:val="000000"/>
          <w:sz w:val="28"/>
        </w:rPr>
        <w:t>
</w:t>
      </w:r>
      <w:r>
        <w:rPr>
          <w:rFonts w:ascii="Times New Roman"/>
          <w:b w:val="false"/>
          <w:i w:val="false"/>
          <w:color w:val="000000"/>
          <w:sz w:val="28"/>
        </w:rPr>
        <w:t>
      5.14.2. Спонсор не должен поставлять исследуемый препарат исследователю (медицинскому учреждению) до тех пор, пока не получит всю требуемую документацию (например, одобрение (заключение) ЭСО (НЭК) и уполномоченных органов).</w:t>
      </w:r>
      <w:r>
        <w:br/>
      </w:r>
      <w:r>
        <w:rPr>
          <w:rFonts w:ascii="Times New Roman"/>
          <w:b w:val="false"/>
          <w:i w:val="false"/>
          <w:color w:val="000000"/>
          <w:sz w:val="28"/>
        </w:rPr>
        <w:t>
</w:t>
      </w:r>
      <w:r>
        <w:rPr>
          <w:rFonts w:ascii="Times New Roman"/>
          <w:b w:val="false"/>
          <w:i w:val="false"/>
          <w:color w:val="000000"/>
          <w:sz w:val="28"/>
        </w:rPr>
        <w:t>
      5.14.3. Письменные процедуры спонсора должны включать в себя инструкции для исследователя (медицинского учреждения) по правилам хранения исследуемого препарата и обращения с ним, а также по ведению соответствующей документации. Процедуры должны описывать безопасное получение исследуемого препарата, обращение с ним, его хранение и выдачу, изъятие неиспользованного исследуемого препарата у субъектов и возврат его спонсору (либо иное распоряжение неиспользованным препаратом, если это санкционировано спонсором и соответствует применимым требованиям).</w:t>
      </w:r>
      <w:r>
        <w:br/>
      </w:r>
      <w:r>
        <w:rPr>
          <w:rFonts w:ascii="Times New Roman"/>
          <w:b w:val="false"/>
          <w:i w:val="false"/>
          <w:color w:val="000000"/>
          <w:sz w:val="28"/>
        </w:rPr>
        <w:t>
</w:t>
      </w:r>
      <w:r>
        <w:rPr>
          <w:rFonts w:ascii="Times New Roman"/>
          <w:b w:val="false"/>
          <w:i w:val="false"/>
          <w:color w:val="000000"/>
          <w:sz w:val="28"/>
        </w:rPr>
        <w:t>
      5.14.4. Спонсор должен:</w:t>
      </w:r>
      <w:r>
        <w:br/>
      </w:r>
      <w:r>
        <w:rPr>
          <w:rFonts w:ascii="Times New Roman"/>
          <w:b w:val="false"/>
          <w:i w:val="false"/>
          <w:color w:val="000000"/>
          <w:sz w:val="28"/>
        </w:rPr>
        <w:t>
</w:t>
      </w:r>
      <w:r>
        <w:rPr>
          <w:rFonts w:ascii="Times New Roman"/>
          <w:b w:val="false"/>
          <w:i w:val="false"/>
          <w:color w:val="000000"/>
          <w:sz w:val="28"/>
        </w:rPr>
        <w:t>
      обеспечить своевременную поставку исследуемых препаратов исследователям;</w:t>
      </w:r>
      <w:r>
        <w:br/>
      </w:r>
      <w:r>
        <w:rPr>
          <w:rFonts w:ascii="Times New Roman"/>
          <w:b w:val="false"/>
          <w:i w:val="false"/>
          <w:color w:val="000000"/>
          <w:sz w:val="28"/>
        </w:rPr>
        <w:t>
</w:t>
      </w:r>
      <w:r>
        <w:rPr>
          <w:rFonts w:ascii="Times New Roman"/>
          <w:b w:val="false"/>
          <w:i w:val="false"/>
          <w:color w:val="000000"/>
          <w:sz w:val="28"/>
        </w:rPr>
        <w:t>
      документировать поставки, получение, выдачу, возврат и уничтожение (либо иное распоряжение) исследуемых препаратов (в соответствии с подразделом 8 настоящего раздела);</w:t>
      </w:r>
      <w:r>
        <w:br/>
      </w:r>
      <w:r>
        <w:rPr>
          <w:rFonts w:ascii="Times New Roman"/>
          <w:b w:val="false"/>
          <w:i w:val="false"/>
          <w:color w:val="000000"/>
          <w:sz w:val="28"/>
        </w:rPr>
        <w:t>
</w:t>
      </w:r>
      <w:r>
        <w:rPr>
          <w:rFonts w:ascii="Times New Roman"/>
          <w:b w:val="false"/>
          <w:i w:val="false"/>
          <w:color w:val="000000"/>
          <w:sz w:val="28"/>
        </w:rPr>
        <w:t>
      иметь систему возврата исследуемого препарата и документирования подобного изъятия (например, отзыва бракованного препарата, возврата препарата после окончания исследования или по истечении срока годности);</w:t>
      </w:r>
      <w:r>
        <w:br/>
      </w:r>
      <w:r>
        <w:rPr>
          <w:rFonts w:ascii="Times New Roman"/>
          <w:b w:val="false"/>
          <w:i w:val="false"/>
          <w:color w:val="000000"/>
          <w:sz w:val="28"/>
        </w:rPr>
        <w:t>
</w:t>
      </w:r>
      <w:r>
        <w:rPr>
          <w:rFonts w:ascii="Times New Roman"/>
          <w:b w:val="false"/>
          <w:i w:val="false"/>
          <w:color w:val="000000"/>
          <w:sz w:val="28"/>
        </w:rPr>
        <w:t>
      иметь систему уничтожения (либо иного распоряжения) неиспользованных исследуемых препаратов и документирования подобного уничтожения (либо иного распоряжения).</w:t>
      </w:r>
      <w:r>
        <w:br/>
      </w:r>
      <w:r>
        <w:rPr>
          <w:rFonts w:ascii="Times New Roman"/>
          <w:b w:val="false"/>
          <w:i w:val="false"/>
          <w:color w:val="000000"/>
          <w:sz w:val="28"/>
        </w:rPr>
        <w:t>
</w:t>
      </w:r>
      <w:r>
        <w:rPr>
          <w:rFonts w:ascii="Times New Roman"/>
          <w:b w:val="false"/>
          <w:i w:val="false"/>
          <w:color w:val="000000"/>
          <w:sz w:val="28"/>
        </w:rPr>
        <w:t>
      5.14.5. Спонсор должен:</w:t>
      </w:r>
      <w:r>
        <w:br/>
      </w:r>
      <w:r>
        <w:rPr>
          <w:rFonts w:ascii="Times New Roman"/>
          <w:b w:val="false"/>
          <w:i w:val="false"/>
          <w:color w:val="000000"/>
          <w:sz w:val="28"/>
        </w:rPr>
        <w:t>
</w:t>
      </w:r>
      <w:r>
        <w:rPr>
          <w:rFonts w:ascii="Times New Roman"/>
          <w:b w:val="false"/>
          <w:i w:val="false"/>
          <w:color w:val="000000"/>
          <w:sz w:val="28"/>
        </w:rPr>
        <w:t>
      принять меры по обеспечению стабильности исследуемых препаратов на протяжении всего периода использования;</w:t>
      </w:r>
      <w:r>
        <w:br/>
      </w:r>
      <w:r>
        <w:rPr>
          <w:rFonts w:ascii="Times New Roman"/>
          <w:b w:val="false"/>
          <w:i w:val="false"/>
          <w:color w:val="000000"/>
          <w:sz w:val="28"/>
        </w:rPr>
        <w:t>
</w:t>
      </w:r>
      <w:r>
        <w:rPr>
          <w:rFonts w:ascii="Times New Roman"/>
          <w:b w:val="false"/>
          <w:i w:val="false"/>
          <w:color w:val="000000"/>
          <w:sz w:val="28"/>
        </w:rPr>
        <w:t>
      иметь достаточное количество используемого в исследованиях исследуемого препарата, чтобы подтвердить в случае необходимости его соответствие спецификациям, а также вести учет анализов и характеристик образцов препарата из партии. В зависимости от стабильности образцы должны быть сохранены либо до окончания анализа данных по исследованию, либо в течение срока, определенного применимыми требованиями, исходя из того, какой период является более длительным.</w:t>
      </w:r>
      <w:r>
        <w:br/>
      </w:r>
      <w:r>
        <w:rPr>
          <w:rFonts w:ascii="Times New Roman"/>
          <w:b w:val="false"/>
          <w:i w:val="false"/>
          <w:color w:val="000000"/>
          <w:sz w:val="28"/>
        </w:rPr>
        <w:t>
</w:t>
      </w:r>
      <w:r>
        <w:rPr>
          <w:rFonts w:ascii="Times New Roman"/>
          <w:b w:val="false"/>
          <w:i w:val="false"/>
          <w:color w:val="000000"/>
          <w:sz w:val="28"/>
        </w:rPr>
        <w:t>
      5.15. Доступ к документации по исследованию.</w:t>
      </w:r>
      <w:r>
        <w:br/>
      </w:r>
      <w:r>
        <w:rPr>
          <w:rFonts w:ascii="Times New Roman"/>
          <w:b w:val="false"/>
          <w:i w:val="false"/>
          <w:color w:val="000000"/>
          <w:sz w:val="28"/>
        </w:rPr>
        <w:t>
</w:t>
      </w:r>
      <w:r>
        <w:rPr>
          <w:rFonts w:ascii="Times New Roman"/>
          <w:b w:val="false"/>
          <w:i w:val="false"/>
          <w:color w:val="000000"/>
          <w:sz w:val="28"/>
        </w:rPr>
        <w:t>
      5.15.1. Спонсор должен предусмотреть в протоколе или ином соглашении обязанность исследователя (медицинского учреждения) обеспечить прямой доступ к первичным данным (документации) для целей мониторинга, аудита, экспертизы ЭСО (НЭК), а также инспекции со стороны уполномоченных органов.</w:t>
      </w:r>
      <w:r>
        <w:br/>
      </w:r>
      <w:r>
        <w:rPr>
          <w:rFonts w:ascii="Times New Roman"/>
          <w:b w:val="false"/>
          <w:i w:val="false"/>
          <w:color w:val="000000"/>
          <w:sz w:val="28"/>
        </w:rPr>
        <w:t>
</w:t>
      </w:r>
      <w:r>
        <w:rPr>
          <w:rFonts w:ascii="Times New Roman"/>
          <w:b w:val="false"/>
          <w:i w:val="false"/>
          <w:color w:val="000000"/>
          <w:sz w:val="28"/>
        </w:rPr>
        <w:t>
      5.15.2. Спонсор должен убедиться в том, что каждый субъект дал письменное согласие на прямой доступ к его оригинальным медицинским записям для целей мониторинга, аудита, экспертизы ЭСО (НЭК), а также инспекции со стороны уполномоченных органов.</w:t>
      </w:r>
      <w:r>
        <w:br/>
      </w:r>
      <w:r>
        <w:rPr>
          <w:rFonts w:ascii="Times New Roman"/>
          <w:b w:val="false"/>
          <w:i w:val="false"/>
          <w:color w:val="000000"/>
          <w:sz w:val="28"/>
        </w:rPr>
        <w:t>
</w:t>
      </w:r>
      <w:r>
        <w:rPr>
          <w:rFonts w:ascii="Times New Roman"/>
          <w:b w:val="false"/>
          <w:i w:val="false"/>
          <w:color w:val="000000"/>
          <w:sz w:val="28"/>
        </w:rPr>
        <w:t>
      5.16. Информация по безопасности.</w:t>
      </w:r>
      <w:r>
        <w:br/>
      </w:r>
      <w:r>
        <w:rPr>
          <w:rFonts w:ascii="Times New Roman"/>
          <w:b w:val="false"/>
          <w:i w:val="false"/>
          <w:color w:val="000000"/>
          <w:sz w:val="28"/>
        </w:rPr>
        <w:t>
</w:t>
      </w:r>
      <w:r>
        <w:rPr>
          <w:rFonts w:ascii="Times New Roman"/>
          <w:b w:val="false"/>
          <w:i w:val="false"/>
          <w:color w:val="000000"/>
          <w:sz w:val="28"/>
        </w:rPr>
        <w:t>
      5.16.1. Спонсор отвечает за постоянную оценку безопасности исследуемых препаратов.</w:t>
      </w:r>
      <w:r>
        <w:br/>
      </w:r>
      <w:r>
        <w:rPr>
          <w:rFonts w:ascii="Times New Roman"/>
          <w:b w:val="false"/>
          <w:i w:val="false"/>
          <w:color w:val="000000"/>
          <w:sz w:val="28"/>
        </w:rPr>
        <w:t>
</w:t>
      </w:r>
      <w:r>
        <w:rPr>
          <w:rFonts w:ascii="Times New Roman"/>
          <w:b w:val="false"/>
          <w:i w:val="false"/>
          <w:color w:val="000000"/>
          <w:sz w:val="28"/>
        </w:rPr>
        <w:t>
      5.16.2. Спонсор должен незамедлительно уведомить всех занятых в исследовании исследователей (медицинские учреждения), а также уполномоченные органы о полученных данных, которые могут неблагоприятно отразиться на безопасности субъектов, повлиять на проведение исследования либо изменить одобрение (заключение) ЭСО (НЭК) на продолжение исследования.</w:t>
      </w:r>
      <w:r>
        <w:br/>
      </w:r>
      <w:r>
        <w:rPr>
          <w:rFonts w:ascii="Times New Roman"/>
          <w:b w:val="false"/>
          <w:i w:val="false"/>
          <w:color w:val="000000"/>
          <w:sz w:val="28"/>
        </w:rPr>
        <w:t>
</w:t>
      </w:r>
      <w:r>
        <w:rPr>
          <w:rFonts w:ascii="Times New Roman"/>
          <w:b w:val="false"/>
          <w:i w:val="false"/>
          <w:color w:val="000000"/>
          <w:sz w:val="28"/>
        </w:rPr>
        <w:t>
      5.17. Сообщения о нежелательных реакциях.</w:t>
      </w:r>
      <w:r>
        <w:br/>
      </w:r>
      <w:r>
        <w:rPr>
          <w:rFonts w:ascii="Times New Roman"/>
          <w:b w:val="false"/>
          <w:i w:val="false"/>
          <w:color w:val="000000"/>
          <w:sz w:val="28"/>
        </w:rPr>
        <w:t>
</w:t>
      </w:r>
      <w:r>
        <w:rPr>
          <w:rFonts w:ascii="Times New Roman"/>
          <w:b w:val="false"/>
          <w:i w:val="false"/>
          <w:color w:val="000000"/>
          <w:sz w:val="28"/>
        </w:rPr>
        <w:t>
      5.17.1. Спонсор должен в возможно более короткий срок сообщать всем участвующим в исследовании исследователям (медицинским учреждениям), ЭСО (НЭК) при необходимости, а также уполномоченным органам обо всех нежелательных реакциях, которые одновременно являются серьезными и непредвиденными.</w:t>
      </w:r>
      <w:r>
        <w:br/>
      </w:r>
      <w:r>
        <w:rPr>
          <w:rFonts w:ascii="Times New Roman"/>
          <w:b w:val="false"/>
          <w:i w:val="false"/>
          <w:color w:val="000000"/>
          <w:sz w:val="28"/>
        </w:rPr>
        <w:t>
</w:t>
      </w:r>
      <w:r>
        <w:rPr>
          <w:rFonts w:ascii="Times New Roman"/>
          <w:b w:val="false"/>
          <w:i w:val="false"/>
          <w:color w:val="000000"/>
          <w:sz w:val="28"/>
        </w:rPr>
        <w:t>
      5.17.2. Такие срочные сообщения должны соответствовать применимым требованиям и приложению № 11 к настоящим Правилам.</w:t>
      </w:r>
      <w:r>
        <w:br/>
      </w:r>
      <w:r>
        <w:rPr>
          <w:rFonts w:ascii="Times New Roman"/>
          <w:b w:val="false"/>
          <w:i w:val="false"/>
          <w:color w:val="000000"/>
          <w:sz w:val="28"/>
        </w:rPr>
        <w:t>
</w:t>
      </w:r>
      <w:r>
        <w:rPr>
          <w:rFonts w:ascii="Times New Roman"/>
          <w:b w:val="false"/>
          <w:i w:val="false"/>
          <w:color w:val="000000"/>
          <w:sz w:val="28"/>
        </w:rPr>
        <w:t>
      5.17.3. Спонсор должен представлять на рассмотрение уполномоченным органам все новые данные и периодические отчеты по безопасности исследуемого препарата в соответствии с применимыми требованиями и приложением № 11 к настоящим Правилам.</w:t>
      </w:r>
      <w:r>
        <w:br/>
      </w:r>
      <w:r>
        <w:rPr>
          <w:rFonts w:ascii="Times New Roman"/>
          <w:b w:val="false"/>
          <w:i w:val="false"/>
          <w:color w:val="000000"/>
          <w:sz w:val="28"/>
        </w:rPr>
        <w:t>
</w:t>
      </w:r>
      <w:r>
        <w:rPr>
          <w:rFonts w:ascii="Times New Roman"/>
          <w:b w:val="false"/>
          <w:i w:val="false"/>
          <w:color w:val="000000"/>
          <w:sz w:val="28"/>
        </w:rPr>
        <w:t>
      5.18. Мониторинг.</w:t>
      </w:r>
      <w:r>
        <w:br/>
      </w:r>
      <w:r>
        <w:rPr>
          <w:rFonts w:ascii="Times New Roman"/>
          <w:b w:val="false"/>
          <w:i w:val="false"/>
          <w:color w:val="000000"/>
          <w:sz w:val="28"/>
        </w:rPr>
        <w:t>
</w:t>
      </w:r>
      <w:r>
        <w:rPr>
          <w:rFonts w:ascii="Times New Roman"/>
          <w:b w:val="false"/>
          <w:i w:val="false"/>
          <w:color w:val="000000"/>
          <w:sz w:val="28"/>
        </w:rPr>
        <w:t>
      5.18.1. Цель.</w:t>
      </w:r>
      <w:r>
        <w:br/>
      </w:r>
      <w:r>
        <w:rPr>
          <w:rFonts w:ascii="Times New Roman"/>
          <w:b w:val="false"/>
          <w:i w:val="false"/>
          <w:color w:val="000000"/>
          <w:sz w:val="28"/>
        </w:rPr>
        <w:t>
</w:t>
      </w:r>
      <w:r>
        <w:rPr>
          <w:rFonts w:ascii="Times New Roman"/>
          <w:b w:val="false"/>
          <w:i w:val="false"/>
          <w:color w:val="000000"/>
          <w:sz w:val="28"/>
        </w:rPr>
        <w:t>
      Целью мониторинга исследования является проверка того, что:</w:t>
      </w:r>
      <w:r>
        <w:br/>
      </w:r>
      <w:r>
        <w:rPr>
          <w:rFonts w:ascii="Times New Roman"/>
          <w:b w:val="false"/>
          <w:i w:val="false"/>
          <w:color w:val="000000"/>
          <w:sz w:val="28"/>
        </w:rPr>
        <w:t>
</w:t>
      </w:r>
      <w:r>
        <w:rPr>
          <w:rFonts w:ascii="Times New Roman"/>
          <w:b w:val="false"/>
          <w:i w:val="false"/>
          <w:color w:val="000000"/>
          <w:sz w:val="28"/>
        </w:rPr>
        <w:t>
      права и благополучие субъектов защищены;</w:t>
      </w:r>
      <w:r>
        <w:br/>
      </w:r>
      <w:r>
        <w:rPr>
          <w:rFonts w:ascii="Times New Roman"/>
          <w:b w:val="false"/>
          <w:i w:val="false"/>
          <w:color w:val="000000"/>
          <w:sz w:val="28"/>
        </w:rPr>
        <w:t>
</w:t>
      </w:r>
      <w:r>
        <w:rPr>
          <w:rFonts w:ascii="Times New Roman"/>
          <w:b w:val="false"/>
          <w:i w:val="false"/>
          <w:color w:val="000000"/>
          <w:sz w:val="28"/>
        </w:rPr>
        <w:t>
      представленные данные являются точными, полными и подтверждаются первичной документацией;</w:t>
      </w:r>
      <w:r>
        <w:br/>
      </w:r>
      <w:r>
        <w:rPr>
          <w:rFonts w:ascii="Times New Roman"/>
          <w:b w:val="false"/>
          <w:i w:val="false"/>
          <w:color w:val="000000"/>
          <w:sz w:val="28"/>
        </w:rPr>
        <w:t>
</w:t>
      </w:r>
      <w:r>
        <w:rPr>
          <w:rFonts w:ascii="Times New Roman"/>
          <w:b w:val="false"/>
          <w:i w:val="false"/>
          <w:color w:val="000000"/>
          <w:sz w:val="28"/>
        </w:rPr>
        <w:t>
      исследование проводится в соответствии с утвержденной текущей версией протокола (поправок к нему), настоящих Правил и применимыми требованиями.</w:t>
      </w:r>
      <w:r>
        <w:br/>
      </w:r>
      <w:r>
        <w:rPr>
          <w:rFonts w:ascii="Times New Roman"/>
          <w:b w:val="false"/>
          <w:i w:val="false"/>
          <w:color w:val="000000"/>
          <w:sz w:val="28"/>
        </w:rPr>
        <w:t>
</w:t>
      </w:r>
      <w:r>
        <w:rPr>
          <w:rFonts w:ascii="Times New Roman"/>
          <w:b w:val="false"/>
          <w:i w:val="false"/>
          <w:color w:val="000000"/>
          <w:sz w:val="28"/>
        </w:rPr>
        <w:t>
      5.18.2. Выбор мониторов и их квалификация.</w:t>
      </w:r>
      <w:r>
        <w:br/>
      </w:r>
      <w:r>
        <w:rPr>
          <w:rFonts w:ascii="Times New Roman"/>
          <w:b w:val="false"/>
          <w:i w:val="false"/>
          <w:color w:val="000000"/>
          <w:sz w:val="28"/>
        </w:rPr>
        <w:t>
</w:t>
      </w:r>
      <w:r>
        <w:rPr>
          <w:rFonts w:ascii="Times New Roman"/>
          <w:b w:val="false"/>
          <w:i w:val="false"/>
          <w:color w:val="000000"/>
          <w:sz w:val="28"/>
        </w:rPr>
        <w:t>
      Мониторы должны назначаться спонсором.</w:t>
      </w:r>
      <w:r>
        <w:br/>
      </w:r>
      <w:r>
        <w:rPr>
          <w:rFonts w:ascii="Times New Roman"/>
          <w:b w:val="false"/>
          <w:i w:val="false"/>
          <w:color w:val="000000"/>
          <w:sz w:val="28"/>
        </w:rPr>
        <w:t>
</w:t>
      </w:r>
      <w:r>
        <w:rPr>
          <w:rFonts w:ascii="Times New Roman"/>
          <w:b w:val="false"/>
          <w:i w:val="false"/>
          <w:color w:val="000000"/>
          <w:sz w:val="28"/>
        </w:rPr>
        <w:t>
      Мониторы должны иметь соответствующую подготовку, а также обладать научными и (или) клиническими знаниями, необходимыми для проведения надлежащего мониторинга исследования. Квалификация мониторов должна быть подтверждена документально.</w:t>
      </w:r>
      <w:r>
        <w:br/>
      </w:r>
      <w:r>
        <w:rPr>
          <w:rFonts w:ascii="Times New Roman"/>
          <w:b w:val="false"/>
          <w:i w:val="false"/>
          <w:color w:val="000000"/>
          <w:sz w:val="28"/>
        </w:rPr>
        <w:t>
</w:t>
      </w:r>
      <w:r>
        <w:rPr>
          <w:rFonts w:ascii="Times New Roman"/>
          <w:b w:val="false"/>
          <w:i w:val="false"/>
          <w:color w:val="000000"/>
          <w:sz w:val="28"/>
        </w:rPr>
        <w:t>
      Мониторы должны детально знать свойства исследуемых препаратов, протокол, письменную форму информированного согласия и все другие предоставляемые субъектам исследования письменные материалы, СОП спонсора, настоящие Правила и применимые требования.</w:t>
      </w:r>
      <w:r>
        <w:br/>
      </w:r>
      <w:r>
        <w:rPr>
          <w:rFonts w:ascii="Times New Roman"/>
          <w:b w:val="false"/>
          <w:i w:val="false"/>
          <w:color w:val="000000"/>
          <w:sz w:val="28"/>
        </w:rPr>
        <w:t>
</w:t>
      </w:r>
      <w:r>
        <w:rPr>
          <w:rFonts w:ascii="Times New Roman"/>
          <w:b w:val="false"/>
          <w:i w:val="false"/>
          <w:color w:val="000000"/>
          <w:sz w:val="28"/>
        </w:rPr>
        <w:t>
      5.18.3. Объем и содержание мониторинга.</w:t>
      </w:r>
      <w:r>
        <w:br/>
      </w:r>
      <w:r>
        <w:rPr>
          <w:rFonts w:ascii="Times New Roman"/>
          <w:b w:val="false"/>
          <w:i w:val="false"/>
          <w:color w:val="000000"/>
          <w:sz w:val="28"/>
        </w:rPr>
        <w:t>
</w:t>
      </w:r>
      <w:r>
        <w:rPr>
          <w:rFonts w:ascii="Times New Roman"/>
          <w:b w:val="false"/>
          <w:i w:val="false"/>
          <w:color w:val="000000"/>
          <w:sz w:val="28"/>
        </w:rPr>
        <w:t>
      Спонсор должен обеспечить надлежащий мониторинг исследований. Спонсор должен определить необходимые объем и содержание мониторинга исходя из целей, задач, методологии, сложности, маскировки, объема и оцениваемых параметров исследования. По общему правилу, с целью мониторинга требуется посещать исследовательские центры до проведения исследования, во время его проведения и после его окончания. Однако в исключительных случаях спонсор может решить, что мониторинг без посещения исследовательских центров в сочетании с такими процедурами, как тренинг и проведение совещаний исследователей, предоставление им подробного письменного руководства, может гарантированно обеспечить надлежащее проведение исследования в соответствии с настоящими Правилами. Статистически определяемые контрольные выборки могут служить приемлемым методом для отбора проверяемых данных.</w:t>
      </w:r>
      <w:r>
        <w:br/>
      </w:r>
      <w:r>
        <w:rPr>
          <w:rFonts w:ascii="Times New Roman"/>
          <w:b w:val="false"/>
          <w:i w:val="false"/>
          <w:color w:val="000000"/>
          <w:sz w:val="28"/>
        </w:rPr>
        <w:t>
</w:t>
      </w:r>
      <w:r>
        <w:rPr>
          <w:rFonts w:ascii="Times New Roman"/>
          <w:b w:val="false"/>
          <w:i w:val="false"/>
          <w:color w:val="000000"/>
          <w:sz w:val="28"/>
        </w:rPr>
        <w:t>
      5.18.4. Обязанности монитора.</w:t>
      </w:r>
      <w:r>
        <w:br/>
      </w:r>
      <w:r>
        <w:rPr>
          <w:rFonts w:ascii="Times New Roman"/>
          <w:b w:val="false"/>
          <w:i w:val="false"/>
          <w:color w:val="000000"/>
          <w:sz w:val="28"/>
        </w:rPr>
        <w:t>
</w:t>
      </w:r>
      <w:r>
        <w:rPr>
          <w:rFonts w:ascii="Times New Roman"/>
          <w:b w:val="false"/>
          <w:i w:val="false"/>
          <w:color w:val="000000"/>
          <w:sz w:val="28"/>
        </w:rPr>
        <w:t>
      Монитор в соответствии с требованиями спонсора должен обеспечить надлежащее проведение и документальное оформление исследования. С этой целью монитор при необходимости с учетом конкретного исследования и исследовательского центра, выполняет следующие действия:</w:t>
      </w:r>
      <w:r>
        <w:br/>
      </w:r>
      <w:r>
        <w:rPr>
          <w:rFonts w:ascii="Times New Roman"/>
          <w:b w:val="false"/>
          <w:i w:val="false"/>
          <w:color w:val="000000"/>
          <w:sz w:val="28"/>
        </w:rPr>
        <w:t>
</w:t>
      </w:r>
      <w:r>
        <w:rPr>
          <w:rFonts w:ascii="Times New Roman"/>
          <w:b w:val="false"/>
          <w:i w:val="false"/>
          <w:color w:val="000000"/>
          <w:sz w:val="28"/>
        </w:rPr>
        <w:t>
      а) выступает в качестве основного связующего звена между спонсором и исследователем;</w:t>
      </w:r>
      <w:r>
        <w:br/>
      </w:r>
      <w:r>
        <w:rPr>
          <w:rFonts w:ascii="Times New Roman"/>
          <w:b w:val="false"/>
          <w:i w:val="false"/>
          <w:color w:val="000000"/>
          <w:sz w:val="28"/>
        </w:rPr>
        <w:t>
</w:t>
      </w:r>
      <w:r>
        <w:rPr>
          <w:rFonts w:ascii="Times New Roman"/>
          <w:b w:val="false"/>
          <w:i w:val="false"/>
          <w:color w:val="000000"/>
          <w:sz w:val="28"/>
        </w:rPr>
        <w:t>
      б) убеждается в том, что исследователь обладает должной квалификацией и возможностями для проведения исследования и остается таковым на протяжении всего периода исследования (в соответствии с пунктами 4.1, 4.2 и 5.6 настоящих Правил), что помещения, отведенные для проведения исследования (включая лаборатории и оборудование), а также персонал соответствуют требованиям к проведению работ безопасно и должным образом на протяжении всего периода исследования;</w:t>
      </w:r>
      <w:r>
        <w:br/>
      </w:r>
      <w:r>
        <w:rPr>
          <w:rFonts w:ascii="Times New Roman"/>
          <w:b w:val="false"/>
          <w:i w:val="false"/>
          <w:color w:val="000000"/>
          <w:sz w:val="28"/>
        </w:rPr>
        <w:t>
</w:t>
      </w:r>
      <w:r>
        <w:rPr>
          <w:rFonts w:ascii="Times New Roman"/>
          <w:b w:val="false"/>
          <w:i w:val="false"/>
          <w:color w:val="000000"/>
          <w:sz w:val="28"/>
        </w:rPr>
        <w:t>
      в) в отношении исследуемых препаратов монитор проверяет следующее:</w:t>
      </w:r>
      <w:r>
        <w:br/>
      </w:r>
      <w:r>
        <w:rPr>
          <w:rFonts w:ascii="Times New Roman"/>
          <w:b w:val="false"/>
          <w:i w:val="false"/>
          <w:color w:val="000000"/>
          <w:sz w:val="28"/>
        </w:rPr>
        <w:t>
</w:t>
      </w:r>
      <w:r>
        <w:rPr>
          <w:rFonts w:ascii="Times New Roman"/>
          <w:b w:val="false"/>
          <w:i w:val="false"/>
          <w:color w:val="000000"/>
          <w:sz w:val="28"/>
        </w:rPr>
        <w:t>
      сроки и условия хранения приемлемы и количество достаточно до конца исследования;</w:t>
      </w:r>
      <w:r>
        <w:br/>
      </w:r>
      <w:r>
        <w:rPr>
          <w:rFonts w:ascii="Times New Roman"/>
          <w:b w:val="false"/>
          <w:i w:val="false"/>
          <w:color w:val="000000"/>
          <w:sz w:val="28"/>
        </w:rPr>
        <w:t>
</w:t>
      </w:r>
      <w:r>
        <w:rPr>
          <w:rFonts w:ascii="Times New Roman"/>
          <w:b w:val="false"/>
          <w:i w:val="false"/>
          <w:color w:val="000000"/>
          <w:sz w:val="28"/>
        </w:rPr>
        <w:t>
      исследуемые препараты получают только те субъекты, которым он назначен, в дозах, установленных протоколом;</w:t>
      </w:r>
      <w:r>
        <w:br/>
      </w:r>
      <w:r>
        <w:rPr>
          <w:rFonts w:ascii="Times New Roman"/>
          <w:b w:val="false"/>
          <w:i w:val="false"/>
          <w:color w:val="000000"/>
          <w:sz w:val="28"/>
        </w:rPr>
        <w:t>
</w:t>
      </w:r>
      <w:r>
        <w:rPr>
          <w:rFonts w:ascii="Times New Roman"/>
          <w:b w:val="false"/>
          <w:i w:val="false"/>
          <w:color w:val="000000"/>
          <w:sz w:val="28"/>
        </w:rPr>
        <w:t>
      субъектам исследования предоставлены необходимые инструкции по правильному применению исследуемых препаратов, обращению с ними, их хранению и возврату;</w:t>
      </w:r>
      <w:r>
        <w:br/>
      </w:r>
      <w:r>
        <w:rPr>
          <w:rFonts w:ascii="Times New Roman"/>
          <w:b w:val="false"/>
          <w:i w:val="false"/>
          <w:color w:val="000000"/>
          <w:sz w:val="28"/>
        </w:rPr>
        <w:t>
</w:t>
      </w:r>
      <w:r>
        <w:rPr>
          <w:rFonts w:ascii="Times New Roman"/>
          <w:b w:val="false"/>
          <w:i w:val="false"/>
          <w:color w:val="000000"/>
          <w:sz w:val="28"/>
        </w:rPr>
        <w:t>
      получение, применение и возврат исследуемых препаратов в исследовательском центре должным образом контролируется и оформляется документально;</w:t>
      </w:r>
      <w:r>
        <w:br/>
      </w:r>
      <w:r>
        <w:rPr>
          <w:rFonts w:ascii="Times New Roman"/>
          <w:b w:val="false"/>
          <w:i w:val="false"/>
          <w:color w:val="000000"/>
          <w:sz w:val="28"/>
        </w:rPr>
        <w:t>
</w:t>
      </w:r>
      <w:r>
        <w:rPr>
          <w:rFonts w:ascii="Times New Roman"/>
          <w:b w:val="false"/>
          <w:i w:val="false"/>
          <w:color w:val="000000"/>
          <w:sz w:val="28"/>
        </w:rPr>
        <w:t>
      уничтожение неиспользованных исследуемых препаратов либо иное распоряжение ими в исследовательском центре осуществляются в соответствии с применимыми требованиями и по согласованию со спонсором.</w:t>
      </w:r>
      <w:r>
        <w:br/>
      </w:r>
      <w:r>
        <w:rPr>
          <w:rFonts w:ascii="Times New Roman"/>
          <w:b w:val="false"/>
          <w:i w:val="false"/>
          <w:color w:val="000000"/>
          <w:sz w:val="28"/>
        </w:rPr>
        <w:t>
</w:t>
      </w:r>
      <w:r>
        <w:rPr>
          <w:rFonts w:ascii="Times New Roman"/>
          <w:b w:val="false"/>
          <w:i w:val="false"/>
          <w:color w:val="000000"/>
          <w:sz w:val="28"/>
        </w:rPr>
        <w:t>
      г) проверяет соблюдение исследователем утвержденного протокола и всех утвержденных поправок к нему, если таковые имеются;</w:t>
      </w:r>
      <w:r>
        <w:br/>
      </w:r>
      <w:r>
        <w:rPr>
          <w:rFonts w:ascii="Times New Roman"/>
          <w:b w:val="false"/>
          <w:i w:val="false"/>
          <w:color w:val="000000"/>
          <w:sz w:val="28"/>
        </w:rPr>
        <w:t>
</w:t>
      </w:r>
      <w:r>
        <w:rPr>
          <w:rFonts w:ascii="Times New Roman"/>
          <w:b w:val="false"/>
          <w:i w:val="false"/>
          <w:color w:val="000000"/>
          <w:sz w:val="28"/>
        </w:rPr>
        <w:t>
      д) проверяет, чтобы письменное информированное согласие каждого субъекта было получено до начала его участия в исследовании;</w:t>
      </w:r>
      <w:r>
        <w:br/>
      </w:r>
      <w:r>
        <w:rPr>
          <w:rFonts w:ascii="Times New Roman"/>
          <w:b w:val="false"/>
          <w:i w:val="false"/>
          <w:color w:val="000000"/>
          <w:sz w:val="28"/>
        </w:rPr>
        <w:t>
</w:t>
      </w:r>
      <w:r>
        <w:rPr>
          <w:rFonts w:ascii="Times New Roman"/>
          <w:b w:val="false"/>
          <w:i w:val="false"/>
          <w:color w:val="000000"/>
          <w:sz w:val="28"/>
        </w:rPr>
        <w:t>
      е) обеспечивает наличие у исследователя текущей редакции брошюры исследователя, других документов и материалов, необходимых для проведения исследования надлежащим образом и в соответствии с применимыми требованиями;</w:t>
      </w:r>
      <w:r>
        <w:br/>
      </w:r>
      <w:r>
        <w:rPr>
          <w:rFonts w:ascii="Times New Roman"/>
          <w:b w:val="false"/>
          <w:i w:val="false"/>
          <w:color w:val="000000"/>
          <w:sz w:val="28"/>
        </w:rPr>
        <w:t>
</w:t>
      </w:r>
      <w:r>
        <w:rPr>
          <w:rFonts w:ascii="Times New Roman"/>
          <w:b w:val="false"/>
          <w:i w:val="false"/>
          <w:color w:val="000000"/>
          <w:sz w:val="28"/>
        </w:rPr>
        <w:t>
      ж) обеспечивает, чтобы исследователь и его сотрудники, занятые в исследовании, были достаточно информированы об исследовании;</w:t>
      </w:r>
      <w:r>
        <w:br/>
      </w:r>
      <w:r>
        <w:rPr>
          <w:rFonts w:ascii="Times New Roman"/>
          <w:b w:val="false"/>
          <w:i w:val="false"/>
          <w:color w:val="000000"/>
          <w:sz w:val="28"/>
        </w:rPr>
        <w:t>
</w:t>
      </w:r>
      <w:r>
        <w:rPr>
          <w:rFonts w:ascii="Times New Roman"/>
          <w:b w:val="false"/>
          <w:i w:val="false"/>
          <w:color w:val="000000"/>
          <w:sz w:val="28"/>
        </w:rPr>
        <w:t>
      з) проверяет, чтобы исследователь и его сотрудники, занятые в исследовании, выполняли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(медицинским учреждением) и не передавали выполнение своих функций неуполномоченным лицам;</w:t>
      </w:r>
      <w:r>
        <w:br/>
      </w:r>
      <w:r>
        <w:rPr>
          <w:rFonts w:ascii="Times New Roman"/>
          <w:b w:val="false"/>
          <w:i w:val="false"/>
          <w:color w:val="000000"/>
          <w:sz w:val="28"/>
        </w:rPr>
        <w:t>
</w:t>
      </w:r>
      <w:r>
        <w:rPr>
          <w:rFonts w:ascii="Times New Roman"/>
          <w:b w:val="false"/>
          <w:i w:val="false"/>
          <w:color w:val="000000"/>
          <w:sz w:val="28"/>
        </w:rPr>
        <w:t>
      и) проверяет соблюдение исследователем критериев отбора при включении субъектов исследования;</w:t>
      </w:r>
      <w:r>
        <w:br/>
      </w:r>
      <w:r>
        <w:rPr>
          <w:rFonts w:ascii="Times New Roman"/>
          <w:b w:val="false"/>
          <w:i w:val="false"/>
          <w:color w:val="000000"/>
          <w:sz w:val="28"/>
        </w:rPr>
        <w:t>
</w:t>
      </w:r>
      <w:r>
        <w:rPr>
          <w:rFonts w:ascii="Times New Roman"/>
          <w:b w:val="false"/>
          <w:i w:val="false"/>
          <w:color w:val="000000"/>
          <w:sz w:val="28"/>
        </w:rPr>
        <w:t>
      к) сообщает о скорости набора субъектов в исследование;</w:t>
      </w:r>
      <w:r>
        <w:br/>
      </w:r>
      <w:r>
        <w:rPr>
          <w:rFonts w:ascii="Times New Roman"/>
          <w:b w:val="false"/>
          <w:i w:val="false"/>
          <w:color w:val="000000"/>
          <w:sz w:val="28"/>
        </w:rPr>
        <w:t>
</w:t>
      </w:r>
      <w:r>
        <w:rPr>
          <w:rFonts w:ascii="Times New Roman"/>
          <w:b w:val="false"/>
          <w:i w:val="false"/>
          <w:color w:val="000000"/>
          <w:sz w:val="28"/>
        </w:rPr>
        <w:t>
      л) проверяет правильность, полноту и своевременность регистрации данных в первичных и других относящихся к исследованию документах, а также порядок ведения таких документов;</w:t>
      </w:r>
      <w:r>
        <w:br/>
      </w:r>
      <w:r>
        <w:rPr>
          <w:rFonts w:ascii="Times New Roman"/>
          <w:b w:val="false"/>
          <w:i w:val="false"/>
          <w:color w:val="000000"/>
          <w:sz w:val="28"/>
        </w:rPr>
        <w:t>
</w:t>
      </w:r>
      <w:r>
        <w:rPr>
          <w:rFonts w:ascii="Times New Roman"/>
          <w:b w:val="false"/>
          <w:i w:val="false"/>
          <w:color w:val="000000"/>
          <w:sz w:val="28"/>
        </w:rPr>
        <w:t>
      м) проверяет, чтобы исследователь представлял все требуемые отчеты, уведомления, запросы и подобные документы и чтобы такие документы были правильными, полными, своевременными, разборчивыми, с указанными датами и идентифицировали исследование;</w:t>
      </w:r>
      <w:r>
        <w:br/>
      </w:r>
      <w:r>
        <w:rPr>
          <w:rFonts w:ascii="Times New Roman"/>
          <w:b w:val="false"/>
          <w:i w:val="false"/>
          <w:color w:val="000000"/>
          <w:sz w:val="28"/>
        </w:rPr>
        <w:t>
</w:t>
      </w:r>
      <w:r>
        <w:rPr>
          <w:rFonts w:ascii="Times New Roman"/>
          <w:b w:val="false"/>
          <w:i w:val="false"/>
          <w:color w:val="000000"/>
          <w:sz w:val="28"/>
        </w:rPr>
        <w:t>
      н) 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должен проверять следующее:</w:t>
      </w:r>
      <w:r>
        <w:br/>
      </w:r>
      <w:r>
        <w:rPr>
          <w:rFonts w:ascii="Times New Roman"/>
          <w:b w:val="false"/>
          <w:i w:val="false"/>
          <w:color w:val="000000"/>
          <w:sz w:val="28"/>
        </w:rPr>
        <w:t>
</w:t>
      </w:r>
      <w:r>
        <w:rPr>
          <w:rFonts w:ascii="Times New Roman"/>
          <w:b w:val="false"/>
          <w:i w:val="false"/>
          <w:color w:val="000000"/>
          <w:sz w:val="28"/>
        </w:rPr>
        <w:t>
      правильность внесения требуемых протоколом данных в ИРК и их соответствие данным первичной документации;</w:t>
      </w:r>
      <w:r>
        <w:br/>
      </w:r>
      <w:r>
        <w:rPr>
          <w:rFonts w:ascii="Times New Roman"/>
          <w:b w:val="false"/>
          <w:i w:val="false"/>
          <w:color w:val="000000"/>
          <w:sz w:val="28"/>
        </w:rPr>
        <w:t>
</w:t>
      </w:r>
      <w:r>
        <w:rPr>
          <w:rFonts w:ascii="Times New Roman"/>
          <w:b w:val="false"/>
          <w:i w:val="false"/>
          <w:color w:val="000000"/>
          <w:sz w:val="28"/>
        </w:rPr>
        <w:t>
      любые изменения дозы и (или) терапии четко документально оформляются для каждого субъекта исследования;</w:t>
      </w:r>
      <w:r>
        <w:br/>
      </w:r>
      <w:r>
        <w:rPr>
          <w:rFonts w:ascii="Times New Roman"/>
          <w:b w:val="false"/>
          <w:i w:val="false"/>
          <w:color w:val="000000"/>
          <w:sz w:val="28"/>
        </w:rPr>
        <w:t>
</w:t>
      </w:r>
      <w:r>
        <w:rPr>
          <w:rFonts w:ascii="Times New Roman"/>
          <w:b w:val="false"/>
          <w:i w:val="false"/>
          <w:color w:val="000000"/>
          <w:sz w:val="28"/>
        </w:rPr>
        <w:t>
      нежелательные явления, сопутствующее лечение и интеркуррентные заболевания регистрируются в ИРК в соответствии с протоколом;</w:t>
      </w:r>
      <w:r>
        <w:br/>
      </w:r>
      <w:r>
        <w:rPr>
          <w:rFonts w:ascii="Times New Roman"/>
          <w:b w:val="false"/>
          <w:i w:val="false"/>
          <w:color w:val="000000"/>
          <w:sz w:val="28"/>
        </w:rPr>
        <w:t>
</w:t>
      </w:r>
      <w:r>
        <w:rPr>
          <w:rFonts w:ascii="Times New Roman"/>
          <w:b w:val="false"/>
          <w:i w:val="false"/>
          <w:color w:val="000000"/>
          <w:sz w:val="28"/>
        </w:rPr>
        <w:t>
      пропущенные субъектом визиты, непроведенные анализы и невыполненные обследования ясно указаны в ИРК как пропущенные, непроведенные и невыполненные соответственно;</w:t>
      </w:r>
      <w:r>
        <w:br/>
      </w:r>
      <w:r>
        <w:rPr>
          <w:rFonts w:ascii="Times New Roman"/>
          <w:b w:val="false"/>
          <w:i w:val="false"/>
          <w:color w:val="000000"/>
          <w:sz w:val="28"/>
        </w:rPr>
        <w:t>
</w:t>
      </w:r>
      <w:r>
        <w:rPr>
          <w:rFonts w:ascii="Times New Roman"/>
          <w:b w:val="false"/>
          <w:i w:val="false"/>
          <w:color w:val="000000"/>
          <w:sz w:val="28"/>
        </w:rPr>
        <w:t>
      все случаи исключения и выбывания субъектов из исследования зарегистрированы и объяснены в ИРК;</w:t>
      </w:r>
      <w:r>
        <w:br/>
      </w:r>
      <w:r>
        <w:rPr>
          <w:rFonts w:ascii="Times New Roman"/>
          <w:b w:val="false"/>
          <w:i w:val="false"/>
          <w:color w:val="000000"/>
          <w:sz w:val="28"/>
        </w:rPr>
        <w:t>
</w:t>
      </w:r>
      <w:r>
        <w:rPr>
          <w:rFonts w:ascii="Times New Roman"/>
          <w:b w:val="false"/>
          <w:i w:val="false"/>
          <w:color w:val="000000"/>
          <w:sz w:val="28"/>
        </w:rPr>
        <w:t>
      о) сообщает исследователю о любых допущенных в ИРК ошибках, пропусках и неразборчивых записях. Монитор должен проследить за тем, чтобы соответствующие исправления, добавления или исключения были сделаны с указанием даты, объяснены (при необходимости) и подписаны самим исследователем либо уполномоченным на подписание за него изменений в ИРК членом исследовательского коллектива. Данные полномочия должны быть даны в письменной форме.</w:t>
      </w:r>
      <w:r>
        <w:br/>
      </w:r>
      <w:r>
        <w:rPr>
          <w:rFonts w:ascii="Times New Roman"/>
          <w:b w:val="false"/>
          <w:i w:val="false"/>
          <w:color w:val="000000"/>
          <w:sz w:val="28"/>
        </w:rPr>
        <w:t>
</w:t>
      </w:r>
      <w:r>
        <w:rPr>
          <w:rFonts w:ascii="Times New Roman"/>
          <w:b w:val="false"/>
          <w:i w:val="false"/>
          <w:color w:val="000000"/>
          <w:sz w:val="28"/>
        </w:rPr>
        <w:t>
      п) проверяет соблюдение сроков сообщения о нежелательных явлениях, определенных настоящими Правилами, протоколом, ЭСО (НЭК), спонсором и применимыми требованиями;</w:t>
      </w:r>
      <w:r>
        <w:br/>
      </w:r>
      <w:r>
        <w:rPr>
          <w:rFonts w:ascii="Times New Roman"/>
          <w:b w:val="false"/>
          <w:i w:val="false"/>
          <w:color w:val="000000"/>
          <w:sz w:val="28"/>
        </w:rPr>
        <w:t>
</w:t>
      </w:r>
      <w:r>
        <w:rPr>
          <w:rFonts w:ascii="Times New Roman"/>
          <w:b w:val="false"/>
          <w:i w:val="false"/>
          <w:color w:val="000000"/>
          <w:sz w:val="28"/>
        </w:rPr>
        <w:t>
      р) проверяет ведение исследователем основных документов (в соответствии с подразделом 8 настоящего раздела);</w:t>
      </w:r>
      <w:r>
        <w:br/>
      </w:r>
      <w:r>
        <w:rPr>
          <w:rFonts w:ascii="Times New Roman"/>
          <w:b w:val="false"/>
          <w:i w:val="false"/>
          <w:color w:val="000000"/>
          <w:sz w:val="28"/>
        </w:rPr>
        <w:t>
</w:t>
      </w:r>
      <w:r>
        <w:rPr>
          <w:rFonts w:ascii="Times New Roman"/>
          <w:b w:val="false"/>
          <w:i w:val="false"/>
          <w:color w:val="000000"/>
          <w:sz w:val="28"/>
        </w:rPr>
        <w:t>
      с) сообщает исследователю об отклонениях от протокола, СОП, настоящих Правил и применимых требований, а также предпринимает необходимые действия для предотвращения повторения подобных отклонений.</w:t>
      </w:r>
      <w:r>
        <w:br/>
      </w:r>
      <w:r>
        <w:rPr>
          <w:rFonts w:ascii="Times New Roman"/>
          <w:b w:val="false"/>
          <w:i w:val="false"/>
          <w:color w:val="000000"/>
          <w:sz w:val="28"/>
        </w:rPr>
        <w:t>
</w:t>
      </w:r>
      <w:r>
        <w:rPr>
          <w:rFonts w:ascii="Times New Roman"/>
          <w:b w:val="false"/>
          <w:i w:val="false"/>
          <w:color w:val="000000"/>
          <w:sz w:val="28"/>
        </w:rPr>
        <w:t>
      5.18.5. Процедуры мониторинга.</w:t>
      </w:r>
      <w:r>
        <w:br/>
      </w:r>
      <w:r>
        <w:rPr>
          <w:rFonts w:ascii="Times New Roman"/>
          <w:b w:val="false"/>
          <w:i w:val="false"/>
          <w:color w:val="000000"/>
          <w:sz w:val="28"/>
        </w:rPr>
        <w:t>
</w:t>
      </w:r>
      <w:r>
        <w:rPr>
          <w:rFonts w:ascii="Times New Roman"/>
          <w:b w:val="false"/>
          <w:i w:val="false"/>
          <w:color w:val="000000"/>
          <w:sz w:val="28"/>
        </w:rPr>
        <w:t>
      Монитор должен соблюдать письменные СОП спонсора, а также процедуры, специально определенные спонсором для мониторинга конкретного исследования.</w:t>
      </w:r>
      <w:r>
        <w:br/>
      </w:r>
      <w:r>
        <w:rPr>
          <w:rFonts w:ascii="Times New Roman"/>
          <w:b w:val="false"/>
          <w:i w:val="false"/>
          <w:color w:val="000000"/>
          <w:sz w:val="28"/>
        </w:rPr>
        <w:t>
</w:t>
      </w:r>
      <w:r>
        <w:rPr>
          <w:rFonts w:ascii="Times New Roman"/>
          <w:b w:val="false"/>
          <w:i w:val="false"/>
          <w:color w:val="000000"/>
          <w:sz w:val="28"/>
        </w:rPr>
        <w:t>
      5.18.6. Отчет монитора.</w:t>
      </w:r>
      <w:r>
        <w:br/>
      </w:r>
      <w:r>
        <w:rPr>
          <w:rFonts w:ascii="Times New Roman"/>
          <w:b w:val="false"/>
          <w:i w:val="false"/>
          <w:color w:val="000000"/>
          <w:sz w:val="28"/>
        </w:rPr>
        <w:t>
</w:t>
      </w:r>
      <w:r>
        <w:rPr>
          <w:rFonts w:ascii="Times New Roman"/>
          <w:b w:val="false"/>
          <w:i w:val="false"/>
          <w:color w:val="000000"/>
          <w:sz w:val="28"/>
        </w:rPr>
        <w:t>
      После каждого визита в исследовательский центр или связанного с исследованием контакта монитор должен представить спонсору письменный отчет.</w:t>
      </w:r>
      <w:r>
        <w:br/>
      </w:r>
      <w:r>
        <w:rPr>
          <w:rFonts w:ascii="Times New Roman"/>
          <w:b w:val="false"/>
          <w:i w:val="false"/>
          <w:color w:val="000000"/>
          <w:sz w:val="28"/>
        </w:rPr>
        <w:t>
</w:t>
      </w:r>
      <w:r>
        <w:rPr>
          <w:rFonts w:ascii="Times New Roman"/>
          <w:b w:val="false"/>
          <w:i w:val="false"/>
          <w:color w:val="000000"/>
          <w:sz w:val="28"/>
        </w:rPr>
        <w:t>
      Отчеты должны включать в себя дату, наименование центра, имя монитора, имя исследователя или иного лица, с которым состоялся контакт.</w:t>
      </w:r>
      <w:r>
        <w:br/>
      </w:r>
      <w:r>
        <w:rPr>
          <w:rFonts w:ascii="Times New Roman"/>
          <w:b w:val="false"/>
          <w:i w:val="false"/>
          <w:color w:val="000000"/>
          <w:sz w:val="28"/>
        </w:rPr>
        <w:t>
</w:t>
      </w:r>
      <w:r>
        <w:rPr>
          <w:rFonts w:ascii="Times New Roman"/>
          <w:b w:val="false"/>
          <w:i w:val="false"/>
          <w:color w:val="000000"/>
          <w:sz w:val="28"/>
        </w:rPr>
        <w:t>
      Отчеты должны содержать краткое описание объектов проверки, сообщение монитора о существенных данных (фактах), отклонениях и недостатках, выводы, описание действий, предпринятых, планируемых и (или) рекомендуемых для обеспечения соблюдения требований протокола, настоящих Правил и уполномоченных органов.</w:t>
      </w:r>
      <w:r>
        <w:br/>
      </w:r>
      <w:r>
        <w:rPr>
          <w:rFonts w:ascii="Times New Roman"/>
          <w:b w:val="false"/>
          <w:i w:val="false"/>
          <w:color w:val="000000"/>
          <w:sz w:val="28"/>
        </w:rPr>
        <w:t>
</w:t>
      </w:r>
      <w:r>
        <w:rPr>
          <w:rFonts w:ascii="Times New Roman"/>
          <w:b w:val="false"/>
          <w:i w:val="false"/>
          <w:color w:val="000000"/>
          <w:sz w:val="28"/>
        </w:rPr>
        <w:t>
      Проверка спонсором отчета и последующие действия по нему должны быть документально оформлены уполномоченным представителем спонсора.</w:t>
      </w:r>
      <w:r>
        <w:br/>
      </w:r>
      <w:r>
        <w:rPr>
          <w:rFonts w:ascii="Times New Roman"/>
          <w:b w:val="false"/>
          <w:i w:val="false"/>
          <w:color w:val="000000"/>
          <w:sz w:val="28"/>
        </w:rPr>
        <w:t>
</w:t>
      </w:r>
      <w:r>
        <w:rPr>
          <w:rFonts w:ascii="Times New Roman"/>
          <w:b w:val="false"/>
          <w:i w:val="false"/>
          <w:color w:val="000000"/>
          <w:sz w:val="28"/>
        </w:rPr>
        <w:t>
      5.19. Аудит.</w:t>
      </w:r>
      <w:r>
        <w:br/>
      </w:r>
      <w:r>
        <w:rPr>
          <w:rFonts w:ascii="Times New Roman"/>
          <w:b w:val="false"/>
          <w:i w:val="false"/>
          <w:color w:val="000000"/>
          <w:sz w:val="28"/>
        </w:rPr>
        <w:t>
</w:t>
      </w:r>
      <w:r>
        <w:rPr>
          <w:rFonts w:ascii="Times New Roman"/>
          <w:b w:val="false"/>
          <w:i w:val="false"/>
          <w:color w:val="000000"/>
          <w:sz w:val="28"/>
        </w:rPr>
        <w:t>
      При проведении аудита в пределах мер, направленных на обеспечение качества, спонсоры должны учитывать следующее.</w:t>
      </w:r>
      <w:r>
        <w:br/>
      </w:r>
      <w:r>
        <w:rPr>
          <w:rFonts w:ascii="Times New Roman"/>
          <w:b w:val="false"/>
          <w:i w:val="false"/>
          <w:color w:val="000000"/>
          <w:sz w:val="28"/>
        </w:rPr>
        <w:t>
</w:t>
      </w:r>
      <w:r>
        <w:rPr>
          <w:rFonts w:ascii="Times New Roman"/>
          <w:b w:val="false"/>
          <w:i w:val="false"/>
          <w:color w:val="000000"/>
          <w:sz w:val="28"/>
        </w:rPr>
        <w:t>
      5.19.1. Цель.</w:t>
      </w:r>
      <w:r>
        <w:br/>
      </w:r>
      <w:r>
        <w:rPr>
          <w:rFonts w:ascii="Times New Roman"/>
          <w:b w:val="false"/>
          <w:i w:val="false"/>
          <w:color w:val="000000"/>
          <w:sz w:val="28"/>
        </w:rPr>
        <w:t>
</w:t>
      </w:r>
      <w:r>
        <w:rPr>
          <w:rFonts w:ascii="Times New Roman"/>
          <w:b w:val="false"/>
          <w:i w:val="false"/>
          <w:color w:val="000000"/>
          <w:sz w:val="28"/>
        </w:rPr>
        <w:t>
      Целью спонсорского аудита, проводимого отдельно и независимо от рутинных функций по мониторингу и контролю качества, является оценка соответствия проводимого исследования протоколу, СОП, настоящим Правилам и применимым требованиям.</w:t>
      </w:r>
      <w:r>
        <w:br/>
      </w:r>
      <w:r>
        <w:rPr>
          <w:rFonts w:ascii="Times New Roman"/>
          <w:b w:val="false"/>
          <w:i w:val="false"/>
          <w:color w:val="000000"/>
          <w:sz w:val="28"/>
        </w:rPr>
        <w:t>
</w:t>
      </w:r>
      <w:r>
        <w:rPr>
          <w:rFonts w:ascii="Times New Roman"/>
          <w:b w:val="false"/>
          <w:i w:val="false"/>
          <w:color w:val="000000"/>
          <w:sz w:val="28"/>
        </w:rPr>
        <w:t>
      5.19.2. Выбор и квалификация аудиторов.</w:t>
      </w:r>
      <w:r>
        <w:br/>
      </w:r>
      <w:r>
        <w:rPr>
          <w:rFonts w:ascii="Times New Roman"/>
          <w:b w:val="false"/>
          <w:i w:val="false"/>
          <w:color w:val="000000"/>
          <w:sz w:val="28"/>
        </w:rPr>
        <w:t>
</w:t>
      </w:r>
      <w:r>
        <w:rPr>
          <w:rFonts w:ascii="Times New Roman"/>
          <w:b w:val="false"/>
          <w:i w:val="false"/>
          <w:color w:val="000000"/>
          <w:sz w:val="28"/>
        </w:rPr>
        <w:t>
      Для проведения аудита спонсор должен назначить лиц, независимых от клинических исследований.</w:t>
      </w:r>
      <w:r>
        <w:br/>
      </w:r>
      <w:r>
        <w:rPr>
          <w:rFonts w:ascii="Times New Roman"/>
          <w:b w:val="false"/>
          <w:i w:val="false"/>
          <w:color w:val="000000"/>
          <w:sz w:val="28"/>
        </w:rPr>
        <w:t>
</w:t>
      </w:r>
      <w:r>
        <w:rPr>
          <w:rFonts w:ascii="Times New Roman"/>
          <w:b w:val="false"/>
          <w:i w:val="false"/>
          <w:color w:val="000000"/>
          <w:sz w:val="28"/>
        </w:rPr>
        <w:t>
      Спонсор обязан удостовериться в том, что аудиторы обладают достаточной квалификацией, т. е. подготовкой и опытом, необходимым для проведения аудита надлежащим образом. Квалификация аудитора должна быть подтверждена документально.</w:t>
      </w:r>
      <w:r>
        <w:br/>
      </w:r>
      <w:r>
        <w:rPr>
          <w:rFonts w:ascii="Times New Roman"/>
          <w:b w:val="false"/>
          <w:i w:val="false"/>
          <w:color w:val="000000"/>
          <w:sz w:val="28"/>
        </w:rPr>
        <w:t>
</w:t>
      </w:r>
      <w:r>
        <w:rPr>
          <w:rFonts w:ascii="Times New Roman"/>
          <w:b w:val="false"/>
          <w:i w:val="false"/>
          <w:color w:val="000000"/>
          <w:sz w:val="28"/>
        </w:rPr>
        <w:t>
      5.19.3. Процедуры аудита.</w:t>
      </w:r>
      <w:r>
        <w:br/>
      </w:r>
      <w:r>
        <w:rPr>
          <w:rFonts w:ascii="Times New Roman"/>
          <w:b w:val="false"/>
          <w:i w:val="false"/>
          <w:color w:val="000000"/>
          <w:sz w:val="28"/>
        </w:rPr>
        <w:t>
</w:t>
      </w:r>
      <w:r>
        <w:rPr>
          <w:rFonts w:ascii="Times New Roman"/>
          <w:b w:val="false"/>
          <w:i w:val="false"/>
          <w:color w:val="000000"/>
          <w:sz w:val="28"/>
        </w:rPr>
        <w:t>
      Спонсор должен убедиться в том, что аудит клинических исследований (программ) проводится в соответствии с письменными процедурами спонсора, определяющими объект аудита, методы проведения аудита, частоту проведения аудитов, а также форму и содержание отчетов об аудите.</w:t>
      </w:r>
      <w:r>
        <w:br/>
      </w:r>
      <w:r>
        <w:rPr>
          <w:rFonts w:ascii="Times New Roman"/>
          <w:b w:val="false"/>
          <w:i w:val="false"/>
          <w:color w:val="000000"/>
          <w:sz w:val="28"/>
        </w:rPr>
        <w:t>
</w:t>
      </w:r>
      <w:r>
        <w:rPr>
          <w:rFonts w:ascii="Times New Roman"/>
          <w:b w:val="false"/>
          <w:i w:val="false"/>
          <w:color w:val="000000"/>
          <w:sz w:val="28"/>
        </w:rPr>
        <w:t>
      При разработке спонсором плана аудита и процедуры аудита исследования должны учитываться значимость данного исследования для подачи заявок в уполномоченные органы, количество субъектов, участвующих в исследовании, тип и сложность исследования, степень риска для субъектов исследования, а также должны быть приняты во внимание любые выявленные проблемы.</w:t>
      </w:r>
      <w:r>
        <w:br/>
      </w:r>
      <w:r>
        <w:rPr>
          <w:rFonts w:ascii="Times New Roman"/>
          <w:b w:val="false"/>
          <w:i w:val="false"/>
          <w:color w:val="000000"/>
          <w:sz w:val="28"/>
        </w:rPr>
        <w:t>
</w:t>
      </w:r>
      <w:r>
        <w:rPr>
          <w:rFonts w:ascii="Times New Roman"/>
          <w:b w:val="false"/>
          <w:i w:val="false"/>
          <w:color w:val="000000"/>
          <w:sz w:val="28"/>
        </w:rPr>
        <w:t>
      Замечания и выводы аудита должны быть оформлены документально.</w:t>
      </w:r>
      <w:r>
        <w:br/>
      </w:r>
      <w:r>
        <w:rPr>
          <w:rFonts w:ascii="Times New Roman"/>
          <w:b w:val="false"/>
          <w:i w:val="false"/>
          <w:color w:val="000000"/>
          <w:sz w:val="28"/>
        </w:rPr>
        <w:t>
</w:t>
      </w:r>
      <w:r>
        <w:rPr>
          <w:rFonts w:ascii="Times New Roman"/>
          <w:b w:val="false"/>
          <w:i w:val="false"/>
          <w:color w:val="000000"/>
          <w:sz w:val="28"/>
        </w:rPr>
        <w:t>
      Для сохранения независимости и ценности функции аудита уполномоченные органы не должны в рутинном порядке запрашивать отчеты об аудите. Уполномоченные органы могут запрашивать отчеты об аудите, если имеются свидетельства серьезного несоответствия настоящим Правилам, или в случае судебных разбирательств.</w:t>
      </w:r>
      <w:r>
        <w:br/>
      </w:r>
      <w:r>
        <w:rPr>
          <w:rFonts w:ascii="Times New Roman"/>
          <w:b w:val="false"/>
          <w:i w:val="false"/>
          <w:color w:val="000000"/>
          <w:sz w:val="28"/>
        </w:rPr>
        <w:t>
</w:t>
      </w:r>
      <w:r>
        <w:rPr>
          <w:rFonts w:ascii="Times New Roman"/>
          <w:b w:val="false"/>
          <w:i w:val="false"/>
          <w:color w:val="000000"/>
          <w:sz w:val="28"/>
        </w:rPr>
        <w:t>
      Если это требуется соответствующим законодательством государства-члена спонсор должен представить свидетельство о проведенном аудите.</w:t>
      </w:r>
      <w:r>
        <w:br/>
      </w:r>
      <w:r>
        <w:rPr>
          <w:rFonts w:ascii="Times New Roman"/>
          <w:b w:val="false"/>
          <w:i w:val="false"/>
          <w:color w:val="000000"/>
          <w:sz w:val="28"/>
        </w:rPr>
        <w:t>
</w:t>
      </w:r>
      <w:r>
        <w:rPr>
          <w:rFonts w:ascii="Times New Roman"/>
          <w:b w:val="false"/>
          <w:i w:val="false"/>
          <w:color w:val="000000"/>
          <w:sz w:val="28"/>
        </w:rPr>
        <w:t>
      5.20. Несоблюдение применимых требований.</w:t>
      </w:r>
      <w:r>
        <w:br/>
      </w:r>
      <w:r>
        <w:rPr>
          <w:rFonts w:ascii="Times New Roman"/>
          <w:b w:val="false"/>
          <w:i w:val="false"/>
          <w:color w:val="000000"/>
          <w:sz w:val="28"/>
        </w:rPr>
        <w:t>
</w:t>
      </w:r>
      <w:r>
        <w:rPr>
          <w:rFonts w:ascii="Times New Roman"/>
          <w:b w:val="false"/>
          <w:i w:val="false"/>
          <w:color w:val="000000"/>
          <w:sz w:val="28"/>
        </w:rPr>
        <w:t>
      5.20.1. Несоблюдение протокола, СОП, настоящих Правил и (или) соответствующих применимых требований исследователем (медицинским учреждением) или сотрудником спонсора должно вести к безотлагательным действиям спонсора, направленным на обеспечение соблюдения данных требований.</w:t>
      </w:r>
      <w:r>
        <w:br/>
      </w:r>
      <w:r>
        <w:rPr>
          <w:rFonts w:ascii="Times New Roman"/>
          <w:b w:val="false"/>
          <w:i w:val="false"/>
          <w:color w:val="000000"/>
          <w:sz w:val="28"/>
        </w:rPr>
        <w:t>
</w:t>
      </w:r>
      <w:r>
        <w:rPr>
          <w:rFonts w:ascii="Times New Roman"/>
          <w:b w:val="false"/>
          <w:i w:val="false"/>
          <w:color w:val="000000"/>
          <w:sz w:val="28"/>
        </w:rPr>
        <w:t>
      5.20.2. При выявлении в ходе мониторинга или аудита серьезных и (или) повторяющихся случаев несоблюдения применимых требований со стороны исследователя (медицинского учреждения) спонсор должен прекратить участие исследователя (медицинского учреждения) в исследовании. Если участие исследователя (медицинского учреждения) прекращено в результате серьезных и (или) повторяющихся случаев несоблюдения применимых требований, спонсор должен безотлагательно уведомить об этом уполномоченные органы.</w:t>
      </w:r>
      <w:r>
        <w:br/>
      </w:r>
      <w:r>
        <w:rPr>
          <w:rFonts w:ascii="Times New Roman"/>
          <w:b w:val="false"/>
          <w:i w:val="false"/>
          <w:color w:val="000000"/>
          <w:sz w:val="28"/>
        </w:rPr>
        <w:t>
</w:t>
      </w:r>
      <w:r>
        <w:rPr>
          <w:rFonts w:ascii="Times New Roman"/>
          <w:b w:val="false"/>
          <w:i w:val="false"/>
          <w:color w:val="000000"/>
          <w:sz w:val="28"/>
        </w:rPr>
        <w:t>
      5.21. Досрочное прекращение или приостановка исследования.</w:t>
      </w:r>
      <w:r>
        <w:br/>
      </w:r>
      <w:r>
        <w:rPr>
          <w:rFonts w:ascii="Times New Roman"/>
          <w:b w:val="false"/>
          <w:i w:val="false"/>
          <w:color w:val="000000"/>
          <w:sz w:val="28"/>
        </w:rPr>
        <w:t>
</w:t>
      </w:r>
      <w:r>
        <w:rPr>
          <w:rFonts w:ascii="Times New Roman"/>
          <w:b w:val="false"/>
          <w:i w:val="false"/>
          <w:color w:val="000000"/>
          <w:sz w:val="28"/>
        </w:rPr>
        <w:t>
      Если исследование досрочно прекращено или приостановлено, спонсор должен незамедлительно сообщить исследователям (медицинским учреждениям) и уполномоченным органам о прекращении или приостановке исследования, а также указать причины этого. ЭСО (НЭК) также должен быть немедленно информирован спонсором или исследователем (медицинским учреждением) (в соответствии с применимыми требованиями), в том числе и о причинах прекращения или приостановки исследования.</w:t>
      </w:r>
      <w:r>
        <w:br/>
      </w:r>
      <w:r>
        <w:rPr>
          <w:rFonts w:ascii="Times New Roman"/>
          <w:b w:val="false"/>
          <w:i w:val="false"/>
          <w:color w:val="000000"/>
          <w:sz w:val="28"/>
        </w:rPr>
        <w:t>
</w:t>
      </w:r>
      <w:r>
        <w:rPr>
          <w:rFonts w:ascii="Times New Roman"/>
          <w:b w:val="false"/>
          <w:i w:val="false"/>
          <w:color w:val="000000"/>
          <w:sz w:val="28"/>
        </w:rPr>
        <w:t>
      5.22. Отчет о клиническом исследовании.</w:t>
      </w:r>
      <w:r>
        <w:br/>
      </w:r>
      <w:r>
        <w:rPr>
          <w:rFonts w:ascii="Times New Roman"/>
          <w:b w:val="false"/>
          <w:i w:val="false"/>
          <w:color w:val="000000"/>
          <w:sz w:val="28"/>
        </w:rPr>
        <w:t>
</w:t>
      </w:r>
      <w:r>
        <w:rPr>
          <w:rFonts w:ascii="Times New Roman"/>
          <w:b w:val="false"/>
          <w:i w:val="false"/>
          <w:color w:val="000000"/>
          <w:sz w:val="28"/>
        </w:rPr>
        <w:t>
      Независимо от того, было ли исследование завершено по протоколу или прекращено досрочно, спонсор должен обеспечить составление и представление в уполномоченные органы (в соответствии с применимыми требованиями по форме приведенной в приложении № 1 к настоящим Правилам) отчетов о клиническом исследовании. Спонсор также должен обеспечить соответствие отчетов о клиническом исследовании, входящих в состав регистрационного досье, требованиям приложения № 1 к Правилам регистрации и экспертизы лекарственных средств для медицинского применения, утверждаемых Евразийской экономической комиссией.</w:t>
      </w:r>
      <w:r>
        <w:br/>
      </w:r>
      <w:r>
        <w:rPr>
          <w:rFonts w:ascii="Times New Roman"/>
          <w:b w:val="false"/>
          <w:i w:val="false"/>
          <w:color w:val="000000"/>
          <w:sz w:val="28"/>
        </w:rPr>
        <w:t>
</w:t>
      </w:r>
      <w:r>
        <w:rPr>
          <w:rFonts w:ascii="Times New Roman"/>
          <w:b w:val="false"/>
          <w:i w:val="false"/>
          <w:color w:val="000000"/>
          <w:sz w:val="28"/>
        </w:rPr>
        <w:t>
      5.23. Многоцентровые исследования.</w:t>
      </w:r>
      <w:r>
        <w:br/>
      </w:r>
      <w:r>
        <w:rPr>
          <w:rFonts w:ascii="Times New Roman"/>
          <w:b w:val="false"/>
          <w:i w:val="false"/>
          <w:color w:val="000000"/>
          <w:sz w:val="28"/>
        </w:rPr>
        <w:t>
</w:t>
      </w:r>
      <w:r>
        <w:rPr>
          <w:rFonts w:ascii="Times New Roman"/>
          <w:b w:val="false"/>
          <w:i w:val="false"/>
          <w:color w:val="000000"/>
          <w:sz w:val="28"/>
        </w:rPr>
        <w:t>
      При многоцентровых исследованиях спонсор должен обеспечить следующее:</w:t>
      </w:r>
      <w:r>
        <w:br/>
      </w:r>
      <w:r>
        <w:rPr>
          <w:rFonts w:ascii="Times New Roman"/>
          <w:b w:val="false"/>
          <w:i w:val="false"/>
          <w:color w:val="000000"/>
          <w:sz w:val="28"/>
        </w:rPr>
        <w:t>
</w:t>
      </w:r>
      <w:r>
        <w:rPr>
          <w:rFonts w:ascii="Times New Roman"/>
          <w:b w:val="false"/>
          <w:i w:val="false"/>
          <w:color w:val="000000"/>
          <w:sz w:val="28"/>
        </w:rPr>
        <w:t>
      5.23.1. Все исследователи проводят исследование в строгом соответствии с протоколом, согласованным со спонсором и при необходимости с уполномоченными органами и разрешенным (одобренным) ЭСО (НЭК).</w:t>
      </w:r>
      <w:r>
        <w:br/>
      </w:r>
      <w:r>
        <w:rPr>
          <w:rFonts w:ascii="Times New Roman"/>
          <w:b w:val="false"/>
          <w:i w:val="false"/>
          <w:color w:val="000000"/>
          <w:sz w:val="28"/>
        </w:rPr>
        <w:t>
</w:t>
      </w:r>
      <w:r>
        <w:rPr>
          <w:rFonts w:ascii="Times New Roman"/>
          <w:b w:val="false"/>
          <w:i w:val="false"/>
          <w:color w:val="000000"/>
          <w:sz w:val="28"/>
        </w:rPr>
        <w:t>
      5.23.2. ИРК разработана таким образом, чтобы собрать все требуемые данные из всех центров, участвующих в многоцентровом исследовании. Тем исследователям, которые собирают дополнительные данные, должны быть также предоставлены дополнительные ИРК, разработанные для сбора дополнительных данных.</w:t>
      </w:r>
      <w:r>
        <w:br/>
      </w:r>
      <w:r>
        <w:rPr>
          <w:rFonts w:ascii="Times New Roman"/>
          <w:b w:val="false"/>
          <w:i w:val="false"/>
          <w:color w:val="000000"/>
          <w:sz w:val="28"/>
        </w:rPr>
        <w:t>
</w:t>
      </w:r>
      <w:r>
        <w:rPr>
          <w:rFonts w:ascii="Times New Roman"/>
          <w:b w:val="false"/>
          <w:i w:val="false"/>
          <w:color w:val="000000"/>
          <w:sz w:val="28"/>
        </w:rPr>
        <w:t>
      5.23.3.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r>
        <w:br/>
      </w:r>
      <w:r>
        <w:rPr>
          <w:rFonts w:ascii="Times New Roman"/>
          <w:b w:val="false"/>
          <w:i w:val="false"/>
          <w:color w:val="000000"/>
          <w:sz w:val="28"/>
        </w:rPr>
        <w:t>
</w:t>
      </w:r>
      <w:r>
        <w:rPr>
          <w:rFonts w:ascii="Times New Roman"/>
          <w:b w:val="false"/>
          <w:i w:val="false"/>
          <w:color w:val="000000"/>
          <w:sz w:val="28"/>
        </w:rPr>
        <w:t>
      5.23.4. Всем исследователям предоставлены инструкции по соблюдению протокола, единых стандартов оценки клинических и лабораторных данных, а также по заполнению ИРК.</w:t>
      </w:r>
      <w:r>
        <w:br/>
      </w:r>
      <w:r>
        <w:rPr>
          <w:rFonts w:ascii="Times New Roman"/>
          <w:b w:val="false"/>
          <w:i w:val="false"/>
          <w:color w:val="000000"/>
          <w:sz w:val="28"/>
        </w:rPr>
        <w:t>
</w:t>
      </w:r>
      <w:r>
        <w:rPr>
          <w:rFonts w:ascii="Times New Roman"/>
          <w:b w:val="false"/>
          <w:i w:val="false"/>
          <w:color w:val="000000"/>
          <w:sz w:val="28"/>
        </w:rPr>
        <w:t>
      5.23.5. Связь между исследователями не затруднена.</w:t>
      </w:r>
    </w:p>
    <w:bookmarkEnd w:id="16"/>
    <w:bookmarkStart w:name="z436" w:id="17"/>
    <w:p>
      <w:pPr>
        <w:spacing w:after="0"/>
        <w:ind w:left="0"/>
        <w:jc w:val="left"/>
      </w:pPr>
      <w:r>
        <w:rPr>
          <w:rFonts w:ascii="Times New Roman"/>
          <w:b/>
          <w:i w:val="false"/>
          <w:color w:val="000000"/>
        </w:rPr>
        <w:t xml:space="preserve"> 
6. Протокол клинического исследования и поправки к протоколу</w:t>
      </w:r>
    </w:p>
    <w:bookmarkEnd w:id="17"/>
    <w:bookmarkStart w:name="z437" w:id="18"/>
    <w:p>
      <w:pPr>
        <w:spacing w:after="0"/>
        <w:ind w:left="0"/>
        <w:jc w:val="both"/>
      </w:pPr>
      <w:r>
        <w:rPr>
          <w:rFonts w:ascii="Times New Roman"/>
          <w:b w:val="false"/>
          <w:i w:val="false"/>
          <w:color w:val="000000"/>
          <w:sz w:val="28"/>
        </w:rPr>
        <w:t>
      По общему правилу, содержание протокола исследования должно иметь указанную ниже структуру. Однако информация, имеющая отношение только к одному исследовательскому центру (медицинской организации), может быть представлена на отдельных страницах протокола или содержаться в отдельном соглашении, а часть приведенной ниже информации может также содержаться в других документах, ссылки на которые имеются в протоколе (например, в брошюре исследователя).</w:t>
      </w:r>
      <w:r>
        <w:br/>
      </w:r>
      <w:r>
        <w:rPr>
          <w:rFonts w:ascii="Times New Roman"/>
          <w:b w:val="false"/>
          <w:i w:val="false"/>
          <w:color w:val="000000"/>
          <w:sz w:val="28"/>
        </w:rPr>
        <w:t>
</w:t>
      </w:r>
      <w:r>
        <w:rPr>
          <w:rFonts w:ascii="Times New Roman"/>
          <w:b w:val="false"/>
          <w:i w:val="false"/>
          <w:color w:val="000000"/>
          <w:sz w:val="28"/>
        </w:rPr>
        <w:t>
      6.1. Общая информация.</w:t>
      </w:r>
      <w:r>
        <w:br/>
      </w:r>
      <w:r>
        <w:rPr>
          <w:rFonts w:ascii="Times New Roman"/>
          <w:b w:val="false"/>
          <w:i w:val="false"/>
          <w:color w:val="000000"/>
          <w:sz w:val="28"/>
        </w:rPr>
        <w:t>
</w:t>
      </w:r>
      <w:r>
        <w:rPr>
          <w:rFonts w:ascii="Times New Roman"/>
          <w:b w:val="false"/>
          <w:i w:val="false"/>
          <w:color w:val="000000"/>
          <w:sz w:val="28"/>
        </w:rPr>
        <w:t>
      6.1.1. Название протокола, идентификационный номер протокола и дата издания. Любая поправка также должна иметь номер и дату.</w:t>
      </w:r>
      <w:r>
        <w:br/>
      </w:r>
      <w:r>
        <w:rPr>
          <w:rFonts w:ascii="Times New Roman"/>
          <w:b w:val="false"/>
          <w:i w:val="false"/>
          <w:color w:val="000000"/>
          <w:sz w:val="28"/>
        </w:rPr>
        <w:t>
</w:t>
      </w:r>
      <w:r>
        <w:rPr>
          <w:rFonts w:ascii="Times New Roman"/>
          <w:b w:val="false"/>
          <w:i w:val="false"/>
          <w:color w:val="000000"/>
          <w:sz w:val="28"/>
        </w:rPr>
        <w:t>
      6.1.2. Наименование (фамилия) и адрес спонсора и монитора (если они различаются).</w:t>
      </w:r>
      <w:r>
        <w:br/>
      </w:r>
      <w:r>
        <w:rPr>
          <w:rFonts w:ascii="Times New Roman"/>
          <w:b w:val="false"/>
          <w:i w:val="false"/>
          <w:color w:val="000000"/>
          <w:sz w:val="28"/>
        </w:rPr>
        <w:t>
</w:t>
      </w:r>
      <w:r>
        <w:rPr>
          <w:rFonts w:ascii="Times New Roman"/>
          <w:b w:val="false"/>
          <w:i w:val="false"/>
          <w:color w:val="000000"/>
          <w:sz w:val="28"/>
        </w:rPr>
        <w:t>
      6.1.3. Фамилии и должности лиц, уполномоченных от имени спонсора подписывать протокол и поправки к протоколу.</w:t>
      </w:r>
      <w:r>
        <w:br/>
      </w:r>
      <w:r>
        <w:rPr>
          <w:rFonts w:ascii="Times New Roman"/>
          <w:b w:val="false"/>
          <w:i w:val="false"/>
          <w:color w:val="000000"/>
          <w:sz w:val="28"/>
        </w:rPr>
        <w:t>
</w:t>
      </w:r>
      <w:r>
        <w:rPr>
          <w:rFonts w:ascii="Times New Roman"/>
          <w:b w:val="false"/>
          <w:i w:val="false"/>
          <w:color w:val="000000"/>
          <w:sz w:val="28"/>
        </w:rPr>
        <w:t>
      6.1.4. Фамилия. должность, адрес и номер телефона назначенного спонсором медицинского эксперта по данному исследованию.</w:t>
      </w:r>
      <w:r>
        <w:br/>
      </w:r>
      <w:r>
        <w:rPr>
          <w:rFonts w:ascii="Times New Roman"/>
          <w:b w:val="false"/>
          <w:i w:val="false"/>
          <w:color w:val="000000"/>
          <w:sz w:val="28"/>
        </w:rPr>
        <w:t>
</w:t>
      </w:r>
      <w:r>
        <w:rPr>
          <w:rFonts w:ascii="Times New Roman"/>
          <w:b w:val="false"/>
          <w:i w:val="false"/>
          <w:color w:val="000000"/>
          <w:sz w:val="28"/>
        </w:rPr>
        <w:t>
      6.1.5. Фамилии и должности исследователей, отвечающих за проведение исследования, а также адреса и номера телефонов клинических центров.</w:t>
      </w:r>
      <w:r>
        <w:br/>
      </w:r>
      <w:r>
        <w:rPr>
          <w:rFonts w:ascii="Times New Roman"/>
          <w:b w:val="false"/>
          <w:i w:val="false"/>
          <w:color w:val="000000"/>
          <w:sz w:val="28"/>
        </w:rPr>
        <w:t>
</w:t>
      </w:r>
      <w:r>
        <w:rPr>
          <w:rFonts w:ascii="Times New Roman"/>
          <w:b w:val="false"/>
          <w:i w:val="false"/>
          <w:color w:val="000000"/>
          <w:sz w:val="28"/>
        </w:rPr>
        <w:t>
      6.1.6. Фамилия, должность, адрес и номер телефона квалифицированного врача (в том числе стоматолога), отвечающего за принятие всех решений медицинского (или стоматологического) характера в конкретном исследовательском центре (если данное лицо не является исследователем).</w:t>
      </w:r>
      <w:r>
        <w:br/>
      </w:r>
      <w:r>
        <w:rPr>
          <w:rFonts w:ascii="Times New Roman"/>
          <w:b w:val="false"/>
          <w:i w:val="false"/>
          <w:color w:val="000000"/>
          <w:sz w:val="28"/>
        </w:rPr>
        <w:t>
</w:t>
      </w:r>
      <w:r>
        <w:rPr>
          <w:rFonts w:ascii="Times New Roman"/>
          <w:b w:val="false"/>
          <w:i w:val="false"/>
          <w:color w:val="000000"/>
          <w:sz w:val="28"/>
        </w:rPr>
        <w:t>
      6.1.7. Наименования и адреса клинических лабораторий и других медицинских, а также технических служб и (или) организаций, вовлеченных в исследование.</w:t>
      </w:r>
      <w:r>
        <w:br/>
      </w:r>
      <w:r>
        <w:rPr>
          <w:rFonts w:ascii="Times New Roman"/>
          <w:b w:val="false"/>
          <w:i w:val="false"/>
          <w:color w:val="000000"/>
          <w:sz w:val="28"/>
        </w:rPr>
        <w:t>
</w:t>
      </w:r>
      <w:r>
        <w:rPr>
          <w:rFonts w:ascii="Times New Roman"/>
          <w:b w:val="false"/>
          <w:i w:val="false"/>
          <w:color w:val="000000"/>
          <w:sz w:val="28"/>
        </w:rPr>
        <w:t>
      6.2. Обоснование исследования.</w:t>
      </w:r>
      <w:r>
        <w:br/>
      </w:r>
      <w:r>
        <w:rPr>
          <w:rFonts w:ascii="Times New Roman"/>
          <w:b w:val="false"/>
          <w:i w:val="false"/>
          <w:color w:val="000000"/>
          <w:sz w:val="28"/>
        </w:rPr>
        <w:t>
</w:t>
      </w:r>
      <w:r>
        <w:rPr>
          <w:rFonts w:ascii="Times New Roman"/>
          <w:b w:val="false"/>
          <w:i w:val="false"/>
          <w:color w:val="000000"/>
          <w:sz w:val="28"/>
        </w:rPr>
        <w:t>
      6.2.1. Наименование и описание исследуемых препаратов.</w:t>
      </w:r>
      <w:r>
        <w:br/>
      </w:r>
      <w:r>
        <w:rPr>
          <w:rFonts w:ascii="Times New Roman"/>
          <w:b w:val="false"/>
          <w:i w:val="false"/>
          <w:color w:val="000000"/>
          <w:sz w:val="28"/>
        </w:rPr>
        <w:t>
</w:t>
      </w:r>
      <w:r>
        <w:rPr>
          <w:rFonts w:ascii="Times New Roman"/>
          <w:b w:val="false"/>
          <w:i w:val="false"/>
          <w:color w:val="000000"/>
          <w:sz w:val="28"/>
        </w:rPr>
        <w:t>
      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r>
        <w:br/>
      </w:r>
      <w:r>
        <w:rPr>
          <w:rFonts w:ascii="Times New Roman"/>
          <w:b w:val="false"/>
          <w:i w:val="false"/>
          <w:color w:val="000000"/>
          <w:sz w:val="28"/>
        </w:rPr>
        <w:t>
</w:t>
      </w:r>
      <w:r>
        <w:rPr>
          <w:rFonts w:ascii="Times New Roman"/>
          <w:b w:val="false"/>
          <w:i w:val="false"/>
          <w:color w:val="000000"/>
          <w:sz w:val="28"/>
        </w:rPr>
        <w:t>
      6.2.3. Краткое описание известных и потенциальных рисков и пользы для субъектов исследования (при наличии).</w:t>
      </w:r>
      <w:r>
        <w:br/>
      </w:r>
      <w:r>
        <w:rPr>
          <w:rFonts w:ascii="Times New Roman"/>
          <w:b w:val="false"/>
          <w:i w:val="false"/>
          <w:color w:val="000000"/>
          <w:sz w:val="28"/>
        </w:rPr>
        <w:t>
</w:t>
      </w:r>
      <w:r>
        <w:rPr>
          <w:rFonts w:ascii="Times New Roman"/>
          <w:b w:val="false"/>
          <w:i w:val="false"/>
          <w:color w:val="000000"/>
          <w:sz w:val="28"/>
        </w:rPr>
        <w:t>
      6.2.4. Описание и обоснование способа введения, дозировки, режима дозирования и курса лечения.</w:t>
      </w:r>
      <w:r>
        <w:br/>
      </w:r>
      <w:r>
        <w:rPr>
          <w:rFonts w:ascii="Times New Roman"/>
          <w:b w:val="false"/>
          <w:i w:val="false"/>
          <w:color w:val="000000"/>
          <w:sz w:val="28"/>
        </w:rPr>
        <w:t>
</w:t>
      </w:r>
      <w:r>
        <w:rPr>
          <w:rFonts w:ascii="Times New Roman"/>
          <w:b w:val="false"/>
          <w:i w:val="false"/>
          <w:color w:val="000000"/>
          <w:sz w:val="28"/>
        </w:rPr>
        <w:t>
      6.2.5. Указание на то, что данное клиническое исследование будет проводиться в соответствии с протоколом, настоящими Правилами и применимыми требованиями.</w:t>
      </w:r>
      <w:r>
        <w:br/>
      </w:r>
      <w:r>
        <w:rPr>
          <w:rFonts w:ascii="Times New Roman"/>
          <w:b w:val="false"/>
          <w:i w:val="false"/>
          <w:color w:val="000000"/>
          <w:sz w:val="28"/>
        </w:rPr>
        <w:t>
</w:t>
      </w:r>
      <w:r>
        <w:rPr>
          <w:rFonts w:ascii="Times New Roman"/>
          <w:b w:val="false"/>
          <w:i w:val="false"/>
          <w:color w:val="000000"/>
          <w:sz w:val="28"/>
        </w:rPr>
        <w:t>
      6.2.6. Описание исследуемой популяции субъектов исследования.</w:t>
      </w:r>
      <w:r>
        <w:br/>
      </w:r>
      <w:r>
        <w:rPr>
          <w:rFonts w:ascii="Times New Roman"/>
          <w:b w:val="false"/>
          <w:i w:val="false"/>
          <w:color w:val="000000"/>
          <w:sz w:val="28"/>
        </w:rPr>
        <w:t>
</w:t>
      </w:r>
      <w:r>
        <w:rPr>
          <w:rFonts w:ascii="Times New Roman"/>
          <w:b w:val="false"/>
          <w:i w:val="false"/>
          <w:color w:val="000000"/>
          <w:sz w:val="28"/>
        </w:rPr>
        <w:t>
      6.2.7. Ссылки на литературные источники и данные, существенные для исследования и представляющие собой обоснование данного исследования.</w:t>
      </w:r>
      <w:r>
        <w:br/>
      </w:r>
      <w:r>
        <w:rPr>
          <w:rFonts w:ascii="Times New Roman"/>
          <w:b w:val="false"/>
          <w:i w:val="false"/>
          <w:color w:val="000000"/>
          <w:sz w:val="28"/>
        </w:rPr>
        <w:t>
</w:t>
      </w:r>
      <w:r>
        <w:rPr>
          <w:rFonts w:ascii="Times New Roman"/>
          <w:b w:val="false"/>
          <w:i w:val="false"/>
          <w:color w:val="000000"/>
          <w:sz w:val="28"/>
        </w:rPr>
        <w:t>
      6.3. Цели и задачи исследования.</w:t>
      </w:r>
      <w:r>
        <w:br/>
      </w:r>
      <w:r>
        <w:rPr>
          <w:rFonts w:ascii="Times New Roman"/>
          <w:b w:val="false"/>
          <w:i w:val="false"/>
          <w:color w:val="000000"/>
          <w:sz w:val="28"/>
        </w:rPr>
        <w:t>
</w:t>
      </w:r>
      <w:r>
        <w:rPr>
          <w:rFonts w:ascii="Times New Roman"/>
          <w:b w:val="false"/>
          <w:i w:val="false"/>
          <w:color w:val="000000"/>
          <w:sz w:val="28"/>
        </w:rPr>
        <w:t>
      Детальное описание целей и задач исследования.</w:t>
      </w:r>
      <w:r>
        <w:br/>
      </w:r>
      <w:r>
        <w:rPr>
          <w:rFonts w:ascii="Times New Roman"/>
          <w:b w:val="false"/>
          <w:i w:val="false"/>
          <w:color w:val="000000"/>
          <w:sz w:val="28"/>
        </w:rPr>
        <w:t>
</w:t>
      </w:r>
      <w:r>
        <w:rPr>
          <w:rFonts w:ascii="Times New Roman"/>
          <w:b w:val="false"/>
          <w:i w:val="false"/>
          <w:color w:val="000000"/>
          <w:sz w:val="28"/>
        </w:rPr>
        <w:t>
      6.4. Дизайн исследования.</w:t>
      </w:r>
      <w:r>
        <w:br/>
      </w:r>
      <w:r>
        <w:rPr>
          <w:rFonts w:ascii="Times New Roman"/>
          <w:b w:val="false"/>
          <w:i w:val="false"/>
          <w:color w:val="000000"/>
          <w:sz w:val="28"/>
        </w:rPr>
        <w:t>
</w:t>
      </w:r>
      <w:r>
        <w:rPr>
          <w:rFonts w:ascii="Times New Roman"/>
          <w:b w:val="false"/>
          <w:i w:val="false"/>
          <w:color w:val="000000"/>
          <w:sz w:val="28"/>
        </w:rPr>
        <w:t>
      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 в себя следующее.</w:t>
      </w:r>
      <w:r>
        <w:br/>
      </w:r>
      <w:r>
        <w:rPr>
          <w:rFonts w:ascii="Times New Roman"/>
          <w:b w:val="false"/>
          <w:i w:val="false"/>
          <w:color w:val="000000"/>
          <w:sz w:val="28"/>
        </w:rPr>
        <w:t>
</w:t>
      </w:r>
      <w:r>
        <w:rPr>
          <w:rFonts w:ascii="Times New Roman"/>
          <w:b w:val="false"/>
          <w:i w:val="false"/>
          <w:color w:val="000000"/>
          <w:sz w:val="28"/>
        </w:rPr>
        <w:t>
      6.4.1. Указание основных и дополнительных (при наличии) исследуемых параметров, которые будут оцениваться в ходе исследования.</w:t>
      </w:r>
      <w:r>
        <w:br/>
      </w:r>
      <w:r>
        <w:rPr>
          <w:rFonts w:ascii="Times New Roman"/>
          <w:b w:val="false"/>
          <w:i w:val="false"/>
          <w:color w:val="000000"/>
          <w:sz w:val="28"/>
        </w:rPr>
        <w:t>
</w:t>
      </w:r>
      <w:r>
        <w:rPr>
          <w:rFonts w:ascii="Times New Roman"/>
          <w:b w:val="false"/>
          <w:i w:val="false"/>
          <w:color w:val="000000"/>
          <w:sz w:val="28"/>
        </w:rPr>
        <w:t>
      6.4.2. Описание типа (дизайна) проводимого исследования (например, двойное слепое, плацебо-контролируемое, параллельное) и схематическое изображение дизайна исследования, процедур и этапов исследования.</w:t>
      </w:r>
      <w:r>
        <w:br/>
      </w:r>
      <w:r>
        <w:rPr>
          <w:rFonts w:ascii="Times New Roman"/>
          <w:b w:val="false"/>
          <w:i w:val="false"/>
          <w:color w:val="000000"/>
          <w:sz w:val="28"/>
        </w:rPr>
        <w:t>
</w:t>
      </w:r>
      <w:r>
        <w:rPr>
          <w:rFonts w:ascii="Times New Roman"/>
          <w:b w:val="false"/>
          <w:i w:val="false"/>
          <w:color w:val="000000"/>
          <w:sz w:val="28"/>
        </w:rPr>
        <w:t>
      6.4.3. Описание мер, направленных на минимизацию (исключение) субъективности, в том числе:</w:t>
      </w:r>
      <w:r>
        <w:br/>
      </w:r>
      <w:r>
        <w:rPr>
          <w:rFonts w:ascii="Times New Roman"/>
          <w:b w:val="false"/>
          <w:i w:val="false"/>
          <w:color w:val="000000"/>
          <w:sz w:val="28"/>
        </w:rPr>
        <w:t>
</w:t>
      </w:r>
      <w:r>
        <w:rPr>
          <w:rFonts w:ascii="Times New Roman"/>
          <w:b w:val="false"/>
          <w:i w:val="false"/>
          <w:color w:val="000000"/>
          <w:sz w:val="28"/>
        </w:rPr>
        <w:t>
      рандомизации;</w:t>
      </w:r>
      <w:r>
        <w:br/>
      </w:r>
      <w:r>
        <w:rPr>
          <w:rFonts w:ascii="Times New Roman"/>
          <w:b w:val="false"/>
          <w:i w:val="false"/>
          <w:color w:val="000000"/>
          <w:sz w:val="28"/>
        </w:rPr>
        <w:t>
</w:t>
      </w:r>
      <w:r>
        <w:rPr>
          <w:rFonts w:ascii="Times New Roman"/>
          <w:b w:val="false"/>
          <w:i w:val="false"/>
          <w:color w:val="000000"/>
          <w:sz w:val="28"/>
        </w:rPr>
        <w:t>
      слепого метода (маскировки).</w:t>
      </w:r>
      <w:r>
        <w:br/>
      </w:r>
      <w:r>
        <w:rPr>
          <w:rFonts w:ascii="Times New Roman"/>
          <w:b w:val="false"/>
          <w:i w:val="false"/>
          <w:color w:val="000000"/>
          <w:sz w:val="28"/>
        </w:rPr>
        <w:t>
</w:t>
      </w:r>
      <w:r>
        <w:rPr>
          <w:rFonts w:ascii="Times New Roman"/>
          <w:b w:val="false"/>
          <w:i w:val="false"/>
          <w:color w:val="000000"/>
          <w:sz w:val="28"/>
        </w:rPr>
        <w:t>
      6.4.4. Описание используемого в исследовании лечения, дозировки и схемы применения исследуемых препаратов (включает в себя описание лекарственной формы, упаковки и маркировки исследуемых препаратов).</w:t>
      </w:r>
      <w:r>
        <w:br/>
      </w:r>
      <w:r>
        <w:rPr>
          <w:rFonts w:ascii="Times New Roman"/>
          <w:b w:val="false"/>
          <w:i w:val="false"/>
          <w:color w:val="000000"/>
          <w:sz w:val="28"/>
        </w:rPr>
        <w:t>
</w:t>
      </w:r>
      <w:r>
        <w:rPr>
          <w:rFonts w:ascii="Times New Roman"/>
          <w:b w:val="false"/>
          <w:i w:val="false"/>
          <w:color w:val="000000"/>
          <w:sz w:val="28"/>
        </w:rPr>
        <w:t>
      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r>
        <w:br/>
      </w:r>
      <w:r>
        <w:rPr>
          <w:rFonts w:ascii="Times New Roman"/>
          <w:b w:val="false"/>
          <w:i w:val="false"/>
          <w:color w:val="000000"/>
          <w:sz w:val="28"/>
        </w:rPr>
        <w:t>
</w:t>
      </w:r>
      <w:r>
        <w:rPr>
          <w:rFonts w:ascii="Times New Roman"/>
          <w:b w:val="false"/>
          <w:i w:val="false"/>
          <w:color w:val="000000"/>
          <w:sz w:val="28"/>
        </w:rPr>
        <w:t>
      6.4.6. Описание правил остановки или критериев исключения для отдельных субъектов, частей исследования или исследования в целом.</w:t>
      </w:r>
      <w:r>
        <w:br/>
      </w:r>
      <w:r>
        <w:rPr>
          <w:rFonts w:ascii="Times New Roman"/>
          <w:b w:val="false"/>
          <w:i w:val="false"/>
          <w:color w:val="000000"/>
          <w:sz w:val="28"/>
        </w:rPr>
        <w:t>
</w:t>
      </w:r>
      <w:r>
        <w:rPr>
          <w:rFonts w:ascii="Times New Roman"/>
          <w:b w:val="false"/>
          <w:i w:val="false"/>
          <w:color w:val="000000"/>
          <w:sz w:val="28"/>
        </w:rPr>
        <w:t>
      6.4.7. Процедуры учета исследуемых препаратов, включая плацебо и препараты сравнения (при наличии).</w:t>
      </w:r>
      <w:r>
        <w:br/>
      </w:r>
      <w:r>
        <w:rPr>
          <w:rFonts w:ascii="Times New Roman"/>
          <w:b w:val="false"/>
          <w:i w:val="false"/>
          <w:color w:val="000000"/>
          <w:sz w:val="28"/>
        </w:rPr>
        <w:t>
</w:t>
      </w:r>
      <w:r>
        <w:rPr>
          <w:rFonts w:ascii="Times New Roman"/>
          <w:b w:val="false"/>
          <w:i w:val="false"/>
          <w:color w:val="000000"/>
          <w:sz w:val="28"/>
        </w:rPr>
        <w:t>
      6.4.8. Хранение рандомизационных кодов лечения и процедуры их раскрытия.</w:t>
      </w:r>
      <w:r>
        <w:br/>
      </w:r>
      <w:r>
        <w:rPr>
          <w:rFonts w:ascii="Times New Roman"/>
          <w:b w:val="false"/>
          <w:i w:val="false"/>
          <w:color w:val="000000"/>
          <w:sz w:val="28"/>
        </w:rPr>
        <w:t>
</w:t>
      </w:r>
      <w:r>
        <w:rPr>
          <w:rFonts w:ascii="Times New Roman"/>
          <w:b w:val="false"/>
          <w:i w:val="false"/>
          <w:color w:val="000000"/>
          <w:sz w:val="28"/>
        </w:rPr>
        <w:t>
      6.4.9. Перечень всех данных, регистрируемых непосредственно в ИРК (т. е. без предварительной записи в письменном или электронном виде) и рассматриваемых в качестве первичных данных.</w:t>
      </w:r>
      <w:r>
        <w:br/>
      </w:r>
      <w:r>
        <w:rPr>
          <w:rFonts w:ascii="Times New Roman"/>
          <w:b w:val="false"/>
          <w:i w:val="false"/>
          <w:color w:val="000000"/>
          <w:sz w:val="28"/>
        </w:rPr>
        <w:t>
</w:t>
      </w:r>
      <w:r>
        <w:rPr>
          <w:rFonts w:ascii="Times New Roman"/>
          <w:b w:val="false"/>
          <w:i w:val="false"/>
          <w:color w:val="000000"/>
          <w:sz w:val="28"/>
        </w:rPr>
        <w:t>
      6.5. Отбор и исключение субъектов</w:t>
      </w:r>
      <w:r>
        <w:br/>
      </w:r>
      <w:r>
        <w:rPr>
          <w:rFonts w:ascii="Times New Roman"/>
          <w:b w:val="false"/>
          <w:i w:val="false"/>
          <w:color w:val="000000"/>
          <w:sz w:val="28"/>
        </w:rPr>
        <w:t>
</w:t>
      </w:r>
      <w:r>
        <w:rPr>
          <w:rFonts w:ascii="Times New Roman"/>
          <w:b w:val="false"/>
          <w:i w:val="false"/>
          <w:color w:val="000000"/>
          <w:sz w:val="28"/>
        </w:rPr>
        <w:t>
      6.5.1. Критерии включения субъектов.</w:t>
      </w:r>
      <w:r>
        <w:br/>
      </w:r>
      <w:r>
        <w:rPr>
          <w:rFonts w:ascii="Times New Roman"/>
          <w:b w:val="false"/>
          <w:i w:val="false"/>
          <w:color w:val="000000"/>
          <w:sz w:val="28"/>
        </w:rPr>
        <w:t>
</w:t>
      </w:r>
      <w:r>
        <w:rPr>
          <w:rFonts w:ascii="Times New Roman"/>
          <w:b w:val="false"/>
          <w:i w:val="false"/>
          <w:color w:val="000000"/>
          <w:sz w:val="28"/>
        </w:rPr>
        <w:t>
      6.5.2. Критерии невключения субъектов.</w:t>
      </w:r>
      <w:r>
        <w:br/>
      </w:r>
      <w:r>
        <w:rPr>
          <w:rFonts w:ascii="Times New Roman"/>
          <w:b w:val="false"/>
          <w:i w:val="false"/>
          <w:color w:val="000000"/>
          <w:sz w:val="28"/>
        </w:rPr>
        <w:t>
</w:t>
      </w:r>
      <w:r>
        <w:rPr>
          <w:rFonts w:ascii="Times New Roman"/>
          <w:b w:val="false"/>
          <w:i w:val="false"/>
          <w:color w:val="000000"/>
          <w:sz w:val="28"/>
        </w:rPr>
        <w:t>
      6.5.3. Критерии исключения субъектов (т. е. основания прекращения применения исследуемого препарата (исследуемого лечения)), а также процедуры, определяющие:</w:t>
      </w:r>
      <w:r>
        <w:br/>
      </w:r>
      <w:r>
        <w:rPr>
          <w:rFonts w:ascii="Times New Roman"/>
          <w:b w:val="false"/>
          <w:i w:val="false"/>
          <w:color w:val="000000"/>
          <w:sz w:val="28"/>
        </w:rPr>
        <w:t>
</w:t>
      </w:r>
      <w:r>
        <w:rPr>
          <w:rFonts w:ascii="Times New Roman"/>
          <w:b w:val="false"/>
          <w:i w:val="false"/>
          <w:color w:val="000000"/>
          <w:sz w:val="28"/>
        </w:rPr>
        <w:t>
      а) когда и как субъектов исключать из исследования (лечения) исследуемым препаратом;</w:t>
      </w:r>
      <w:r>
        <w:br/>
      </w:r>
      <w:r>
        <w:rPr>
          <w:rFonts w:ascii="Times New Roman"/>
          <w:b w:val="false"/>
          <w:i w:val="false"/>
          <w:color w:val="000000"/>
          <w:sz w:val="28"/>
        </w:rPr>
        <w:t>
</w:t>
      </w:r>
      <w:r>
        <w:rPr>
          <w:rFonts w:ascii="Times New Roman"/>
          <w:b w:val="false"/>
          <w:i w:val="false"/>
          <w:color w:val="000000"/>
          <w:sz w:val="28"/>
        </w:rPr>
        <w:t>
      б) какие данные и в какие сроки должны быть собраны по исключенным пациента;</w:t>
      </w:r>
      <w:r>
        <w:br/>
      </w:r>
      <w:r>
        <w:rPr>
          <w:rFonts w:ascii="Times New Roman"/>
          <w:b w:val="false"/>
          <w:i w:val="false"/>
          <w:color w:val="000000"/>
          <w:sz w:val="28"/>
        </w:rPr>
        <w:t>
</w:t>
      </w:r>
      <w:r>
        <w:rPr>
          <w:rFonts w:ascii="Times New Roman"/>
          <w:b w:val="false"/>
          <w:i w:val="false"/>
          <w:color w:val="000000"/>
          <w:sz w:val="28"/>
        </w:rPr>
        <w:t>
      в) процедура замены субъектов, если это предусмотрено;</w:t>
      </w:r>
      <w:r>
        <w:br/>
      </w:r>
      <w:r>
        <w:rPr>
          <w:rFonts w:ascii="Times New Roman"/>
          <w:b w:val="false"/>
          <w:i w:val="false"/>
          <w:color w:val="000000"/>
          <w:sz w:val="28"/>
        </w:rPr>
        <w:t>
</w:t>
      </w:r>
      <w:r>
        <w:rPr>
          <w:rFonts w:ascii="Times New Roman"/>
          <w:b w:val="false"/>
          <w:i w:val="false"/>
          <w:color w:val="000000"/>
          <w:sz w:val="28"/>
        </w:rPr>
        <w:t>
      г) последующее наблюдение за субъектами исследования, исключенными из лечения исследуемым препаратом (исследуемым лечением).</w:t>
      </w:r>
      <w:r>
        <w:br/>
      </w:r>
      <w:r>
        <w:rPr>
          <w:rFonts w:ascii="Times New Roman"/>
          <w:b w:val="false"/>
          <w:i w:val="false"/>
          <w:color w:val="000000"/>
          <w:sz w:val="28"/>
        </w:rPr>
        <w:t>
</w:t>
      </w:r>
      <w:r>
        <w:rPr>
          <w:rFonts w:ascii="Times New Roman"/>
          <w:b w:val="false"/>
          <w:i w:val="false"/>
          <w:color w:val="000000"/>
          <w:sz w:val="28"/>
        </w:rPr>
        <w:t>
      6.6. Лечение субъектов исследования.</w:t>
      </w:r>
      <w:r>
        <w:br/>
      </w:r>
      <w:r>
        <w:rPr>
          <w:rFonts w:ascii="Times New Roman"/>
          <w:b w:val="false"/>
          <w:i w:val="false"/>
          <w:color w:val="000000"/>
          <w:sz w:val="28"/>
        </w:rPr>
        <w:t>
</w:t>
      </w:r>
      <w:r>
        <w:rPr>
          <w:rFonts w:ascii="Times New Roman"/>
          <w:b w:val="false"/>
          <w:i w:val="false"/>
          <w:color w:val="000000"/>
          <w:sz w:val="28"/>
        </w:rPr>
        <w:t>
      6.6.1. Осуществляемое лечение, включая наименования всех препаратов, их дозировки, частоту приема, пути (способы введения), а также продолжительность лечения, в том числе периоды последующего наблюдения для каждой группы субъектов (по группам лечения исследуемым препаратом, группам исследуемого лечения, группам исследования).</w:t>
      </w:r>
      <w:r>
        <w:br/>
      </w:r>
      <w:r>
        <w:rPr>
          <w:rFonts w:ascii="Times New Roman"/>
          <w:b w:val="false"/>
          <w:i w:val="false"/>
          <w:color w:val="000000"/>
          <w:sz w:val="28"/>
        </w:rPr>
        <w:t>
</w:t>
      </w:r>
      <w:r>
        <w:rPr>
          <w:rFonts w:ascii="Times New Roman"/>
          <w:b w:val="false"/>
          <w:i w:val="false"/>
          <w:color w:val="000000"/>
          <w:sz w:val="28"/>
        </w:rPr>
        <w:t>
      6.6.2. Лекарственные препараты (виды терапии), применение которых разрешено (включая неотложную терапию) или не разрешено до и (или) во время проведения исследования.</w:t>
      </w:r>
      <w:r>
        <w:br/>
      </w:r>
      <w:r>
        <w:rPr>
          <w:rFonts w:ascii="Times New Roman"/>
          <w:b w:val="false"/>
          <w:i w:val="false"/>
          <w:color w:val="000000"/>
          <w:sz w:val="28"/>
        </w:rPr>
        <w:t>
</w:t>
      </w:r>
      <w:r>
        <w:rPr>
          <w:rFonts w:ascii="Times New Roman"/>
          <w:b w:val="false"/>
          <w:i w:val="false"/>
          <w:color w:val="000000"/>
          <w:sz w:val="28"/>
        </w:rPr>
        <w:t>
      6.6.3. Методы контроля за соблюдением процедур субъектами исследования.</w:t>
      </w:r>
      <w:r>
        <w:br/>
      </w:r>
      <w:r>
        <w:rPr>
          <w:rFonts w:ascii="Times New Roman"/>
          <w:b w:val="false"/>
          <w:i w:val="false"/>
          <w:color w:val="000000"/>
          <w:sz w:val="28"/>
        </w:rPr>
        <w:t>
</w:t>
      </w:r>
      <w:r>
        <w:rPr>
          <w:rFonts w:ascii="Times New Roman"/>
          <w:b w:val="false"/>
          <w:i w:val="false"/>
          <w:color w:val="000000"/>
          <w:sz w:val="28"/>
        </w:rPr>
        <w:t>
      6.7. Оценка эффективности.</w:t>
      </w:r>
      <w:r>
        <w:br/>
      </w:r>
      <w:r>
        <w:rPr>
          <w:rFonts w:ascii="Times New Roman"/>
          <w:b w:val="false"/>
          <w:i w:val="false"/>
          <w:color w:val="000000"/>
          <w:sz w:val="28"/>
        </w:rPr>
        <w:t>
</w:t>
      </w:r>
      <w:r>
        <w:rPr>
          <w:rFonts w:ascii="Times New Roman"/>
          <w:b w:val="false"/>
          <w:i w:val="false"/>
          <w:color w:val="000000"/>
          <w:sz w:val="28"/>
        </w:rPr>
        <w:t>
      6.7.1. Перечень параметров эффективности.</w:t>
      </w:r>
      <w:r>
        <w:br/>
      </w:r>
      <w:r>
        <w:rPr>
          <w:rFonts w:ascii="Times New Roman"/>
          <w:b w:val="false"/>
          <w:i w:val="false"/>
          <w:color w:val="000000"/>
          <w:sz w:val="28"/>
        </w:rPr>
        <w:t>
</w:t>
      </w:r>
      <w:r>
        <w:rPr>
          <w:rFonts w:ascii="Times New Roman"/>
          <w:b w:val="false"/>
          <w:i w:val="false"/>
          <w:color w:val="000000"/>
          <w:sz w:val="28"/>
        </w:rPr>
        <w:t>
      6.7.2. Методы и сроки проведения оценки, регистрации и анализа параметров эффективности.</w:t>
      </w:r>
      <w:r>
        <w:br/>
      </w:r>
      <w:r>
        <w:rPr>
          <w:rFonts w:ascii="Times New Roman"/>
          <w:b w:val="false"/>
          <w:i w:val="false"/>
          <w:color w:val="000000"/>
          <w:sz w:val="28"/>
        </w:rPr>
        <w:t>
</w:t>
      </w:r>
      <w:r>
        <w:rPr>
          <w:rFonts w:ascii="Times New Roman"/>
          <w:b w:val="false"/>
          <w:i w:val="false"/>
          <w:color w:val="000000"/>
          <w:sz w:val="28"/>
        </w:rPr>
        <w:t>
      6.8. Оценка безопасности.</w:t>
      </w:r>
      <w:r>
        <w:br/>
      </w:r>
      <w:r>
        <w:rPr>
          <w:rFonts w:ascii="Times New Roman"/>
          <w:b w:val="false"/>
          <w:i w:val="false"/>
          <w:color w:val="000000"/>
          <w:sz w:val="28"/>
        </w:rPr>
        <w:t>
</w:t>
      </w:r>
      <w:r>
        <w:rPr>
          <w:rFonts w:ascii="Times New Roman"/>
          <w:b w:val="false"/>
          <w:i w:val="false"/>
          <w:color w:val="000000"/>
          <w:sz w:val="28"/>
        </w:rPr>
        <w:t>
      6.8.1. Перечень параметров безопасности.</w:t>
      </w:r>
      <w:r>
        <w:br/>
      </w:r>
      <w:r>
        <w:rPr>
          <w:rFonts w:ascii="Times New Roman"/>
          <w:b w:val="false"/>
          <w:i w:val="false"/>
          <w:color w:val="000000"/>
          <w:sz w:val="28"/>
        </w:rPr>
        <w:t>
</w:t>
      </w:r>
      <w:r>
        <w:rPr>
          <w:rFonts w:ascii="Times New Roman"/>
          <w:b w:val="false"/>
          <w:i w:val="false"/>
          <w:color w:val="000000"/>
          <w:sz w:val="28"/>
        </w:rPr>
        <w:t>
      6.8.2. Методы и сроки проведения оценки, регистрации и анализа параметров безопасности.</w:t>
      </w:r>
      <w:r>
        <w:br/>
      </w:r>
      <w:r>
        <w:rPr>
          <w:rFonts w:ascii="Times New Roman"/>
          <w:b w:val="false"/>
          <w:i w:val="false"/>
          <w:color w:val="000000"/>
          <w:sz w:val="28"/>
        </w:rPr>
        <w:t>
</w:t>
      </w:r>
      <w:r>
        <w:rPr>
          <w:rFonts w:ascii="Times New Roman"/>
          <w:b w:val="false"/>
          <w:i w:val="false"/>
          <w:color w:val="000000"/>
          <w:sz w:val="28"/>
        </w:rPr>
        <w:t>
      6.8.3. Требования к отчетам, процедуры по регистрации и сообщениям о нежелательных явлениях и интеркуррентных заболеваниях.</w:t>
      </w:r>
      <w:r>
        <w:br/>
      </w:r>
      <w:r>
        <w:rPr>
          <w:rFonts w:ascii="Times New Roman"/>
          <w:b w:val="false"/>
          <w:i w:val="false"/>
          <w:color w:val="000000"/>
          <w:sz w:val="28"/>
        </w:rPr>
        <w:t>
</w:t>
      </w:r>
      <w:r>
        <w:rPr>
          <w:rFonts w:ascii="Times New Roman"/>
          <w:b w:val="false"/>
          <w:i w:val="false"/>
          <w:color w:val="000000"/>
          <w:sz w:val="28"/>
        </w:rPr>
        <w:t>
      6.8.4. Метод и продолжительность наблюдения за субъектами исследования после возникновения нежелательных явлений.</w:t>
      </w:r>
      <w:r>
        <w:br/>
      </w:r>
      <w:r>
        <w:rPr>
          <w:rFonts w:ascii="Times New Roman"/>
          <w:b w:val="false"/>
          <w:i w:val="false"/>
          <w:color w:val="000000"/>
          <w:sz w:val="28"/>
        </w:rPr>
        <w:t>
</w:t>
      </w:r>
      <w:r>
        <w:rPr>
          <w:rFonts w:ascii="Times New Roman"/>
          <w:b w:val="false"/>
          <w:i w:val="false"/>
          <w:color w:val="000000"/>
          <w:sz w:val="28"/>
        </w:rPr>
        <w:t>
      6.9. Статистические аспекты клинического исследования.</w:t>
      </w:r>
      <w:r>
        <w:br/>
      </w:r>
      <w:r>
        <w:rPr>
          <w:rFonts w:ascii="Times New Roman"/>
          <w:b w:val="false"/>
          <w:i w:val="false"/>
          <w:color w:val="000000"/>
          <w:sz w:val="28"/>
        </w:rPr>
        <w:t>
</w:t>
      </w:r>
      <w:r>
        <w:rPr>
          <w:rFonts w:ascii="Times New Roman"/>
          <w:b w:val="false"/>
          <w:i w:val="false"/>
          <w:color w:val="000000"/>
          <w:sz w:val="28"/>
        </w:rPr>
        <w:t>
      6.9.1. Описание статистических методов, которые предполагается использовать, включая сроки проведения каждого планируемого промежуточного анализа.</w:t>
      </w:r>
      <w:r>
        <w:br/>
      </w:r>
      <w:r>
        <w:rPr>
          <w:rFonts w:ascii="Times New Roman"/>
          <w:b w:val="false"/>
          <w:i w:val="false"/>
          <w:color w:val="000000"/>
          <w:sz w:val="28"/>
        </w:rPr>
        <w:t>
</w:t>
      </w:r>
      <w:r>
        <w:rPr>
          <w:rFonts w:ascii="Times New Roman"/>
          <w:b w:val="false"/>
          <w:i w:val="false"/>
          <w:color w:val="000000"/>
          <w:sz w:val="28"/>
        </w:rPr>
        <w:t>
      6.9.2. Планируемое количество субъектов. В случае проведения многоцентровых исследований должно быть определено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r>
        <w:br/>
      </w:r>
      <w:r>
        <w:rPr>
          <w:rFonts w:ascii="Times New Roman"/>
          <w:b w:val="false"/>
          <w:i w:val="false"/>
          <w:color w:val="000000"/>
          <w:sz w:val="28"/>
        </w:rPr>
        <w:t>
</w:t>
      </w:r>
      <w:r>
        <w:rPr>
          <w:rFonts w:ascii="Times New Roman"/>
          <w:b w:val="false"/>
          <w:i w:val="false"/>
          <w:color w:val="000000"/>
          <w:sz w:val="28"/>
        </w:rPr>
        <w:t>
      6.9.3. Применяемый уровень значимости.</w:t>
      </w:r>
      <w:r>
        <w:br/>
      </w:r>
      <w:r>
        <w:rPr>
          <w:rFonts w:ascii="Times New Roman"/>
          <w:b w:val="false"/>
          <w:i w:val="false"/>
          <w:color w:val="000000"/>
          <w:sz w:val="28"/>
        </w:rPr>
        <w:t>
</w:t>
      </w:r>
      <w:r>
        <w:rPr>
          <w:rFonts w:ascii="Times New Roman"/>
          <w:b w:val="false"/>
          <w:i w:val="false"/>
          <w:color w:val="000000"/>
          <w:sz w:val="28"/>
        </w:rPr>
        <w:t>
      6.9.4. Критерии прекращения исследования.</w:t>
      </w:r>
      <w:r>
        <w:br/>
      </w:r>
      <w:r>
        <w:rPr>
          <w:rFonts w:ascii="Times New Roman"/>
          <w:b w:val="false"/>
          <w:i w:val="false"/>
          <w:color w:val="000000"/>
          <w:sz w:val="28"/>
        </w:rPr>
        <w:t>
</w:t>
      </w:r>
      <w:r>
        <w:rPr>
          <w:rFonts w:ascii="Times New Roman"/>
          <w:b w:val="false"/>
          <w:i w:val="false"/>
          <w:color w:val="000000"/>
          <w:sz w:val="28"/>
        </w:rPr>
        <w:t>
      6.9.5. Процедуры учета отсутствующих, не подлежащих анализу и фальсифицированных данных.</w:t>
      </w:r>
      <w:r>
        <w:br/>
      </w:r>
      <w:r>
        <w:rPr>
          <w:rFonts w:ascii="Times New Roman"/>
          <w:b w:val="false"/>
          <w:i w:val="false"/>
          <w:color w:val="000000"/>
          <w:sz w:val="28"/>
        </w:rPr>
        <w:t>
</w:t>
      </w:r>
      <w:r>
        <w:rPr>
          <w:rFonts w:ascii="Times New Roman"/>
          <w:b w:val="false"/>
          <w:i w:val="false"/>
          <w:color w:val="000000"/>
          <w:sz w:val="28"/>
        </w:rPr>
        <w:t>
      6.9.6. Процедуры сообщения о любых отклонениях от первоначального статистического плана (все отклонения от первоначального статистического плана должны быть описаны и обоснованы в протоколе и (или) заключительном отчете об исследовании).</w:t>
      </w:r>
      <w:r>
        <w:br/>
      </w:r>
      <w:r>
        <w:rPr>
          <w:rFonts w:ascii="Times New Roman"/>
          <w:b w:val="false"/>
          <w:i w:val="false"/>
          <w:color w:val="000000"/>
          <w:sz w:val="28"/>
        </w:rPr>
        <w:t>
</w:t>
      </w:r>
      <w:r>
        <w:rPr>
          <w:rFonts w:ascii="Times New Roman"/>
          <w:b w:val="false"/>
          <w:i w:val="false"/>
          <w:color w:val="000000"/>
          <w:sz w:val="28"/>
        </w:rPr>
        <w:t>
      6.9.7. Отбор субъектов для анализа (например, все рандомизированные субъекты, все субъекты, получившие хотя бы одну дозу исследуемого препарата, все субъекты, соответствующие критериям отбора, субъекты, данные которых пригодны для оценки).</w:t>
      </w:r>
      <w:r>
        <w:br/>
      </w:r>
      <w:r>
        <w:rPr>
          <w:rFonts w:ascii="Times New Roman"/>
          <w:b w:val="false"/>
          <w:i w:val="false"/>
          <w:color w:val="000000"/>
          <w:sz w:val="28"/>
        </w:rPr>
        <w:t>
</w:t>
      </w:r>
      <w:r>
        <w:rPr>
          <w:rFonts w:ascii="Times New Roman"/>
          <w:b w:val="false"/>
          <w:i w:val="false"/>
          <w:color w:val="000000"/>
          <w:sz w:val="28"/>
        </w:rPr>
        <w:t>
      6.10. Прямой доступ к первичным данным (документации).</w:t>
      </w:r>
      <w:r>
        <w:br/>
      </w:r>
      <w:r>
        <w:rPr>
          <w:rFonts w:ascii="Times New Roman"/>
          <w:b w:val="false"/>
          <w:i w:val="false"/>
          <w:color w:val="000000"/>
          <w:sz w:val="28"/>
        </w:rPr>
        <w:t>
</w:t>
      </w:r>
      <w:r>
        <w:rPr>
          <w:rFonts w:ascii="Times New Roman"/>
          <w:b w:val="false"/>
          <w:i w:val="false"/>
          <w:color w:val="000000"/>
          <w:sz w:val="28"/>
        </w:rPr>
        <w:t>
      Спонсор должен 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r>
        <w:br/>
      </w:r>
      <w:r>
        <w:rPr>
          <w:rFonts w:ascii="Times New Roman"/>
          <w:b w:val="false"/>
          <w:i w:val="false"/>
          <w:color w:val="000000"/>
          <w:sz w:val="28"/>
        </w:rPr>
        <w:t>
</w:t>
      </w:r>
      <w:r>
        <w:rPr>
          <w:rFonts w:ascii="Times New Roman"/>
          <w:b w:val="false"/>
          <w:i w:val="false"/>
          <w:color w:val="000000"/>
          <w:sz w:val="28"/>
        </w:rPr>
        <w:t>
      6.11. Контроль качества и обеспечение качества.</w:t>
      </w:r>
      <w:r>
        <w:br/>
      </w:r>
      <w:r>
        <w:rPr>
          <w:rFonts w:ascii="Times New Roman"/>
          <w:b w:val="false"/>
          <w:i w:val="false"/>
          <w:color w:val="000000"/>
          <w:sz w:val="28"/>
        </w:rPr>
        <w:t>
</w:t>
      </w:r>
      <w:r>
        <w:rPr>
          <w:rFonts w:ascii="Times New Roman"/>
          <w:b w:val="false"/>
          <w:i w:val="false"/>
          <w:color w:val="000000"/>
          <w:sz w:val="28"/>
        </w:rPr>
        <w:t>
      6.12. Этические аспекты.</w:t>
      </w:r>
      <w:r>
        <w:br/>
      </w:r>
      <w:r>
        <w:rPr>
          <w:rFonts w:ascii="Times New Roman"/>
          <w:b w:val="false"/>
          <w:i w:val="false"/>
          <w:color w:val="000000"/>
          <w:sz w:val="28"/>
        </w:rPr>
        <w:t>
</w:t>
      </w:r>
      <w:r>
        <w:rPr>
          <w:rFonts w:ascii="Times New Roman"/>
          <w:b w:val="false"/>
          <w:i w:val="false"/>
          <w:color w:val="000000"/>
          <w:sz w:val="28"/>
        </w:rPr>
        <w:t>
      Описание этических аспектов исследования.</w:t>
      </w:r>
      <w:r>
        <w:br/>
      </w:r>
      <w:r>
        <w:rPr>
          <w:rFonts w:ascii="Times New Roman"/>
          <w:b w:val="false"/>
          <w:i w:val="false"/>
          <w:color w:val="000000"/>
          <w:sz w:val="28"/>
        </w:rPr>
        <w:t>
</w:t>
      </w:r>
      <w:r>
        <w:rPr>
          <w:rFonts w:ascii="Times New Roman"/>
          <w:b w:val="false"/>
          <w:i w:val="false"/>
          <w:color w:val="000000"/>
          <w:sz w:val="28"/>
        </w:rPr>
        <w:t>
      6.13. Работа с данными и ведение записей.</w:t>
      </w:r>
      <w:r>
        <w:br/>
      </w:r>
      <w:r>
        <w:rPr>
          <w:rFonts w:ascii="Times New Roman"/>
          <w:b w:val="false"/>
          <w:i w:val="false"/>
          <w:color w:val="000000"/>
          <w:sz w:val="28"/>
        </w:rPr>
        <w:t>
</w:t>
      </w:r>
      <w:r>
        <w:rPr>
          <w:rFonts w:ascii="Times New Roman"/>
          <w:b w:val="false"/>
          <w:i w:val="false"/>
          <w:color w:val="000000"/>
          <w:sz w:val="28"/>
        </w:rPr>
        <w:t>
      6.14. Финансирование и страхование.</w:t>
      </w:r>
      <w:r>
        <w:br/>
      </w:r>
      <w:r>
        <w:rPr>
          <w:rFonts w:ascii="Times New Roman"/>
          <w:b w:val="false"/>
          <w:i w:val="false"/>
          <w:color w:val="000000"/>
          <w:sz w:val="28"/>
        </w:rPr>
        <w:t>
</w:t>
      </w:r>
      <w:r>
        <w:rPr>
          <w:rFonts w:ascii="Times New Roman"/>
          <w:b w:val="false"/>
          <w:i w:val="false"/>
          <w:color w:val="000000"/>
          <w:sz w:val="28"/>
        </w:rPr>
        <w:t>
      Финансирование и страхование, если они не описаны в отдельном договоре.</w:t>
      </w:r>
      <w:r>
        <w:br/>
      </w:r>
      <w:r>
        <w:rPr>
          <w:rFonts w:ascii="Times New Roman"/>
          <w:b w:val="false"/>
          <w:i w:val="false"/>
          <w:color w:val="000000"/>
          <w:sz w:val="28"/>
        </w:rPr>
        <w:t>
</w:t>
      </w:r>
      <w:r>
        <w:rPr>
          <w:rFonts w:ascii="Times New Roman"/>
          <w:b w:val="false"/>
          <w:i w:val="false"/>
          <w:color w:val="000000"/>
          <w:sz w:val="28"/>
        </w:rPr>
        <w:t>
      6.15. Публикации результатов клинического исследования.</w:t>
      </w:r>
      <w:r>
        <w:br/>
      </w:r>
      <w:r>
        <w:rPr>
          <w:rFonts w:ascii="Times New Roman"/>
          <w:b w:val="false"/>
          <w:i w:val="false"/>
          <w:color w:val="000000"/>
          <w:sz w:val="28"/>
        </w:rPr>
        <w:t>
</w:t>
      </w:r>
      <w:r>
        <w:rPr>
          <w:rFonts w:ascii="Times New Roman"/>
          <w:b w:val="false"/>
          <w:i w:val="false"/>
          <w:color w:val="000000"/>
          <w:sz w:val="28"/>
        </w:rPr>
        <w:t>
      Политика в отношении публикаций, если она не описана в отдельном договоре.</w:t>
      </w:r>
      <w:r>
        <w:br/>
      </w:r>
      <w:r>
        <w:rPr>
          <w:rFonts w:ascii="Times New Roman"/>
          <w:b w:val="false"/>
          <w:i w:val="false"/>
          <w:color w:val="000000"/>
          <w:sz w:val="28"/>
        </w:rPr>
        <w:t>
</w:t>
      </w:r>
      <w:r>
        <w:rPr>
          <w:rFonts w:ascii="Times New Roman"/>
          <w:b w:val="false"/>
          <w:i w:val="false"/>
          <w:color w:val="000000"/>
          <w:sz w:val="28"/>
        </w:rPr>
        <w:t>
      6.16. Приложения к протоколу.</w:t>
      </w:r>
    </w:p>
    <w:bookmarkEnd w:id="18"/>
    <w:bookmarkStart w:name="z508" w:id="19"/>
    <w:p>
      <w:pPr>
        <w:spacing w:after="0"/>
        <w:ind w:left="0"/>
        <w:jc w:val="left"/>
      </w:pPr>
      <w:r>
        <w:rPr>
          <w:rFonts w:ascii="Times New Roman"/>
          <w:b/>
          <w:i w:val="false"/>
          <w:color w:val="000000"/>
        </w:rPr>
        <w:t xml:space="preserve"> 
7. Брошюра исследователя</w:t>
      </w:r>
    </w:p>
    <w:bookmarkEnd w:id="19"/>
    <w:bookmarkStart w:name="z509" w:id="20"/>
    <w:p>
      <w:pPr>
        <w:spacing w:after="0"/>
        <w:ind w:left="0"/>
        <w:jc w:val="both"/>
      </w:pPr>
      <w:r>
        <w:rPr>
          <w:rFonts w:ascii="Times New Roman"/>
          <w:b w:val="false"/>
          <w:i w:val="false"/>
          <w:color w:val="000000"/>
          <w:sz w:val="28"/>
        </w:rPr>
        <w:t>
      7.1. Введение.</w:t>
      </w:r>
      <w:r>
        <w:br/>
      </w:r>
      <w:r>
        <w:rPr>
          <w:rFonts w:ascii="Times New Roman"/>
          <w:b w:val="false"/>
          <w:i w:val="false"/>
          <w:color w:val="000000"/>
          <w:sz w:val="28"/>
        </w:rPr>
        <w:t>
</w:t>
      </w:r>
      <w:r>
        <w:rPr>
          <w:rFonts w:ascii="Times New Roman"/>
          <w:b w:val="false"/>
          <w:i w:val="false"/>
          <w:color w:val="000000"/>
          <w:sz w:val="28"/>
        </w:rPr>
        <w:t>
      Брошюра исследователя (далее - БИ)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 (периодичность)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Информация должна быть представлена в краткой, простой, объективной и лишенной рекламного оттенка форме, позволяющей клиницисту или потенциальному исследователю понять ее и сформировать свою собственную объективную оценку целесообразности предлагаемого исследования исходя из соотношения польза-риск. По этой причине в составлении БИ обычно должен принимать участие медицинский эксперт, но содержание БИ должно быть одобрено специалистами тех областей, где были получены описываемые данные.</w:t>
      </w:r>
      <w:r>
        <w:br/>
      </w:r>
      <w:r>
        <w:rPr>
          <w:rFonts w:ascii="Times New Roman"/>
          <w:b w:val="false"/>
          <w:i w:val="false"/>
          <w:color w:val="000000"/>
          <w:sz w:val="28"/>
        </w:rPr>
        <w:t>
</w:t>
      </w:r>
      <w:r>
        <w:rPr>
          <w:rFonts w:ascii="Times New Roman"/>
          <w:b w:val="false"/>
          <w:i w:val="false"/>
          <w:color w:val="000000"/>
          <w:sz w:val="28"/>
        </w:rPr>
        <w:t>
      Настоящие Правила определяют минимальный объем информации, которая должна быть включена в БИ, и дает рекомендации по структуре изложения данной информации. Предполагается, что характер и объем доступной информации будут изменяться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БИ может быть менее подробной. С разрешения уполномоченных органов вместо БИ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(т. е. по новому показанию), БИ должна быть составлена с учетом нового применения. БИ следует пересматривать и исправлять не реже 1 раза в год и при необходимости дополнять в соответствии со стандартными процедурами спонсора. БИ может пересматриваться чаще в зависимости от стадии разработки препарата и по мере поступления новой значимой информации. Однако в соответствии с принципами надлежащей клинической практикой новая информация может быть настолько важна, что ее необходимо сообщить исследователям и при необходимости ЭСО (НЭК) и (или) уполномоченным органам до ее включения в новую редакцию БИ.</w:t>
      </w:r>
      <w:r>
        <w:br/>
      </w:r>
      <w:r>
        <w:rPr>
          <w:rFonts w:ascii="Times New Roman"/>
          <w:b w:val="false"/>
          <w:i w:val="false"/>
          <w:color w:val="000000"/>
          <w:sz w:val="28"/>
        </w:rPr>
        <w:t>
</w:t>
      </w:r>
      <w:r>
        <w:rPr>
          <w:rFonts w:ascii="Times New Roman"/>
          <w:b w:val="false"/>
          <w:i w:val="false"/>
          <w:color w:val="000000"/>
          <w:sz w:val="28"/>
        </w:rPr>
        <w:t>
      Как правило, спонсор отвечает за предоставление исследователям актуальной редакции БИ, а исследователи отвечают за предоставление актуальной редакции БИ соответствующему ЭСО (НЭК).</w:t>
      </w:r>
      <w:r>
        <w:br/>
      </w:r>
      <w:r>
        <w:rPr>
          <w:rFonts w:ascii="Times New Roman"/>
          <w:b w:val="false"/>
          <w:i w:val="false"/>
          <w:color w:val="000000"/>
          <w:sz w:val="28"/>
        </w:rPr>
        <w:t>
</w:t>
      </w:r>
      <w:r>
        <w:rPr>
          <w:rFonts w:ascii="Times New Roman"/>
          <w:b w:val="false"/>
          <w:i w:val="false"/>
          <w:color w:val="000000"/>
          <w:sz w:val="28"/>
        </w:rPr>
        <w:t>
      Если спонсором исследования является исследователь, он должен рассматривать возможность получения брошюры от изготовителя препарата. Если исследуемый препарат предоставляется самим спонсором-исследователем, он должен довести необходимую информацию до сведения занятого в исследовании персонала. В тех случаях когда составление традиционной БИ неосуществимо, в качестве альтернативы спонсор-исследователь должен включить в протокол исследования раздел, включающий подробно изложенные данные, содержащие минимальный объем текущей информации, предусматриваемые настоящими Правилами.</w:t>
      </w:r>
      <w:r>
        <w:br/>
      </w:r>
      <w:r>
        <w:rPr>
          <w:rFonts w:ascii="Times New Roman"/>
          <w:b w:val="false"/>
          <w:i w:val="false"/>
          <w:color w:val="000000"/>
          <w:sz w:val="28"/>
        </w:rPr>
        <w:t>
</w:t>
      </w:r>
      <w:r>
        <w:rPr>
          <w:rFonts w:ascii="Times New Roman"/>
          <w:b w:val="false"/>
          <w:i w:val="false"/>
          <w:color w:val="000000"/>
          <w:sz w:val="28"/>
        </w:rPr>
        <w:t>
      7.2. Общие положения.</w:t>
      </w:r>
      <w:r>
        <w:br/>
      </w:r>
      <w:r>
        <w:rPr>
          <w:rFonts w:ascii="Times New Roman"/>
          <w:b w:val="false"/>
          <w:i w:val="false"/>
          <w:color w:val="000000"/>
          <w:sz w:val="28"/>
        </w:rPr>
        <w:t>
</w:t>
      </w:r>
      <w:r>
        <w:rPr>
          <w:rFonts w:ascii="Times New Roman"/>
          <w:b w:val="false"/>
          <w:i w:val="false"/>
          <w:color w:val="000000"/>
          <w:sz w:val="28"/>
        </w:rPr>
        <w:t>
      БИ должна включать в себя:</w:t>
      </w:r>
      <w:r>
        <w:br/>
      </w:r>
      <w:r>
        <w:rPr>
          <w:rFonts w:ascii="Times New Roman"/>
          <w:b w:val="false"/>
          <w:i w:val="false"/>
          <w:color w:val="000000"/>
          <w:sz w:val="28"/>
        </w:rPr>
        <w:t>
</w:t>
      </w:r>
      <w:r>
        <w:rPr>
          <w:rFonts w:ascii="Times New Roman"/>
          <w:b w:val="false"/>
          <w:i w:val="false"/>
          <w:color w:val="000000"/>
          <w:sz w:val="28"/>
        </w:rPr>
        <w:t>
      7.2.1. Титульный лист.</w:t>
      </w:r>
      <w:r>
        <w:br/>
      </w:r>
      <w:r>
        <w:rPr>
          <w:rFonts w:ascii="Times New Roman"/>
          <w:b w:val="false"/>
          <w:i w:val="false"/>
          <w:color w:val="000000"/>
          <w:sz w:val="28"/>
        </w:rPr>
        <w:t>
</w:t>
      </w:r>
      <w:r>
        <w:rPr>
          <w:rFonts w:ascii="Times New Roman"/>
          <w:b w:val="false"/>
          <w:i w:val="false"/>
          <w:color w:val="000000"/>
          <w:sz w:val="28"/>
        </w:rPr>
        <w:t>
      Должны быть указаны наименование спонсора, идентификаторы каждого исследуемого препарата (т. е. номер исследования, химическое или утвержденное непатентованное название, а также торговое наименование, если это не противоречит действующему законодательству и по желанию спонсора) и дата редакции БИ. Рекомендуется указывать номер версии БИ, а также номер и дату предыдущей редакции БИ.</w:t>
      </w:r>
      <w:r>
        <w:br/>
      </w:r>
      <w:r>
        <w:rPr>
          <w:rFonts w:ascii="Times New Roman"/>
          <w:b w:val="false"/>
          <w:i w:val="false"/>
          <w:color w:val="000000"/>
          <w:sz w:val="28"/>
        </w:rPr>
        <w:t>
</w:t>
      </w:r>
      <w:r>
        <w:rPr>
          <w:rFonts w:ascii="Times New Roman"/>
          <w:b w:val="false"/>
          <w:i w:val="false"/>
          <w:color w:val="000000"/>
          <w:sz w:val="28"/>
        </w:rPr>
        <w:t>
      7.2.2. Указание на конфиденциальность.</w:t>
      </w:r>
      <w:r>
        <w:br/>
      </w:r>
      <w:r>
        <w:rPr>
          <w:rFonts w:ascii="Times New Roman"/>
          <w:b w:val="false"/>
          <w:i w:val="false"/>
          <w:color w:val="000000"/>
          <w:sz w:val="28"/>
        </w:rPr>
        <w:t>
</w:t>
      </w:r>
      <w:r>
        <w:rPr>
          <w:rFonts w:ascii="Times New Roman"/>
          <w:b w:val="false"/>
          <w:i w:val="false"/>
          <w:color w:val="000000"/>
          <w:sz w:val="28"/>
        </w:rPr>
        <w:t>
      По желанию спонсор может включить в БИ уведомление исследователей (получателей) о том, что они должны рассматривать БИ как конфиденциальный документ, предназначенный исключительно для ознакомления и использования исследовательским коллективом и ЭСО (НЭК).</w:t>
      </w:r>
      <w:r>
        <w:br/>
      </w:r>
      <w:r>
        <w:rPr>
          <w:rFonts w:ascii="Times New Roman"/>
          <w:b w:val="false"/>
          <w:i w:val="false"/>
          <w:color w:val="000000"/>
          <w:sz w:val="28"/>
        </w:rPr>
        <w:t>
</w:t>
      </w:r>
      <w:r>
        <w:rPr>
          <w:rFonts w:ascii="Times New Roman"/>
          <w:b w:val="false"/>
          <w:i w:val="false"/>
          <w:color w:val="000000"/>
          <w:sz w:val="28"/>
        </w:rPr>
        <w:t>
      7.3. Содержание брошюры исследователя.</w:t>
      </w:r>
      <w:r>
        <w:br/>
      </w:r>
      <w:r>
        <w:rPr>
          <w:rFonts w:ascii="Times New Roman"/>
          <w:b w:val="false"/>
          <w:i w:val="false"/>
          <w:color w:val="000000"/>
          <w:sz w:val="28"/>
        </w:rPr>
        <w:t>
</w:t>
      </w:r>
      <w:r>
        <w:rPr>
          <w:rFonts w:ascii="Times New Roman"/>
          <w:b w:val="false"/>
          <w:i w:val="false"/>
          <w:color w:val="000000"/>
          <w:sz w:val="28"/>
        </w:rPr>
        <w:t>
      БИ должна иметь следующие разделы, каждый из которых (где применимо) следует сопровождать перечнем ссылок на литературные источники:</w:t>
      </w:r>
      <w:r>
        <w:br/>
      </w:r>
      <w:r>
        <w:rPr>
          <w:rFonts w:ascii="Times New Roman"/>
          <w:b w:val="false"/>
          <w:i w:val="false"/>
          <w:color w:val="000000"/>
          <w:sz w:val="28"/>
        </w:rPr>
        <w:t>
</w:t>
      </w:r>
      <w:r>
        <w:rPr>
          <w:rFonts w:ascii="Times New Roman"/>
          <w:b w:val="false"/>
          <w:i w:val="false"/>
          <w:color w:val="000000"/>
          <w:sz w:val="28"/>
        </w:rPr>
        <w:t>
      7.3.1. Оглавление.</w:t>
      </w:r>
      <w:r>
        <w:br/>
      </w:r>
      <w:r>
        <w:rPr>
          <w:rFonts w:ascii="Times New Roman"/>
          <w:b w:val="false"/>
          <w:i w:val="false"/>
          <w:color w:val="000000"/>
          <w:sz w:val="28"/>
        </w:rPr>
        <w:t>
</w:t>
      </w:r>
      <w:r>
        <w:rPr>
          <w:rFonts w:ascii="Times New Roman"/>
          <w:b w:val="false"/>
          <w:i w:val="false"/>
          <w:color w:val="000000"/>
          <w:sz w:val="28"/>
        </w:rPr>
        <w:t>
      7.3.2. Краткий обзор.</w:t>
      </w:r>
      <w:r>
        <w:br/>
      </w:r>
      <w:r>
        <w:rPr>
          <w:rFonts w:ascii="Times New Roman"/>
          <w:b w:val="false"/>
          <w:i w:val="false"/>
          <w:color w:val="000000"/>
          <w:sz w:val="28"/>
        </w:rPr>
        <w:t>
</w:t>
      </w:r>
      <w:r>
        <w:rPr>
          <w:rFonts w:ascii="Times New Roman"/>
          <w:b w:val="false"/>
          <w:i w:val="false"/>
          <w:color w:val="000000"/>
          <w:sz w:val="28"/>
        </w:rPr>
        <w:t>
      Должно быть представлено краткое резюме (желательно не превышающее 2 страниц)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r>
        <w:br/>
      </w:r>
      <w:r>
        <w:rPr>
          <w:rFonts w:ascii="Times New Roman"/>
          <w:b w:val="false"/>
          <w:i w:val="false"/>
          <w:color w:val="000000"/>
          <w:sz w:val="28"/>
        </w:rPr>
        <w:t>
</w:t>
      </w:r>
      <w:r>
        <w:rPr>
          <w:rFonts w:ascii="Times New Roman"/>
          <w:b w:val="false"/>
          <w:i w:val="false"/>
          <w:color w:val="000000"/>
          <w:sz w:val="28"/>
        </w:rPr>
        <w:t>
      7.3.3. Введение.</w:t>
      </w:r>
      <w:r>
        <w:br/>
      </w:r>
      <w:r>
        <w:rPr>
          <w:rFonts w:ascii="Times New Roman"/>
          <w:b w:val="false"/>
          <w:i w:val="false"/>
          <w:color w:val="000000"/>
          <w:sz w:val="28"/>
        </w:rPr>
        <w:t>
</w:t>
      </w:r>
      <w:r>
        <w:rPr>
          <w:rFonts w:ascii="Times New Roman"/>
          <w:b w:val="false"/>
          <w:i w:val="false"/>
          <w:color w:val="000000"/>
          <w:sz w:val="28"/>
        </w:rPr>
        <w:t>
      В кратком вводном разделе должны быть указаны химическое название (а также непатентованное и торговое наименования, если препарат зарегистрирован) исследуемого препарата, все активные ингредиенты, фармакологическая группа, к которой относится исследуемый препарат, и место, на которое он в ней претендует (например, преимущества),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препарата.</w:t>
      </w:r>
      <w:r>
        <w:br/>
      </w:r>
      <w:r>
        <w:rPr>
          <w:rFonts w:ascii="Times New Roman"/>
          <w:b w:val="false"/>
          <w:i w:val="false"/>
          <w:color w:val="000000"/>
          <w:sz w:val="28"/>
        </w:rPr>
        <w:t>
</w:t>
      </w:r>
      <w:r>
        <w:rPr>
          <w:rFonts w:ascii="Times New Roman"/>
          <w:b w:val="false"/>
          <w:i w:val="false"/>
          <w:color w:val="000000"/>
          <w:sz w:val="28"/>
        </w:rPr>
        <w:t>
      7.3.4. Физические, химические и фармацевтические свойства и лекарственная форма</w:t>
      </w:r>
      <w:r>
        <w:br/>
      </w:r>
      <w:r>
        <w:rPr>
          <w:rFonts w:ascii="Times New Roman"/>
          <w:b w:val="false"/>
          <w:i w:val="false"/>
          <w:color w:val="000000"/>
          <w:sz w:val="28"/>
        </w:rPr>
        <w:t>
</w:t>
      </w:r>
      <w:r>
        <w:rPr>
          <w:rFonts w:ascii="Times New Roman"/>
          <w:b w:val="false"/>
          <w:i w:val="false"/>
          <w:color w:val="000000"/>
          <w:sz w:val="28"/>
        </w:rPr>
        <w:t>
      Должны быть представлены описание компонентов исследуемого препарата (включая химические и (или) структурные формулы), а также краткая справка о его основных физических, химических и фармацевтических свойствах.</w:t>
      </w:r>
      <w:r>
        <w:br/>
      </w:r>
      <w:r>
        <w:rPr>
          <w:rFonts w:ascii="Times New Roman"/>
          <w:b w:val="false"/>
          <w:i w:val="false"/>
          <w:color w:val="000000"/>
          <w:sz w:val="28"/>
        </w:rPr>
        <w:t>
</w:t>
      </w:r>
      <w:r>
        <w:rPr>
          <w:rFonts w:ascii="Times New Roman"/>
          <w:b w:val="false"/>
          <w:i w:val="false"/>
          <w:color w:val="000000"/>
          <w:sz w:val="28"/>
        </w:rPr>
        <w:t>
      Для обеспечения адекватных мер безопасности в ходе исследования должен быть указан и при необходимости обоснован состав лекарственной формы, включая дополнительные вещества. Также должны быть предоставлены инструкции по хранению и использованию лекарственных форм.</w:t>
      </w:r>
      <w:r>
        <w:br/>
      </w:r>
      <w:r>
        <w:rPr>
          <w:rFonts w:ascii="Times New Roman"/>
          <w:b w:val="false"/>
          <w:i w:val="false"/>
          <w:color w:val="000000"/>
          <w:sz w:val="28"/>
        </w:rPr>
        <w:t>
</w:t>
      </w:r>
      <w:r>
        <w:rPr>
          <w:rFonts w:ascii="Times New Roman"/>
          <w:b w:val="false"/>
          <w:i w:val="false"/>
          <w:color w:val="000000"/>
          <w:sz w:val="28"/>
        </w:rPr>
        <w:t>
      Следует упомянуть любое структурное сходство с другими известными соединениями.</w:t>
      </w:r>
      <w:r>
        <w:br/>
      </w:r>
      <w:r>
        <w:rPr>
          <w:rFonts w:ascii="Times New Roman"/>
          <w:b w:val="false"/>
          <w:i w:val="false"/>
          <w:color w:val="000000"/>
          <w:sz w:val="28"/>
        </w:rPr>
        <w:t>
</w:t>
      </w:r>
      <w:r>
        <w:rPr>
          <w:rFonts w:ascii="Times New Roman"/>
          <w:b w:val="false"/>
          <w:i w:val="false"/>
          <w:color w:val="000000"/>
          <w:sz w:val="28"/>
        </w:rPr>
        <w:t>
      7.3.5. Доклинические исследования.</w:t>
      </w:r>
      <w:r>
        <w:br/>
      </w:r>
      <w:r>
        <w:rPr>
          <w:rFonts w:ascii="Times New Roman"/>
          <w:b w:val="false"/>
          <w:i w:val="false"/>
          <w:color w:val="000000"/>
          <w:sz w:val="28"/>
        </w:rPr>
        <w:t>
</w:t>
      </w:r>
      <w:r>
        <w:rPr>
          <w:rFonts w:ascii="Times New Roman"/>
          <w:b w:val="false"/>
          <w:i w:val="false"/>
          <w:color w:val="000000"/>
          <w:sz w:val="28"/>
        </w:rPr>
        <w:t>
      Введение.</w:t>
      </w:r>
      <w:r>
        <w:br/>
      </w:r>
      <w:r>
        <w:rPr>
          <w:rFonts w:ascii="Times New Roman"/>
          <w:b w:val="false"/>
          <w:i w:val="false"/>
          <w:color w:val="000000"/>
          <w:sz w:val="28"/>
        </w:rPr>
        <w:t>
</w:t>
      </w:r>
      <w:r>
        <w:rPr>
          <w:rFonts w:ascii="Times New Roman"/>
          <w:b w:val="false"/>
          <w:i w:val="false"/>
          <w:color w:val="000000"/>
          <w:sz w:val="28"/>
        </w:rPr>
        <w:t>
      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Должны быть описаны использованные методы, представлены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наличия (доступности) информации указывается следующее:</w:t>
      </w:r>
      <w:r>
        <w:br/>
      </w:r>
      <w:r>
        <w:rPr>
          <w:rFonts w:ascii="Times New Roman"/>
          <w:b w:val="false"/>
          <w:i w:val="false"/>
          <w:color w:val="000000"/>
          <w:sz w:val="28"/>
        </w:rPr>
        <w:t>
</w:t>
      </w:r>
      <w:r>
        <w:rPr>
          <w:rFonts w:ascii="Times New Roman"/>
          <w:b w:val="false"/>
          <w:i w:val="false"/>
          <w:color w:val="000000"/>
          <w:sz w:val="28"/>
        </w:rPr>
        <w:t>
      использованные в исследованиях виды животных;</w:t>
      </w:r>
      <w:r>
        <w:br/>
      </w:r>
      <w:r>
        <w:rPr>
          <w:rFonts w:ascii="Times New Roman"/>
          <w:b w:val="false"/>
          <w:i w:val="false"/>
          <w:color w:val="000000"/>
          <w:sz w:val="28"/>
        </w:rPr>
        <w:t>
</w:t>
      </w:r>
      <w:r>
        <w:rPr>
          <w:rFonts w:ascii="Times New Roman"/>
          <w:b w:val="false"/>
          <w:i w:val="false"/>
          <w:color w:val="000000"/>
          <w:sz w:val="28"/>
        </w:rPr>
        <w:t>
      количество и пол животных в каждой группе;</w:t>
      </w:r>
      <w:r>
        <w:br/>
      </w:r>
      <w:r>
        <w:rPr>
          <w:rFonts w:ascii="Times New Roman"/>
          <w:b w:val="false"/>
          <w:i w:val="false"/>
          <w:color w:val="000000"/>
          <w:sz w:val="28"/>
        </w:rPr>
        <w:t>
</w:t>
      </w:r>
      <w:r>
        <w:rPr>
          <w:rFonts w:ascii="Times New Roman"/>
          <w:b w:val="false"/>
          <w:i w:val="false"/>
          <w:color w:val="000000"/>
          <w:sz w:val="28"/>
        </w:rPr>
        <w:t>
      единицы измерения дозы (например, миллиграмм/килограмм (мг/кг)).</w:t>
      </w:r>
      <w:r>
        <w:br/>
      </w:r>
      <w:r>
        <w:rPr>
          <w:rFonts w:ascii="Times New Roman"/>
          <w:b w:val="false"/>
          <w:i w:val="false"/>
          <w:color w:val="000000"/>
          <w:sz w:val="28"/>
        </w:rPr>
        <w:t>
</w:t>
      </w:r>
      <w:r>
        <w:rPr>
          <w:rFonts w:ascii="Times New Roman"/>
          <w:b w:val="false"/>
          <w:i w:val="false"/>
          <w:color w:val="000000"/>
          <w:sz w:val="28"/>
        </w:rPr>
        <w:t>
      кратность введения;</w:t>
      </w:r>
      <w:r>
        <w:br/>
      </w:r>
      <w:r>
        <w:rPr>
          <w:rFonts w:ascii="Times New Roman"/>
          <w:b w:val="false"/>
          <w:i w:val="false"/>
          <w:color w:val="000000"/>
          <w:sz w:val="28"/>
        </w:rPr>
        <w:t>
</w:t>
      </w:r>
      <w:r>
        <w:rPr>
          <w:rFonts w:ascii="Times New Roman"/>
          <w:b w:val="false"/>
          <w:i w:val="false"/>
          <w:color w:val="000000"/>
          <w:sz w:val="28"/>
        </w:rPr>
        <w:t>
      путь введения;</w:t>
      </w:r>
      <w:r>
        <w:br/>
      </w:r>
      <w:r>
        <w:rPr>
          <w:rFonts w:ascii="Times New Roman"/>
          <w:b w:val="false"/>
          <w:i w:val="false"/>
          <w:color w:val="000000"/>
          <w:sz w:val="28"/>
        </w:rPr>
        <w:t>
</w:t>
      </w:r>
      <w:r>
        <w:rPr>
          <w:rFonts w:ascii="Times New Roman"/>
          <w:b w:val="false"/>
          <w:i w:val="false"/>
          <w:color w:val="000000"/>
          <w:sz w:val="28"/>
        </w:rPr>
        <w:t>
      длительность курса введения;</w:t>
      </w:r>
      <w:r>
        <w:br/>
      </w:r>
      <w:r>
        <w:rPr>
          <w:rFonts w:ascii="Times New Roman"/>
          <w:b w:val="false"/>
          <w:i w:val="false"/>
          <w:color w:val="000000"/>
          <w:sz w:val="28"/>
        </w:rPr>
        <w:t>
</w:t>
      </w:r>
      <w:r>
        <w:rPr>
          <w:rFonts w:ascii="Times New Roman"/>
          <w:b w:val="false"/>
          <w:i w:val="false"/>
          <w:color w:val="000000"/>
          <w:sz w:val="28"/>
        </w:rPr>
        <w:t>
      информация, относящаяся к системному распределению;</w:t>
      </w:r>
      <w:r>
        <w:br/>
      </w:r>
      <w:r>
        <w:rPr>
          <w:rFonts w:ascii="Times New Roman"/>
          <w:b w:val="false"/>
          <w:i w:val="false"/>
          <w:color w:val="000000"/>
          <w:sz w:val="28"/>
        </w:rPr>
        <w:t>
</w:t>
      </w:r>
      <w:r>
        <w:rPr>
          <w:rFonts w:ascii="Times New Roman"/>
          <w:b w:val="false"/>
          <w:i w:val="false"/>
          <w:color w:val="000000"/>
          <w:sz w:val="28"/>
        </w:rPr>
        <w:t>
      продолжительность последующего наблюдения после окончания введения препарата;</w:t>
      </w:r>
      <w:r>
        <w:br/>
      </w:r>
      <w:r>
        <w:rPr>
          <w:rFonts w:ascii="Times New Roman"/>
          <w:b w:val="false"/>
          <w:i w:val="false"/>
          <w:color w:val="000000"/>
          <w:sz w:val="28"/>
        </w:rPr>
        <w:t>
</w:t>
      </w:r>
      <w:r>
        <w:rPr>
          <w:rFonts w:ascii="Times New Roman"/>
          <w:b w:val="false"/>
          <w:i w:val="false"/>
          <w:color w:val="000000"/>
          <w:sz w:val="28"/>
        </w:rPr>
        <w:t>
      результаты, включая раскрытие следующих аспектов:</w:t>
      </w:r>
      <w:r>
        <w:br/>
      </w:r>
      <w:r>
        <w:rPr>
          <w:rFonts w:ascii="Times New Roman"/>
          <w:b w:val="false"/>
          <w:i w:val="false"/>
          <w:color w:val="000000"/>
          <w:sz w:val="28"/>
        </w:rPr>
        <w:t>
</w:t>
      </w:r>
      <w:r>
        <w:rPr>
          <w:rFonts w:ascii="Times New Roman"/>
          <w:b w:val="false"/>
          <w:i w:val="false"/>
          <w:color w:val="000000"/>
          <w:sz w:val="28"/>
        </w:rPr>
        <w:t>
      характера и частоты фармакологических или токсических эффектов;</w:t>
      </w:r>
      <w:r>
        <w:br/>
      </w:r>
      <w:r>
        <w:rPr>
          <w:rFonts w:ascii="Times New Roman"/>
          <w:b w:val="false"/>
          <w:i w:val="false"/>
          <w:color w:val="000000"/>
          <w:sz w:val="28"/>
        </w:rPr>
        <w:t>
</w:t>
      </w:r>
      <w:r>
        <w:rPr>
          <w:rFonts w:ascii="Times New Roman"/>
          <w:b w:val="false"/>
          <w:i w:val="false"/>
          <w:color w:val="000000"/>
          <w:sz w:val="28"/>
        </w:rPr>
        <w:t>
      выраженности или степени тяжести фармакологических или токсических эффектов;</w:t>
      </w:r>
      <w:r>
        <w:br/>
      </w:r>
      <w:r>
        <w:rPr>
          <w:rFonts w:ascii="Times New Roman"/>
          <w:b w:val="false"/>
          <w:i w:val="false"/>
          <w:color w:val="000000"/>
          <w:sz w:val="28"/>
        </w:rPr>
        <w:t>
</w:t>
      </w:r>
      <w:r>
        <w:rPr>
          <w:rFonts w:ascii="Times New Roman"/>
          <w:b w:val="false"/>
          <w:i w:val="false"/>
          <w:color w:val="000000"/>
          <w:sz w:val="28"/>
        </w:rPr>
        <w:t>
      дозозависимости эффектов;</w:t>
      </w:r>
      <w:r>
        <w:br/>
      </w:r>
      <w:r>
        <w:rPr>
          <w:rFonts w:ascii="Times New Roman"/>
          <w:b w:val="false"/>
          <w:i w:val="false"/>
          <w:color w:val="000000"/>
          <w:sz w:val="28"/>
        </w:rPr>
        <w:t>
</w:t>
      </w:r>
      <w:r>
        <w:rPr>
          <w:rFonts w:ascii="Times New Roman"/>
          <w:b w:val="false"/>
          <w:i w:val="false"/>
          <w:color w:val="000000"/>
          <w:sz w:val="28"/>
        </w:rPr>
        <w:t>
      времени до наступления эффектов;</w:t>
      </w:r>
      <w:r>
        <w:br/>
      </w:r>
      <w:r>
        <w:rPr>
          <w:rFonts w:ascii="Times New Roman"/>
          <w:b w:val="false"/>
          <w:i w:val="false"/>
          <w:color w:val="000000"/>
          <w:sz w:val="28"/>
        </w:rPr>
        <w:t>
</w:t>
      </w:r>
      <w:r>
        <w:rPr>
          <w:rFonts w:ascii="Times New Roman"/>
          <w:b w:val="false"/>
          <w:i w:val="false"/>
          <w:color w:val="000000"/>
          <w:sz w:val="28"/>
        </w:rPr>
        <w:t>
      обратимости эффектов;</w:t>
      </w:r>
      <w:r>
        <w:br/>
      </w:r>
      <w:r>
        <w:rPr>
          <w:rFonts w:ascii="Times New Roman"/>
          <w:b w:val="false"/>
          <w:i w:val="false"/>
          <w:color w:val="000000"/>
          <w:sz w:val="28"/>
        </w:rPr>
        <w:t>
</w:t>
      </w:r>
      <w:r>
        <w:rPr>
          <w:rFonts w:ascii="Times New Roman"/>
          <w:b w:val="false"/>
          <w:i w:val="false"/>
          <w:color w:val="000000"/>
          <w:sz w:val="28"/>
        </w:rPr>
        <w:t>
      продолжительности эффектов.</w:t>
      </w:r>
      <w:r>
        <w:br/>
      </w:r>
      <w:r>
        <w:rPr>
          <w:rFonts w:ascii="Times New Roman"/>
          <w:b w:val="false"/>
          <w:i w:val="false"/>
          <w:color w:val="000000"/>
          <w:sz w:val="28"/>
        </w:rPr>
        <w:t>
</w:t>
      </w:r>
      <w:r>
        <w:rPr>
          <w:rFonts w:ascii="Times New Roman"/>
          <w:b w:val="false"/>
          <w:i w:val="false"/>
          <w:color w:val="000000"/>
          <w:sz w:val="28"/>
        </w:rPr>
        <w:t>
      Для большей наглядности данные следует по возможности представлять в виде таблиц (перечней). Последующие разделы должны содержать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При необходимости, должно быть проведено сравнение результатов исследования эффективных и нетоксических доз препарата на животных одного и того же вида (т. е. необходимо определить терапевтический индекс). Следует указать, как эти данные соотносятся с дозировками, предлагаемыми для применения у человека. Во всех случаях по возможности при проведении сравнений рекомендуется указывать концентрации препарата в крови (ткани), а не дозировки, выраженные в мг/кг.</w:t>
      </w:r>
      <w:r>
        <w:br/>
      </w:r>
      <w:r>
        <w:rPr>
          <w:rFonts w:ascii="Times New Roman"/>
          <w:b w:val="false"/>
          <w:i w:val="false"/>
          <w:color w:val="000000"/>
          <w:sz w:val="28"/>
        </w:rPr>
        <w:t>
</w:t>
      </w:r>
      <w:r>
        <w:rPr>
          <w:rFonts w:ascii="Times New Roman"/>
          <w:b w:val="false"/>
          <w:i w:val="false"/>
          <w:color w:val="000000"/>
          <w:sz w:val="28"/>
        </w:rPr>
        <w:t>
      а) Доклиническая фармакология.</w:t>
      </w:r>
      <w:r>
        <w:br/>
      </w:r>
      <w:r>
        <w:rPr>
          <w:rFonts w:ascii="Times New Roman"/>
          <w:b w:val="false"/>
          <w:i w:val="false"/>
          <w:color w:val="000000"/>
          <w:sz w:val="28"/>
        </w:rPr>
        <w:t>
</w:t>
      </w:r>
      <w:r>
        <w:rPr>
          <w:rFonts w:ascii="Times New Roman"/>
          <w:b w:val="false"/>
          <w:i w:val="false"/>
          <w:color w:val="000000"/>
          <w:sz w:val="28"/>
        </w:rPr>
        <w:t>
      Данный раздел должен включать в себя краткое описание фармакологических свойств исследуемого препарата и по возможности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(например, специальные исследования для изучения иных фармакологических эффектов, не имеющих терапевтической направленности).</w:t>
      </w:r>
      <w:r>
        <w:br/>
      </w:r>
      <w:r>
        <w:rPr>
          <w:rFonts w:ascii="Times New Roman"/>
          <w:b w:val="false"/>
          <w:i w:val="false"/>
          <w:color w:val="000000"/>
          <w:sz w:val="28"/>
        </w:rPr>
        <w:t>
</w:t>
      </w:r>
      <w:r>
        <w:rPr>
          <w:rFonts w:ascii="Times New Roman"/>
          <w:b w:val="false"/>
          <w:i w:val="false"/>
          <w:color w:val="000000"/>
          <w:sz w:val="28"/>
        </w:rPr>
        <w:t>
      б) Фармакокинетика и метаболизм препарата у животных.</w:t>
      </w:r>
      <w:r>
        <w:br/>
      </w:r>
      <w:r>
        <w:rPr>
          <w:rFonts w:ascii="Times New Roman"/>
          <w:b w:val="false"/>
          <w:i w:val="false"/>
          <w:color w:val="000000"/>
          <w:sz w:val="28"/>
        </w:rPr>
        <w:t>
</w:t>
      </w:r>
      <w:r>
        <w:rPr>
          <w:rFonts w:ascii="Times New Roman"/>
          <w:b w:val="false"/>
          <w:i w:val="false"/>
          <w:color w:val="000000"/>
          <w:sz w:val="28"/>
        </w:rPr>
        <w:t>
      Данный раздел должен включать в себя краткое описание фармакокинетики, метаболизма и распределения исследуемого препарата в тканях животных всех видов, на которых проводились исследования. Должны быть освещены всасывание, местная и системная биодоступность исследуемого препарата и его метаболитов, а также их связь с данными фармакологических и токсикологических исследований на животных.</w:t>
      </w:r>
      <w:r>
        <w:br/>
      </w:r>
      <w:r>
        <w:rPr>
          <w:rFonts w:ascii="Times New Roman"/>
          <w:b w:val="false"/>
          <w:i w:val="false"/>
          <w:color w:val="000000"/>
          <w:sz w:val="28"/>
        </w:rPr>
        <w:t>
</w:t>
      </w:r>
      <w:r>
        <w:rPr>
          <w:rFonts w:ascii="Times New Roman"/>
          <w:b w:val="false"/>
          <w:i w:val="false"/>
          <w:color w:val="000000"/>
          <w:sz w:val="28"/>
        </w:rPr>
        <w:t>
      в) Токсикология.</w:t>
      </w:r>
      <w:r>
        <w:br/>
      </w:r>
      <w:r>
        <w:rPr>
          <w:rFonts w:ascii="Times New Roman"/>
          <w:b w:val="false"/>
          <w:i w:val="false"/>
          <w:color w:val="000000"/>
          <w:sz w:val="28"/>
        </w:rPr>
        <w:t>
</w:t>
      </w:r>
      <w:r>
        <w:rPr>
          <w:rFonts w:ascii="Times New Roman"/>
          <w:b w:val="false"/>
          <w:i w:val="false"/>
          <w:color w:val="000000"/>
          <w:sz w:val="28"/>
        </w:rPr>
        <w:t>
      Данный раздел должен включать в себя краткое описание токсических эффектов исследуемого препарата,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r>
        <w:br/>
      </w:r>
      <w:r>
        <w:rPr>
          <w:rFonts w:ascii="Times New Roman"/>
          <w:b w:val="false"/>
          <w:i w:val="false"/>
          <w:color w:val="000000"/>
          <w:sz w:val="28"/>
        </w:rPr>
        <w:t>
</w:t>
      </w:r>
      <w:r>
        <w:rPr>
          <w:rFonts w:ascii="Times New Roman"/>
          <w:b w:val="false"/>
          <w:i w:val="false"/>
          <w:color w:val="000000"/>
          <w:sz w:val="28"/>
        </w:rPr>
        <w:t>
      токсичность при однократном введении;</w:t>
      </w:r>
      <w:r>
        <w:br/>
      </w:r>
      <w:r>
        <w:rPr>
          <w:rFonts w:ascii="Times New Roman"/>
          <w:b w:val="false"/>
          <w:i w:val="false"/>
          <w:color w:val="000000"/>
          <w:sz w:val="28"/>
        </w:rPr>
        <w:t>
</w:t>
      </w:r>
      <w:r>
        <w:rPr>
          <w:rFonts w:ascii="Times New Roman"/>
          <w:b w:val="false"/>
          <w:i w:val="false"/>
          <w:color w:val="000000"/>
          <w:sz w:val="28"/>
        </w:rPr>
        <w:t>
      токсичность при многократном введении;</w:t>
      </w:r>
      <w:r>
        <w:br/>
      </w:r>
      <w:r>
        <w:rPr>
          <w:rFonts w:ascii="Times New Roman"/>
          <w:b w:val="false"/>
          <w:i w:val="false"/>
          <w:color w:val="000000"/>
          <w:sz w:val="28"/>
        </w:rPr>
        <w:t>
</w:t>
      </w:r>
      <w:r>
        <w:rPr>
          <w:rFonts w:ascii="Times New Roman"/>
          <w:b w:val="false"/>
          <w:i w:val="false"/>
          <w:color w:val="000000"/>
          <w:sz w:val="28"/>
        </w:rPr>
        <w:t>
      канцерогенность;</w:t>
      </w:r>
      <w:r>
        <w:br/>
      </w:r>
      <w:r>
        <w:rPr>
          <w:rFonts w:ascii="Times New Roman"/>
          <w:b w:val="false"/>
          <w:i w:val="false"/>
          <w:color w:val="000000"/>
          <w:sz w:val="28"/>
        </w:rPr>
        <w:t>
</w:t>
      </w:r>
      <w:r>
        <w:rPr>
          <w:rFonts w:ascii="Times New Roman"/>
          <w:b w:val="false"/>
          <w:i w:val="false"/>
          <w:color w:val="000000"/>
          <w:sz w:val="28"/>
        </w:rPr>
        <w:t>
      специальные исследования (например, местно-раздражающее действие, исследование сенсибилизирующего действия);</w:t>
      </w:r>
      <w:r>
        <w:br/>
      </w:r>
      <w:r>
        <w:rPr>
          <w:rFonts w:ascii="Times New Roman"/>
          <w:b w:val="false"/>
          <w:i w:val="false"/>
          <w:color w:val="000000"/>
          <w:sz w:val="28"/>
        </w:rPr>
        <w:t>
</w:t>
      </w:r>
      <w:r>
        <w:rPr>
          <w:rFonts w:ascii="Times New Roman"/>
          <w:b w:val="false"/>
          <w:i w:val="false"/>
          <w:color w:val="000000"/>
          <w:sz w:val="28"/>
        </w:rPr>
        <w:t>
      репродуктивная токсичность;</w:t>
      </w:r>
      <w:r>
        <w:br/>
      </w:r>
      <w:r>
        <w:rPr>
          <w:rFonts w:ascii="Times New Roman"/>
          <w:b w:val="false"/>
          <w:i w:val="false"/>
          <w:color w:val="000000"/>
          <w:sz w:val="28"/>
        </w:rPr>
        <w:t>
</w:t>
      </w:r>
      <w:r>
        <w:rPr>
          <w:rFonts w:ascii="Times New Roman"/>
          <w:b w:val="false"/>
          <w:i w:val="false"/>
          <w:color w:val="000000"/>
          <w:sz w:val="28"/>
        </w:rPr>
        <w:t>
      генотоксичность (мутагенность).</w:t>
      </w:r>
      <w:r>
        <w:br/>
      </w:r>
      <w:r>
        <w:rPr>
          <w:rFonts w:ascii="Times New Roman"/>
          <w:b w:val="false"/>
          <w:i w:val="false"/>
          <w:color w:val="000000"/>
          <w:sz w:val="28"/>
        </w:rPr>
        <w:t>
</w:t>
      </w:r>
      <w:r>
        <w:rPr>
          <w:rFonts w:ascii="Times New Roman"/>
          <w:b w:val="false"/>
          <w:i w:val="false"/>
          <w:color w:val="000000"/>
          <w:sz w:val="28"/>
        </w:rPr>
        <w:t>
      7.3.6. Опыт применения у человека.</w:t>
      </w:r>
      <w:r>
        <w:br/>
      </w:r>
      <w:r>
        <w:rPr>
          <w:rFonts w:ascii="Times New Roman"/>
          <w:b w:val="false"/>
          <w:i w:val="false"/>
          <w:color w:val="000000"/>
          <w:sz w:val="28"/>
        </w:rPr>
        <w:t>
</w:t>
      </w:r>
      <w:r>
        <w:rPr>
          <w:rFonts w:ascii="Times New Roman"/>
          <w:b w:val="false"/>
          <w:i w:val="false"/>
          <w:color w:val="000000"/>
          <w:sz w:val="28"/>
        </w:rPr>
        <w:t>
      Введение.</w:t>
      </w:r>
      <w:r>
        <w:br/>
      </w:r>
      <w:r>
        <w:rPr>
          <w:rFonts w:ascii="Times New Roman"/>
          <w:b w:val="false"/>
          <w:i w:val="false"/>
          <w:color w:val="000000"/>
          <w:sz w:val="28"/>
        </w:rPr>
        <w:t>
</w:t>
      </w:r>
      <w:r>
        <w:rPr>
          <w:rFonts w:ascii="Times New Roman"/>
          <w:b w:val="false"/>
          <w:i w:val="false"/>
          <w:color w:val="000000"/>
          <w:sz w:val="28"/>
        </w:rPr>
        <w:t>
      В этом разделе подробно обсуждаются известные эффекты исследуемого препарата у человека, включая информацию, относящуюся к фармакокинетике, метаболизму, фармакодинамике, дозозависимости эффектов, безопасности, эффективности, а также другим видам фармакологической активности. По возможности должно быть дано краткое описание каждого завершенного клинического исследования. Также должна быть представлена информация о результатах любого применения исследуемого препарата вне рамок клинических исследований (например, сведения, полученные во время пострегистрационного применения препарата).</w:t>
      </w:r>
      <w:r>
        <w:br/>
      </w:r>
      <w:r>
        <w:rPr>
          <w:rFonts w:ascii="Times New Roman"/>
          <w:b w:val="false"/>
          <w:i w:val="false"/>
          <w:color w:val="000000"/>
          <w:sz w:val="28"/>
        </w:rPr>
        <w:t>
</w:t>
      </w:r>
      <w:r>
        <w:rPr>
          <w:rFonts w:ascii="Times New Roman"/>
          <w:b w:val="false"/>
          <w:i w:val="false"/>
          <w:color w:val="000000"/>
          <w:sz w:val="28"/>
        </w:rPr>
        <w:t>
      а) Фармакокинетика и метаболизм у человека.</w:t>
      </w:r>
      <w:r>
        <w:br/>
      </w:r>
      <w:r>
        <w:rPr>
          <w:rFonts w:ascii="Times New Roman"/>
          <w:b w:val="false"/>
          <w:i w:val="false"/>
          <w:color w:val="000000"/>
          <w:sz w:val="28"/>
        </w:rPr>
        <w:t>
</w:t>
      </w:r>
      <w:r>
        <w:rPr>
          <w:rFonts w:ascii="Times New Roman"/>
          <w:b w:val="false"/>
          <w:i w:val="false"/>
          <w:color w:val="000000"/>
          <w:sz w:val="28"/>
        </w:rPr>
        <w:t>
      Данный раздел должен содержать краткую информацию, относящуюся к фармакокинетике исследуемого препарата, и включать в себя следующее (в зависимости от наличия данных):</w:t>
      </w:r>
      <w:r>
        <w:br/>
      </w:r>
      <w:r>
        <w:rPr>
          <w:rFonts w:ascii="Times New Roman"/>
          <w:b w:val="false"/>
          <w:i w:val="false"/>
          <w:color w:val="000000"/>
          <w:sz w:val="28"/>
        </w:rPr>
        <w:t>
</w:t>
      </w:r>
      <w:r>
        <w:rPr>
          <w:rFonts w:ascii="Times New Roman"/>
          <w:b w:val="false"/>
          <w:i w:val="false"/>
          <w:color w:val="000000"/>
          <w:sz w:val="28"/>
        </w:rPr>
        <w:t>
      фармакокинетика (в том числе метаболизм, всасывание, связывание с белками плазмы, распределение и выведение);</w:t>
      </w:r>
      <w:r>
        <w:br/>
      </w:r>
      <w:r>
        <w:rPr>
          <w:rFonts w:ascii="Times New Roman"/>
          <w:b w:val="false"/>
          <w:i w:val="false"/>
          <w:color w:val="000000"/>
          <w:sz w:val="28"/>
        </w:rPr>
        <w:t>
</w:t>
      </w:r>
      <w:r>
        <w:rPr>
          <w:rFonts w:ascii="Times New Roman"/>
          <w:b w:val="false"/>
          <w:i w:val="false"/>
          <w:color w:val="000000"/>
          <w:sz w:val="28"/>
        </w:rPr>
        <w:t>
      биодоступность исследуемого препарата (абсолютную по возможности и (или) относительную) с использованием определенной лекарственной формы в качестве сравнения;</w:t>
      </w:r>
      <w:r>
        <w:br/>
      </w:r>
      <w:r>
        <w:rPr>
          <w:rFonts w:ascii="Times New Roman"/>
          <w:b w:val="false"/>
          <w:i w:val="false"/>
          <w:color w:val="000000"/>
          <w:sz w:val="28"/>
        </w:rPr>
        <w:t>
</w:t>
      </w:r>
      <w:r>
        <w:rPr>
          <w:rFonts w:ascii="Times New Roman"/>
          <w:b w:val="false"/>
          <w:i w:val="false"/>
          <w:color w:val="000000"/>
          <w:sz w:val="28"/>
        </w:rPr>
        <w:t>
      субпопуляции населения (например, различия по полу, возрасту или нарушениям функций органов);</w:t>
      </w:r>
      <w:r>
        <w:br/>
      </w:r>
      <w:r>
        <w:rPr>
          <w:rFonts w:ascii="Times New Roman"/>
          <w:b w:val="false"/>
          <w:i w:val="false"/>
          <w:color w:val="000000"/>
          <w:sz w:val="28"/>
        </w:rPr>
        <w:t>
</w:t>
      </w:r>
      <w:r>
        <w:rPr>
          <w:rFonts w:ascii="Times New Roman"/>
          <w:b w:val="false"/>
          <w:i w:val="false"/>
          <w:color w:val="000000"/>
          <w:sz w:val="28"/>
        </w:rPr>
        <w:t>
      взаимодействие (например, лекарственные взаимодействия и влияние приема пищи);</w:t>
      </w:r>
      <w:r>
        <w:br/>
      </w:r>
      <w:r>
        <w:rPr>
          <w:rFonts w:ascii="Times New Roman"/>
          <w:b w:val="false"/>
          <w:i w:val="false"/>
          <w:color w:val="000000"/>
          <w:sz w:val="28"/>
        </w:rPr>
        <w:t>
</w:t>
      </w:r>
      <w:r>
        <w:rPr>
          <w:rFonts w:ascii="Times New Roman"/>
          <w:b w:val="false"/>
          <w:i w:val="false"/>
          <w:color w:val="000000"/>
          <w:sz w:val="28"/>
        </w:rPr>
        <w:t>
      другие данные по фармакокинетике (например, результаты проведенных в рамках клинических исследований фармакокинетических исследований на различных группах).</w:t>
      </w:r>
      <w:r>
        <w:br/>
      </w:r>
      <w:r>
        <w:rPr>
          <w:rFonts w:ascii="Times New Roman"/>
          <w:b w:val="false"/>
          <w:i w:val="false"/>
          <w:color w:val="000000"/>
          <w:sz w:val="28"/>
        </w:rPr>
        <w:t>
</w:t>
      </w:r>
      <w:r>
        <w:rPr>
          <w:rFonts w:ascii="Times New Roman"/>
          <w:b w:val="false"/>
          <w:i w:val="false"/>
          <w:color w:val="000000"/>
          <w:sz w:val="28"/>
        </w:rPr>
        <w:t>
      б) Безопасность и эффективность.</w:t>
      </w:r>
      <w:r>
        <w:br/>
      </w:r>
      <w:r>
        <w:rPr>
          <w:rFonts w:ascii="Times New Roman"/>
          <w:b w:val="false"/>
          <w:i w:val="false"/>
          <w:color w:val="000000"/>
          <w:sz w:val="28"/>
        </w:rPr>
        <w:t>
</w:t>
      </w:r>
      <w:r>
        <w:rPr>
          <w:rFonts w:ascii="Times New Roman"/>
          <w:b w:val="false"/>
          <w:i w:val="false"/>
          <w:color w:val="000000"/>
          <w:sz w:val="28"/>
        </w:rPr>
        <w:t>
      Кратко должна быть представлена информация, относящаяся к безопасности, фармакодинамике, эффективности и дозозависимости эффектов исследуемого препарата (и его метаболитов, если имеются данные) и полученная в ходе проведенных клинических исследований (с участием здоровых добровольцев и (или) пациентов). Должна быть представлена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препарата по отдельным показаниям у различных популяций. Также рекомендуется использовать сводные таблицы нежелательных реакций по всем клиническим исследованиям (включая исследования для любых изучавшихся показаний). Должны быть освещены значимые различия в характере (частоте) нежелательных реакций как для различных показаний, так и для различных популяций.</w:t>
      </w:r>
      <w:r>
        <w:br/>
      </w:r>
      <w:r>
        <w:rPr>
          <w:rFonts w:ascii="Times New Roman"/>
          <w:b w:val="false"/>
          <w:i w:val="false"/>
          <w:color w:val="000000"/>
          <w:sz w:val="28"/>
        </w:rPr>
        <w:t>
</w:t>
      </w:r>
      <w:r>
        <w:rPr>
          <w:rFonts w:ascii="Times New Roman"/>
          <w:b w:val="false"/>
          <w:i w:val="false"/>
          <w:color w:val="000000"/>
          <w:sz w:val="28"/>
        </w:rPr>
        <w:t>
      В БИ должны быть описаны возможные риски и нежелательные реакции, которые можно ожидать на основании накопленного опыта применения как исследуемого препарата, так и сходных с ним препаратов. Должны быть также описаны меры предосторожности или специальные методы наблюдения, которые необходимо применять при использовании препарата в исследовательских целях.</w:t>
      </w:r>
      <w:r>
        <w:br/>
      </w:r>
      <w:r>
        <w:rPr>
          <w:rFonts w:ascii="Times New Roman"/>
          <w:b w:val="false"/>
          <w:i w:val="false"/>
          <w:color w:val="000000"/>
          <w:sz w:val="28"/>
        </w:rPr>
        <w:t>
</w:t>
      </w:r>
      <w:r>
        <w:rPr>
          <w:rFonts w:ascii="Times New Roman"/>
          <w:b w:val="false"/>
          <w:i w:val="false"/>
          <w:color w:val="000000"/>
          <w:sz w:val="28"/>
        </w:rPr>
        <w:t>
      в) Пострегистрационный опыт применения.</w:t>
      </w:r>
      <w:r>
        <w:br/>
      </w:r>
      <w:r>
        <w:rPr>
          <w:rFonts w:ascii="Times New Roman"/>
          <w:b w:val="false"/>
          <w:i w:val="false"/>
          <w:color w:val="000000"/>
          <w:sz w:val="28"/>
        </w:rPr>
        <w:t>
</w:t>
      </w:r>
      <w:r>
        <w:rPr>
          <w:rFonts w:ascii="Times New Roman"/>
          <w:b w:val="false"/>
          <w:i w:val="false"/>
          <w:color w:val="000000"/>
          <w:sz w:val="28"/>
        </w:rPr>
        <w:t>
      В БИ должны быть указаны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должна быть представлена в обобщенном виде (например, лекарственные формы, дозировки, пути введения и нежелательные реакции). Также в БИ должны быть указаны страны, в которых заявителю было отказано в одобрении (регистрации) препарата для коммерческого применения или разрешение на продажу (регистрационное удостоверение) было аннулировано.</w:t>
      </w:r>
      <w:r>
        <w:br/>
      </w:r>
      <w:r>
        <w:rPr>
          <w:rFonts w:ascii="Times New Roman"/>
          <w:b w:val="false"/>
          <w:i w:val="false"/>
          <w:color w:val="000000"/>
          <w:sz w:val="28"/>
        </w:rPr>
        <w:t>
</w:t>
      </w:r>
      <w:r>
        <w:rPr>
          <w:rFonts w:ascii="Times New Roman"/>
          <w:b w:val="false"/>
          <w:i w:val="false"/>
          <w:color w:val="000000"/>
          <w:sz w:val="28"/>
        </w:rPr>
        <w:t>
      7.3.7. Обсуждение данных и инструкции для исследователя.</w:t>
      </w:r>
      <w:r>
        <w:br/>
      </w:r>
      <w:r>
        <w:rPr>
          <w:rFonts w:ascii="Times New Roman"/>
          <w:b w:val="false"/>
          <w:i w:val="false"/>
          <w:color w:val="000000"/>
          <w:sz w:val="28"/>
        </w:rPr>
        <w:t>
</w:t>
      </w:r>
      <w:r>
        <w:rPr>
          <w:rFonts w:ascii="Times New Roman"/>
          <w:b w:val="false"/>
          <w:i w:val="false"/>
          <w:color w:val="000000"/>
          <w:sz w:val="28"/>
        </w:rPr>
        <w:t>
      В этом разделе должно быть представлено обсуждение доклинических и клинических данных и обобщена информация, полученная из разных источников по различным свойствам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этой информации для последующих клинических исследований.</w:t>
      </w:r>
      <w:r>
        <w:br/>
      </w:r>
      <w:r>
        <w:rPr>
          <w:rFonts w:ascii="Times New Roman"/>
          <w:b w:val="false"/>
          <w:i w:val="false"/>
          <w:color w:val="000000"/>
          <w:sz w:val="28"/>
        </w:rPr>
        <w:t>
</w:t>
      </w:r>
      <w:r>
        <w:rPr>
          <w:rFonts w:ascii="Times New Roman"/>
          <w:b w:val="false"/>
          <w:i w:val="false"/>
          <w:color w:val="000000"/>
          <w:sz w:val="28"/>
        </w:rPr>
        <w:t>
      Должны быть кратко описаны опубликованные работы по сходным препаратам, если такие препараты имеются. Это позволит исследователю быть готовым к нежелательным реакциям или другим проблемам, которые могут возникнуть в ходе клинических исследований.</w:t>
      </w:r>
      <w:r>
        <w:br/>
      </w:r>
      <w:r>
        <w:rPr>
          <w:rFonts w:ascii="Times New Roman"/>
          <w:b w:val="false"/>
          <w:i w:val="false"/>
          <w:color w:val="000000"/>
          <w:sz w:val="28"/>
        </w:rPr>
        <w:t>
</w:t>
      </w:r>
      <w:r>
        <w:rPr>
          <w:rFonts w:ascii="Times New Roman"/>
          <w:b w:val="false"/>
          <w:i w:val="false"/>
          <w:color w:val="000000"/>
          <w:sz w:val="28"/>
        </w:rPr>
        <w:t>
      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должны быть предоставлены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bookmarkEnd w:id="20"/>
    <w:bookmarkStart w:name="z581" w:id="21"/>
    <w:p>
      <w:pPr>
        <w:spacing w:after="0"/>
        <w:ind w:left="0"/>
        <w:jc w:val="left"/>
      </w:pPr>
      <w:r>
        <w:rPr>
          <w:rFonts w:ascii="Times New Roman"/>
          <w:b/>
          <w:i w:val="false"/>
          <w:color w:val="000000"/>
        </w:rPr>
        <w:t xml:space="preserve"> 
8. Перечень основных документов клинического исследования</w:t>
      </w:r>
    </w:p>
    <w:bookmarkEnd w:id="21"/>
    <w:bookmarkStart w:name="z582" w:id="22"/>
    <w:p>
      <w:pPr>
        <w:spacing w:after="0"/>
        <w:ind w:left="0"/>
        <w:jc w:val="both"/>
      </w:pPr>
      <w:r>
        <w:rPr>
          <w:rFonts w:ascii="Times New Roman"/>
          <w:b w:val="false"/>
          <w:i w:val="false"/>
          <w:color w:val="000000"/>
          <w:sz w:val="28"/>
        </w:rPr>
        <w:t>
      8.1. Введение.</w:t>
      </w:r>
      <w:r>
        <w:br/>
      </w:r>
      <w:r>
        <w:rPr>
          <w:rFonts w:ascii="Times New Roman"/>
          <w:b w:val="false"/>
          <w:i w:val="false"/>
          <w:color w:val="000000"/>
          <w:sz w:val="28"/>
        </w:rPr>
        <w:t>
</w:t>
      </w:r>
      <w:r>
        <w:rPr>
          <w:rFonts w:ascii="Times New Roman"/>
          <w:b w:val="false"/>
          <w:i w:val="false"/>
          <w:color w:val="000000"/>
          <w:sz w:val="28"/>
        </w:rPr>
        <w:t>
      Основными документами клинического исследования являются документы, которые позволяют (по отдельности или в совокупности) оценить проведение исследования и качество полученных данных. Эти документы служат доказательством соблюдения исследователем, спонсором и монитором принципов надлежащей клинической практики и применимых требований.</w:t>
      </w:r>
      <w:r>
        <w:br/>
      </w:r>
      <w:r>
        <w:rPr>
          <w:rFonts w:ascii="Times New Roman"/>
          <w:b w:val="false"/>
          <w:i w:val="false"/>
          <w:color w:val="000000"/>
          <w:sz w:val="28"/>
        </w:rPr>
        <w:t>
</w:t>
      </w:r>
      <w:r>
        <w:rPr>
          <w:rFonts w:ascii="Times New Roman"/>
          <w:b w:val="false"/>
          <w:i w:val="false"/>
          <w:color w:val="000000"/>
          <w:sz w:val="28"/>
        </w:rPr>
        <w:t>
      Основные документы используются также в иных целях. Своевременное помещение основных документов в файлы исследователя (медицинского учреждения) и спонсора может способствовать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уполномоченных органов ввиду того, что они являются частью процесса подтверждения законности проведения исследования и достоверности собранных данных.</w:t>
      </w:r>
      <w:r>
        <w:br/>
      </w:r>
      <w:r>
        <w:rPr>
          <w:rFonts w:ascii="Times New Roman"/>
          <w:b w:val="false"/>
          <w:i w:val="false"/>
          <w:color w:val="000000"/>
          <w:sz w:val="28"/>
        </w:rPr>
        <w:t>
</w:t>
      </w:r>
      <w:r>
        <w:rPr>
          <w:rFonts w:ascii="Times New Roman"/>
          <w:b w:val="false"/>
          <w:i w:val="false"/>
          <w:color w:val="000000"/>
          <w:sz w:val="28"/>
        </w:rPr>
        <w:t>
      Ниже приведен минимальный перечень основных документов. Документы сгруппированы в 3 раздела в зависимости от стадии клинического исследования, во время которой они обычно создаются:</w:t>
      </w:r>
      <w:r>
        <w:br/>
      </w:r>
      <w:r>
        <w:rPr>
          <w:rFonts w:ascii="Times New Roman"/>
          <w:b w:val="false"/>
          <w:i w:val="false"/>
          <w:color w:val="000000"/>
          <w:sz w:val="28"/>
        </w:rPr>
        <w:t>
</w:t>
      </w:r>
      <w:r>
        <w:rPr>
          <w:rFonts w:ascii="Times New Roman"/>
          <w:b w:val="false"/>
          <w:i w:val="false"/>
          <w:color w:val="000000"/>
          <w:sz w:val="28"/>
        </w:rPr>
        <w:t>
      1) перед началом клинической фазы исследования (в соответствии с пунктом 8.2 настоящих Правил);</w:t>
      </w:r>
      <w:r>
        <w:br/>
      </w:r>
      <w:r>
        <w:rPr>
          <w:rFonts w:ascii="Times New Roman"/>
          <w:b w:val="false"/>
          <w:i w:val="false"/>
          <w:color w:val="000000"/>
          <w:sz w:val="28"/>
        </w:rPr>
        <w:t>
</w:t>
      </w:r>
      <w:r>
        <w:rPr>
          <w:rFonts w:ascii="Times New Roman"/>
          <w:b w:val="false"/>
          <w:i w:val="false"/>
          <w:color w:val="000000"/>
          <w:sz w:val="28"/>
        </w:rPr>
        <w:t>
      2) во время клинической фазы исследования (в соответствии с пунктом 8.3 настоящих Правил);</w:t>
      </w:r>
      <w:r>
        <w:br/>
      </w:r>
      <w:r>
        <w:rPr>
          <w:rFonts w:ascii="Times New Roman"/>
          <w:b w:val="false"/>
          <w:i w:val="false"/>
          <w:color w:val="000000"/>
          <w:sz w:val="28"/>
        </w:rPr>
        <w:t>
</w:t>
      </w:r>
      <w:r>
        <w:rPr>
          <w:rFonts w:ascii="Times New Roman"/>
          <w:b w:val="false"/>
          <w:i w:val="false"/>
          <w:color w:val="000000"/>
          <w:sz w:val="28"/>
        </w:rPr>
        <w:t>
      3) после завершения или преждевременного прекращения исследования (в соответствии с пунктом 8.4 настоящих Правил).</w:t>
      </w:r>
      <w:r>
        <w:br/>
      </w:r>
      <w:r>
        <w:rPr>
          <w:rFonts w:ascii="Times New Roman"/>
          <w:b w:val="false"/>
          <w:i w:val="false"/>
          <w:color w:val="000000"/>
          <w:sz w:val="28"/>
        </w:rPr>
        <w:t>
</w:t>
      </w:r>
      <w:r>
        <w:rPr>
          <w:rFonts w:ascii="Times New Roman"/>
          <w:b w:val="false"/>
          <w:i w:val="false"/>
          <w:color w:val="000000"/>
          <w:sz w:val="28"/>
        </w:rPr>
        <w:t>
      В указанных ниже подпунктах подраздела 8 настоящего раздела указаны цели каждого документа и место их хранения (в файлах исследователя (медицинского учреждения) и (или) спонсора). Допускается объединение некоторых документов при условии, что отдельные элементы легко идентифицируются.</w:t>
      </w:r>
      <w:r>
        <w:br/>
      </w:r>
      <w:r>
        <w:rPr>
          <w:rFonts w:ascii="Times New Roman"/>
          <w:b w:val="false"/>
          <w:i w:val="false"/>
          <w:color w:val="000000"/>
          <w:sz w:val="28"/>
        </w:rPr>
        <w:t>
</w:t>
      </w:r>
      <w:r>
        <w:rPr>
          <w:rFonts w:ascii="Times New Roman"/>
          <w:b w:val="false"/>
          <w:i w:val="false"/>
          <w:color w:val="000000"/>
          <w:sz w:val="28"/>
        </w:rPr>
        <w:t>
      Файлы исследования должны быть созданы в начале исследования как в месте нахождения исследователя (медицинского учреждения), так и в офисе спонсора. Исследование можно считать официально завершенным только после того, как монитор проверит файлы исследователя (медицинского учреждения) и спонсора и подтвердит наличие всех необходимых документов в соответствующих файлах.</w:t>
      </w:r>
      <w:r>
        <w:br/>
      </w:r>
      <w:r>
        <w:rPr>
          <w:rFonts w:ascii="Times New Roman"/>
          <w:b w:val="false"/>
          <w:i w:val="false"/>
          <w:color w:val="000000"/>
          <w:sz w:val="28"/>
        </w:rPr>
        <w:t>
</w:t>
      </w:r>
      <w:r>
        <w:rPr>
          <w:rFonts w:ascii="Times New Roman"/>
          <w:b w:val="false"/>
          <w:i w:val="false"/>
          <w:color w:val="000000"/>
          <w:sz w:val="28"/>
        </w:rPr>
        <w:t>
      Перечисленные в настоящих Правилах документы как по отдельности, так и в совокупности могут быть подвергнуты аудиту спонсора и инспекции (проверке) уполномоченными органами и должны быть предъявлены при проведении аудита или инспекции.</w:t>
      </w:r>
    </w:p>
    <w:bookmarkEnd w:id="22"/>
    <w:bookmarkStart w:name="z592" w:id="23"/>
    <w:p>
      <w:pPr>
        <w:spacing w:after="0"/>
        <w:ind w:left="0"/>
        <w:jc w:val="left"/>
      </w:pPr>
      <w:r>
        <w:rPr>
          <w:rFonts w:ascii="Times New Roman"/>
          <w:b/>
          <w:i w:val="false"/>
          <w:color w:val="000000"/>
        </w:rPr>
        <w:t xml:space="preserve"> 
8.2. Перед началом клинической фазы исследования</w:t>
      </w:r>
    </w:p>
    <w:bookmarkEnd w:id="23"/>
    <w:bookmarkStart w:name="z593" w:id="24"/>
    <w:p>
      <w:pPr>
        <w:spacing w:after="0"/>
        <w:ind w:left="0"/>
        <w:jc w:val="both"/>
      </w:pPr>
      <w:r>
        <w:rPr>
          <w:rFonts w:ascii="Times New Roman"/>
          <w:b w:val="false"/>
          <w:i w:val="false"/>
          <w:color w:val="000000"/>
          <w:sz w:val="28"/>
        </w:rPr>
        <w:t>
      На стадии планирования исследования до его формального начала должны быть созданы и помещены в файл следующие документы: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5763"/>
        <w:gridCol w:w="1819"/>
        <w:gridCol w:w="1504"/>
      </w:tblGrid>
      <w:tr>
        <w:trPr>
          <w:trHeight w:val="30" w:hRule="atLeast"/>
        </w:trPr>
        <w:tc>
          <w:tcPr>
            <w:tcW w:w="4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исследователя (медицинской организации)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спонсора</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Брошюра исследователя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факт передачи исследователю (медицинской организации) необходимой и актуальной научной информации об исследуемом препарате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Документы планирования клинического исследования:</w:t>
            </w:r>
          </w:p>
          <w:p>
            <w:pPr>
              <w:spacing w:after="20"/>
              <w:ind w:left="20"/>
              <w:jc w:val="both"/>
            </w:pPr>
            <w:r>
              <w:rPr>
                <w:rFonts w:ascii="Times New Roman"/>
                <w:b w:val="false"/>
                <w:i w:val="false"/>
                <w:color w:val="000000"/>
                <w:sz w:val="20"/>
              </w:rPr>
              <w:t>подписанный протокол</w:t>
            </w:r>
          </w:p>
          <w:p>
            <w:pPr>
              <w:spacing w:after="20"/>
              <w:ind w:left="20"/>
              <w:jc w:val="both"/>
            </w:pPr>
            <w:r>
              <w:rPr>
                <w:rFonts w:ascii="Times New Roman"/>
                <w:b w:val="false"/>
                <w:i w:val="false"/>
                <w:color w:val="000000"/>
                <w:sz w:val="20"/>
              </w:rPr>
              <w:t>подписанные поправки к нему (при наличии)</w:t>
            </w:r>
          </w:p>
          <w:p>
            <w:pPr>
              <w:spacing w:after="20"/>
              <w:ind w:left="20"/>
              <w:jc w:val="both"/>
            </w:pPr>
            <w:r>
              <w:rPr>
                <w:rFonts w:ascii="Times New Roman"/>
                <w:b w:val="false"/>
                <w:i w:val="false"/>
                <w:color w:val="000000"/>
                <w:sz w:val="20"/>
              </w:rPr>
              <w:t>образец ИРК</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факт утверждения спонсором и исследователем протокола (поправок) и ИРК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Информация, предоставляемая субъекту исследования:</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оформить факт получения информированного согласия,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информированного согласия (включая все необходимые разъяснительные материалы)</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что субъектам исследования будет предоставлена соответствующая (с точки зрения содержания и доступности для понимания) письменная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другая письменная информация</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которая поможет им с учетом полной информированности дать согласие.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рекламные объявления для привлечения субъектов в исследование (если используются)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что меры по привлечению субъектов адекватны и отсутствует элемент принуждения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Финансовые аспекты исследования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финансовое соглашение по исследованию между спонсором и исследователем (медицинской организацией)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Страховое обязательство (если требуется)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что в случае причинения ущерба, связанного с исследованием, субъектам исследования будет доступна компенсация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Подписанный договор вовлеченных сторон, например:</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права, обязанности и отношения сторон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исследователем (медицинским учреждением) и спонсором</w:t>
            </w: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исследователем (медицинским учреждением) и контрактной исследовательской организацией</w:t>
            </w: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спонсором и контрактной исследовательской организацией</w:t>
            </w: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исследователем (медицинским учреждением) и уполномоченными органами (если требуется)</w:t>
            </w: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Датированное и документально оформленное одобрение (заключение) ЭСО (НЭК), Комиссией по вопросам этики (КВЭ)) следующих документов:</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что данное исследование было рассмотрено и разрешено (одобрено) ЭСО (НЭК). Указывается номер версии и дата документа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протокола и любых поправок к нему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ИРК (если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информированного согласия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любой другой письменной информации, предоставляемой субъектам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рекламных объявлений для привлечения субъектов в исследование (если используются)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о компенсации субъектам исследования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любых иных разрешенных (одобренных) документов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Состав ЭСО (НЭК), Совета по этике, КВЭ</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соответствие состава ЭСО (НЭК) требованиям настоящих Правил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Разрешение (одобрение протокола, уведомление о протоколе) от уполномоченных органов (если требуется)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что при наличии соответствующих применимых требований разрешение (одобрение, уведомление) уполномоченных органов получено до начала исследования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8.2.10. Текущая редакция резюме исследования (curriculum vitae) и другие документы, подтверждающие квалификацию исследователей и соисследователей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квалификацию и пригодность для проведения исследования и (или) осуществления медицинского наблюдения за субъектами исследования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Нормальный диапазон значений для предусмотренных протоколом медицинских (лабораторных, технических) процедур и (или) тестов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нормальный диапазон значений для лабораторных тестов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 Медицинские, (лабораторные, технические) процедуры и (или) тесты, - сертификация, аккредитация, внутренний и (или) внешний контроль качества или другие методы подтверждения (если требуется)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пригодность оборудования для проведения требуемых тестов и обеспечения надежности результатов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8.2.13. Образцы этикеток на упаковках исследуемых препаратов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соблюдение соответствующих требований к маркировке исследуемого препарата и пригодность инструкций для субъектов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8.2.14. Инструкция по обращению с исследуемыми препаратами и расходными материалами (если не включена в протокол или брошюру исследователя)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8.2.15. Учет поставок исследуемых препаратов и расходных материалов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8.2.16. Сертификаты анализов поставленных исследуемых препаратов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подлинность, чистоту исследуемых препаратов и количественное содержание в них активного вещества (дозировку)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8.2.17. Процедуры раскрытия кода для исследований, проводимых слепым методом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процедуру экстренной идентификации маскированного исследуемого препарата без нарушения маскировки для остальных субъектов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(третья сторона, если требуется)</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8.2.18. Рандомизационный список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метод рандомизации субъектов исследования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(третья сторона, если требуется)</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 Отчет монитора о выборе исследовательского центра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приемлемость исследовательского центра для данного исследования (может быть объединено с п. 8.2.20.)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 Отчет монитора о готовности исследовательского центра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факт ознакомления исследователя и занятого в исследовании персонала с процедурами исследования (может быть объединено с п. 8.2.19.)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8.2.21. Сообщение спонсора о начале клинического исследования в адрес уполномоченного органа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факт начала клинического исследования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25"/>
    <w:p>
      <w:pPr>
        <w:spacing w:after="0"/>
        <w:ind w:left="0"/>
        <w:jc w:val="left"/>
      </w:pPr>
      <w:r>
        <w:rPr>
          <w:rFonts w:ascii="Times New Roman"/>
          <w:b/>
          <w:i w:val="false"/>
          <w:color w:val="000000"/>
        </w:rPr>
        <w:t xml:space="preserve"> 
8.3. Во время клинической фазы исследования</w:t>
      </w:r>
    </w:p>
    <w:bookmarkEnd w:id="25"/>
    <w:bookmarkStart w:name="z595" w:id="26"/>
    <w:p>
      <w:pPr>
        <w:spacing w:after="0"/>
        <w:ind w:left="0"/>
        <w:jc w:val="both"/>
      </w:pPr>
      <w:r>
        <w:rPr>
          <w:rFonts w:ascii="Times New Roman"/>
          <w:b w:val="false"/>
          <w:i w:val="false"/>
          <w:color w:val="000000"/>
          <w:sz w:val="28"/>
        </w:rPr>
        <w:t>
      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5881"/>
        <w:gridCol w:w="1835"/>
        <w:gridCol w:w="1331"/>
      </w:tblGrid>
      <w:tr>
        <w:trPr>
          <w:trHeight w:val="30" w:hRule="atLeast"/>
        </w:trPr>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5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исследователя (медицинского учреждения)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спонсора</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Обновленные версии брошюры исследователя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факт своевременного сообщения исследователю (медицинской организации) необходимой информации по мере ее поступления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Любое изменение: протокола (поправок) и ИРК формы информированного согласия любой другой письменной информации, предоставляемой субъектам исследования рекламных объявлений для привлечения субъектов в исследование (если используются)</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изменения данных документов, произведенные во время исследования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Датированное и документально оформленное одобрение (заключение) ЭСО (НЭК) следующих документов:</w:t>
            </w:r>
          </w:p>
          <w:p>
            <w:pPr>
              <w:spacing w:after="20"/>
              <w:ind w:left="20"/>
              <w:jc w:val="both"/>
            </w:pPr>
            <w:r>
              <w:rPr>
                <w:rFonts w:ascii="Times New Roman"/>
                <w:b w:val="false"/>
                <w:i w:val="false"/>
                <w:color w:val="000000"/>
                <w:sz w:val="20"/>
              </w:rPr>
              <w:t>поправок к протоколу</w:t>
            </w:r>
          </w:p>
          <w:p>
            <w:pPr>
              <w:spacing w:after="20"/>
              <w:ind w:left="20"/>
              <w:jc w:val="both"/>
            </w:pPr>
            <w:r>
              <w:rPr>
                <w:rFonts w:ascii="Times New Roman"/>
                <w:b w:val="false"/>
                <w:i w:val="false"/>
                <w:color w:val="000000"/>
                <w:sz w:val="20"/>
              </w:rPr>
              <w:t>новых редакций:</w:t>
            </w:r>
          </w:p>
          <w:p>
            <w:pPr>
              <w:spacing w:after="20"/>
              <w:ind w:left="20"/>
              <w:jc w:val="both"/>
            </w:pPr>
            <w:r>
              <w:rPr>
                <w:rFonts w:ascii="Times New Roman"/>
                <w:b w:val="false"/>
                <w:i w:val="false"/>
                <w:color w:val="000000"/>
                <w:sz w:val="20"/>
              </w:rPr>
              <w:t>формы информированного согласия</w:t>
            </w:r>
          </w:p>
          <w:p>
            <w:pPr>
              <w:spacing w:after="20"/>
              <w:ind w:left="20"/>
              <w:jc w:val="both"/>
            </w:pPr>
            <w:r>
              <w:rPr>
                <w:rFonts w:ascii="Times New Roman"/>
                <w:b w:val="false"/>
                <w:i w:val="false"/>
                <w:color w:val="000000"/>
                <w:sz w:val="20"/>
              </w:rPr>
              <w:t>предоставляемых субъектам информационных материалов</w:t>
            </w:r>
          </w:p>
          <w:p>
            <w:pPr>
              <w:spacing w:after="20"/>
              <w:ind w:left="20"/>
              <w:jc w:val="both"/>
            </w:pPr>
            <w:r>
              <w:rPr>
                <w:rFonts w:ascii="Times New Roman"/>
                <w:b w:val="false"/>
                <w:i w:val="false"/>
                <w:color w:val="000000"/>
                <w:sz w:val="20"/>
              </w:rPr>
              <w:t>рекламных объявлений для привлечения субъектов в исследование (если используется)</w:t>
            </w:r>
          </w:p>
          <w:p>
            <w:pPr>
              <w:spacing w:after="20"/>
              <w:ind w:left="20"/>
              <w:jc w:val="both"/>
            </w:pPr>
            <w:r>
              <w:rPr>
                <w:rFonts w:ascii="Times New Roman"/>
                <w:b w:val="false"/>
                <w:i w:val="false"/>
                <w:color w:val="000000"/>
                <w:sz w:val="20"/>
              </w:rPr>
              <w:t>других разрешенных (одобренных) документов</w:t>
            </w:r>
          </w:p>
          <w:p>
            <w:pPr>
              <w:spacing w:after="20"/>
              <w:ind w:left="20"/>
              <w:jc w:val="both"/>
            </w:pPr>
            <w:r>
              <w:rPr>
                <w:rFonts w:ascii="Times New Roman"/>
                <w:b w:val="false"/>
                <w:i w:val="false"/>
                <w:color w:val="000000"/>
                <w:sz w:val="20"/>
              </w:rPr>
              <w:t xml:space="preserve">результатов периодического рассмотрения документации по исследованию (где требуется)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факт рассмотрения и одобрения (выдачи заключения) ЭСО (НЭК) поправок и (или) новых редакций.</w:t>
            </w:r>
          </w:p>
          <w:p>
            <w:pPr>
              <w:spacing w:after="20"/>
              <w:ind w:left="20"/>
              <w:jc w:val="both"/>
            </w:pPr>
            <w:r>
              <w:rPr>
                <w:rFonts w:ascii="Times New Roman"/>
                <w:b w:val="false"/>
                <w:i w:val="false"/>
                <w:color w:val="000000"/>
                <w:sz w:val="20"/>
              </w:rPr>
              <w:t>Указываются редакция и дата документа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Разрешение (одобрение, уведомление) уполномоченных органов для внесения поправок в протокол и другие документы (при необходимости)</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соответствие применимым требованиям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20"/>
              <w:ind w:left="20"/>
              <w:jc w:val="both"/>
            </w:pPr>
            <w:r>
              <w:rPr>
                <w:rFonts w:ascii="Times New Roman"/>
                <w:b w:val="false"/>
                <w:i w:val="false"/>
                <w:color w:val="000000"/>
                <w:sz w:val="20"/>
              </w:rPr>
              <w:t>(если требуется)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Текущую редакцию резюме исследователя (curriculum vitae) новых исследователей и (или) соисследователей</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пункт 8.2.10 настоящей таблицы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Изменения нормального диапазона значений для предусмотренных протоколом медицинских (лабораторных, технических) процедур и (или) тестов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нормальный диапазон значений тестов, измененных в ходе исследования (см. пункт 8.2.11 настоящей таблицы)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Изменения в медицинских (лабораторных, технических) процедурах и (или) тестах, сертификация, аккредитация, внутренний и (или) внешний контроль качества или другие методы подтверждения (где требуется)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что тесты продолжают отвечать требованиям в течение периода исследования (см. пункт 8.2.12 настоящей таблицы)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(если требуется)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Документация по поставкам исследуемых препаратов и расходных материалов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пункт 8.2.15 настоящей таблицы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Сертификаты анализа новых серий исследуемых препаратов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пункт 8.2.16 настоящей таблицы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Отчеты мониторов о визитах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визиты мониторов и результаты таких визитов</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 Существенные для исследования переговоры (переписка) (помимо визитов):</w:t>
            </w:r>
          </w:p>
          <w:p>
            <w:pPr>
              <w:spacing w:after="20"/>
              <w:ind w:left="20"/>
              <w:jc w:val="both"/>
            </w:pPr>
            <w:r>
              <w:rPr>
                <w:rFonts w:ascii="Times New Roman"/>
                <w:b w:val="false"/>
                <w:i w:val="false"/>
                <w:color w:val="000000"/>
                <w:sz w:val="20"/>
              </w:rPr>
              <w:t>переписка</w:t>
            </w:r>
          </w:p>
          <w:p>
            <w:pPr>
              <w:spacing w:after="20"/>
              <w:ind w:left="20"/>
              <w:jc w:val="both"/>
            </w:pPr>
            <w:r>
              <w:rPr>
                <w:rFonts w:ascii="Times New Roman"/>
                <w:b w:val="false"/>
                <w:i w:val="false"/>
                <w:color w:val="000000"/>
                <w:sz w:val="20"/>
              </w:rPr>
              <w:t>записи встреч</w:t>
            </w:r>
          </w:p>
          <w:p>
            <w:pPr>
              <w:spacing w:after="20"/>
              <w:ind w:left="20"/>
              <w:jc w:val="both"/>
            </w:pPr>
            <w:r>
              <w:rPr>
                <w:rFonts w:ascii="Times New Roman"/>
                <w:b w:val="false"/>
                <w:i w:val="false"/>
                <w:color w:val="000000"/>
                <w:sz w:val="20"/>
              </w:rPr>
              <w:t xml:space="preserve">записи телефонных переговоров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любые соглашения либо существенные переговоры, касающиеся вопросов проведения исследования, его административных аспектов, нарушений протокола, отчетности по нежелательным явлениям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 Подписанные формы информированного согласия (информационного листка) пациента</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подтвердить, что согласие каждого субъекта получено в соответствии с настоящими Правилами и протоколом до начала участия в исследовании. Кроме того, документально закрепить разрешение на прямой доступ (см. пункт 8.2.3 настоящей таблицы)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8.3.13. Первичная документация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 Заполненные, датированные и подписанные ИРК</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(копия)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(оригинал)</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8.3.15. Документирование исправлений в ИРК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все изменения (дополнения) или исправления, сделанные в ИРК после записи первоначальных данных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(копия)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(оригинал)</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 Уведомление исследователем спонсора о серьезных нежелательных явлениях и соответствующие отчеты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исследователем спонсора о серьезных нежелательных явлениях и соответствующие отчеты согласно пункту 4.11 настоящих Правил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 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лекарственных реакциях и другой информации по безопасности</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реакциях в соответствии с подпунктами 5.17 и 4.11.1 настоящих Правил и о другой информации по безопасности в соответствии с подпунктами 5.16.2 и 4.11.2 настоящих Правил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 Сообщение спонсором исследователю информации по безопасности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спонсором исследователю информации по безопасности в соответствии с пунктами 5.16.2 настоящих Правил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8.3.19. Промежуточные или годовые отчеты, предоставляемые ЭСО (НЭК) и уполномоченным органам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 или годовые отчеты, предоставляемые ЭСО (НЭК) в соответствии с пунктами 4.10 настоящих Правил и уполномоченным органам в соответствии с пунктом 5.17.3 настоящих Правил</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8.3.20. Журнал скрининга субъектов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идентификацию субъектов, прошедших перед исследованием скрининг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требуется</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8.3.21. Перечень идентификационных кодов субъектов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подтвердить, что исследователь (медицинская организация) хранит конфиденциальный перечень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любого субъекта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8.3.22. Журнал регистрации включения субъектов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хронологическую последовательность включения субъектов по идентификационным кодам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8.3.23. Учет исследуемого препарата в исследовательском центре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использование исследуемого препарата в соответствии с протоколом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 Лист образцов подписей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образцы подписей и расшифровок подписей всех лиц, уполномоченных вносить данные и (или) исправления в ИРК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 Учет хранящихся образцов биологических жидкостей (тканей) (при наличии)</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местонахождение и идентификацию хранящихся образцов в случае необходимости проведения повторных анализов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96" w:id="27"/>
    <w:p>
      <w:pPr>
        <w:spacing w:after="0"/>
        <w:ind w:left="0"/>
        <w:jc w:val="left"/>
      </w:pPr>
      <w:r>
        <w:rPr>
          <w:rFonts w:ascii="Times New Roman"/>
          <w:b/>
          <w:i w:val="false"/>
          <w:color w:val="000000"/>
        </w:rPr>
        <w:t xml:space="preserve"> 
8.4. После завершения или досрочного прекращения исследования</w:t>
      </w:r>
    </w:p>
    <w:bookmarkEnd w:id="27"/>
    <w:bookmarkStart w:name="z597" w:id="28"/>
    <w:p>
      <w:pPr>
        <w:spacing w:after="0"/>
        <w:ind w:left="0"/>
        <w:jc w:val="both"/>
      </w:pPr>
      <w:r>
        <w:rPr>
          <w:rFonts w:ascii="Times New Roman"/>
          <w:b w:val="false"/>
          <w:i w:val="false"/>
          <w:color w:val="000000"/>
          <w:sz w:val="28"/>
        </w:rPr>
        <w:t>
      После завершения или досрочного прекращения исследования все документы, перечисленные в подразделах 8.2 и 8.3 настоящих Правил, должны содержаться в файле исследования вместе с нижеуказанными документами: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5888"/>
        <w:gridCol w:w="1885"/>
        <w:gridCol w:w="1365"/>
      </w:tblGrid>
      <w:tr>
        <w:trPr>
          <w:trHeight w:val="30" w:hRule="atLeast"/>
        </w:trPr>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5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исследователя (медицинского учреждения)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спонсора</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Учет исследуемого препарата в исследовательском центре (медицинской организации)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исследовательским центром (медицинской организацией), выданного субъектам исследования, возвращенного субъектами исследования и возвращенного спонсору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Документация по уничтожению исследуемого препарата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закрепить факт уничтожения неиспользованных исследуемых препаратов спонсором или в исследовательском центре (медицинской организации)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уничтожен в клиническом центре)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Итоговый перечень идентификационных кодов субъектов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сделать возможной идентификацию всех включенных в исследование субъектов в случае необходимости их последующего наблюдения. </w:t>
            </w:r>
          </w:p>
          <w:p>
            <w:pPr>
              <w:spacing w:after="20"/>
              <w:ind w:left="20"/>
              <w:jc w:val="both"/>
            </w:pPr>
            <w:r>
              <w:rPr>
                <w:rFonts w:ascii="Times New Roman"/>
                <w:b w:val="false"/>
                <w:i w:val="false"/>
                <w:color w:val="000000"/>
                <w:sz w:val="20"/>
              </w:rPr>
              <w:t xml:space="preserve">Перечень должен храниться с соблюдением требований конфиденциальности в течение согласованного срока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Сертификат аудита (при наличии)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факт проведения аудита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Итоговый отчет монитора о завершении исследования в исследовательском центре</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Документация по распределению субъектов по группам и раскрытию кодов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возвращается спонсору для документального закрепления имевших место случаев вскрытия кодов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Итоговый отчет исследователя, предоставляемый ЭСО (НЭК) (если требуется) и уполномоченным органам (где применимо)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завершение исследования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Отчет о клиническом исследовании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закрепить результаты исследования и их интерпретацию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(если применимо)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98" w:id="29"/>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29"/>
    <w:bookmarkStart w:name="z602" w:id="30"/>
    <w:p>
      <w:pPr>
        <w:spacing w:after="0"/>
        <w:ind w:left="0"/>
        <w:jc w:val="left"/>
      </w:pPr>
      <w:r>
        <w:rPr>
          <w:rFonts w:ascii="Times New Roman"/>
          <w:b/>
          <w:i w:val="false"/>
          <w:color w:val="000000"/>
        </w:rPr>
        <w:t xml:space="preserve"> 
ТРЕБОВАНИЯ к структуре и содержанию отчета о клиническом</w:t>
      </w:r>
      <w:r>
        <w:br/>
      </w:r>
      <w:r>
        <w:rPr>
          <w:rFonts w:ascii="Times New Roman"/>
          <w:b/>
          <w:i w:val="false"/>
          <w:color w:val="000000"/>
        </w:rPr>
        <w:t>
исследовании</w:t>
      </w:r>
    </w:p>
    <w:bookmarkEnd w:id="30"/>
    <w:bookmarkStart w:name="z604" w:id="31"/>
    <w:p>
      <w:pPr>
        <w:spacing w:after="0"/>
        <w:ind w:left="0"/>
        <w:jc w:val="left"/>
      </w:pPr>
      <w:r>
        <w:rPr>
          <w:rFonts w:ascii="Times New Roman"/>
          <w:b/>
          <w:i w:val="false"/>
          <w:color w:val="000000"/>
        </w:rPr>
        <w:t xml:space="preserve"> 
I. Общие положения</w:t>
      </w:r>
    </w:p>
    <w:bookmarkEnd w:id="31"/>
    <w:bookmarkStart w:name="z605" w:id="32"/>
    <w:p>
      <w:pPr>
        <w:spacing w:after="0"/>
        <w:ind w:left="0"/>
        <w:jc w:val="both"/>
      </w:pPr>
      <w:r>
        <w:rPr>
          <w:rFonts w:ascii="Times New Roman"/>
          <w:b w:val="false"/>
          <w:i w:val="false"/>
          <w:color w:val="000000"/>
          <w:sz w:val="28"/>
        </w:rPr>
        <w:t>
      Настоящий документ разработан с учетом требований руководства Международной конференции по гармонизации технических требований к регистрации лекарственных препаратов для медицинского применения ICH Harmonised Tripartite Guideline "Structure and Content of Clinical Study Reports (Е3)" (версия 4, 1995).</w:t>
      </w:r>
      <w:r>
        <w:br/>
      </w:r>
      <w:r>
        <w:rPr>
          <w:rFonts w:ascii="Times New Roman"/>
          <w:b w:val="false"/>
          <w:i w:val="false"/>
          <w:color w:val="000000"/>
          <w:sz w:val="28"/>
        </w:rPr>
        <w:t>
</w:t>
      </w:r>
      <w:r>
        <w:rPr>
          <w:rFonts w:ascii="Times New Roman"/>
          <w:b w:val="false"/>
          <w:i w:val="false"/>
          <w:color w:val="000000"/>
          <w:sz w:val="28"/>
        </w:rPr>
        <w:t>
      Изложенные в настоящем документе требования к структуре и содержанию отчета о клиническом исследовании (далее - отчет) являются общими и пригодны для описания результатов исследования любого терапевтического, профилактического или диагностического лекарственного средства, проведенного у пациентов (здоровых добровольцев). Клиническое и статистическое описание результатов исследования, представление и анализ данных, полученных в ходе выполнения исследования выполняют в виде единого отчета, включающего таблицы и рисунки в основном тексте отчета или в конце текста отчета. Приложения к такому отчету включают:</w:t>
      </w:r>
      <w:r>
        <w:br/>
      </w:r>
      <w:r>
        <w:rPr>
          <w:rFonts w:ascii="Times New Roman"/>
          <w:b w:val="false"/>
          <w:i w:val="false"/>
          <w:color w:val="000000"/>
          <w:sz w:val="28"/>
        </w:rPr>
        <w:t>
</w:t>
      </w:r>
      <w:r>
        <w:rPr>
          <w:rFonts w:ascii="Times New Roman"/>
          <w:b w:val="false"/>
          <w:i w:val="false"/>
          <w:color w:val="000000"/>
          <w:sz w:val="28"/>
        </w:rPr>
        <w:t>
      протокол;</w:t>
      </w:r>
      <w:r>
        <w:br/>
      </w:r>
      <w:r>
        <w:rPr>
          <w:rFonts w:ascii="Times New Roman"/>
          <w:b w:val="false"/>
          <w:i w:val="false"/>
          <w:color w:val="000000"/>
          <w:sz w:val="28"/>
        </w:rPr>
        <w:t>
</w:t>
      </w:r>
      <w:r>
        <w:rPr>
          <w:rFonts w:ascii="Times New Roman"/>
          <w:b w:val="false"/>
          <w:i w:val="false"/>
          <w:color w:val="000000"/>
          <w:sz w:val="28"/>
        </w:rPr>
        <w:t>
      образцы индивидуальных регистрационных карт;</w:t>
      </w:r>
      <w:r>
        <w:br/>
      </w:r>
      <w:r>
        <w:rPr>
          <w:rFonts w:ascii="Times New Roman"/>
          <w:b w:val="false"/>
          <w:i w:val="false"/>
          <w:color w:val="000000"/>
          <w:sz w:val="28"/>
        </w:rPr>
        <w:t>
</w:t>
      </w:r>
      <w:r>
        <w:rPr>
          <w:rFonts w:ascii="Times New Roman"/>
          <w:b w:val="false"/>
          <w:i w:val="false"/>
          <w:color w:val="000000"/>
          <w:sz w:val="28"/>
        </w:rPr>
        <w:t>
      информацию, связанную с исследователями;</w:t>
      </w:r>
      <w:r>
        <w:br/>
      </w:r>
      <w:r>
        <w:rPr>
          <w:rFonts w:ascii="Times New Roman"/>
          <w:b w:val="false"/>
          <w:i w:val="false"/>
          <w:color w:val="000000"/>
          <w:sz w:val="28"/>
        </w:rPr>
        <w:t>
</w:t>
      </w:r>
      <w:r>
        <w:rPr>
          <w:rFonts w:ascii="Times New Roman"/>
          <w:b w:val="false"/>
          <w:i w:val="false"/>
          <w:color w:val="000000"/>
          <w:sz w:val="28"/>
        </w:rPr>
        <w:t>
      информацию, связанную с исследуемым препаратом (экспериментальным препаратом), включая препараты сравнения (контрольные препараты);</w:t>
      </w:r>
      <w:r>
        <w:br/>
      </w:r>
      <w:r>
        <w:rPr>
          <w:rFonts w:ascii="Times New Roman"/>
          <w:b w:val="false"/>
          <w:i w:val="false"/>
          <w:color w:val="000000"/>
          <w:sz w:val="28"/>
        </w:rPr>
        <w:t>
</w:t>
      </w:r>
      <w:r>
        <w:rPr>
          <w:rFonts w:ascii="Times New Roman"/>
          <w:b w:val="false"/>
          <w:i w:val="false"/>
          <w:color w:val="000000"/>
          <w:sz w:val="28"/>
        </w:rPr>
        <w:t>
      техническую статистическую документацию;</w:t>
      </w:r>
      <w:r>
        <w:br/>
      </w:r>
      <w:r>
        <w:rPr>
          <w:rFonts w:ascii="Times New Roman"/>
          <w:b w:val="false"/>
          <w:i w:val="false"/>
          <w:color w:val="000000"/>
          <w:sz w:val="28"/>
        </w:rPr>
        <w:t>
</w:t>
      </w:r>
      <w:r>
        <w:rPr>
          <w:rFonts w:ascii="Times New Roman"/>
          <w:b w:val="false"/>
          <w:i w:val="false"/>
          <w:color w:val="000000"/>
          <w:sz w:val="28"/>
        </w:rPr>
        <w:t>
      соответствующие публикации;</w:t>
      </w:r>
      <w:r>
        <w:br/>
      </w:r>
      <w:r>
        <w:rPr>
          <w:rFonts w:ascii="Times New Roman"/>
          <w:b w:val="false"/>
          <w:i w:val="false"/>
          <w:color w:val="000000"/>
          <w:sz w:val="28"/>
        </w:rPr>
        <w:t>
</w:t>
      </w:r>
      <w:r>
        <w:rPr>
          <w:rFonts w:ascii="Times New Roman"/>
          <w:b w:val="false"/>
          <w:i w:val="false"/>
          <w:color w:val="000000"/>
          <w:sz w:val="28"/>
        </w:rPr>
        <w:t>
      перечни данных по пациентам;</w:t>
      </w:r>
      <w:r>
        <w:br/>
      </w:r>
      <w:r>
        <w:rPr>
          <w:rFonts w:ascii="Times New Roman"/>
          <w:b w:val="false"/>
          <w:i w:val="false"/>
          <w:color w:val="000000"/>
          <w:sz w:val="28"/>
        </w:rPr>
        <w:t>
</w:t>
      </w:r>
      <w:r>
        <w:rPr>
          <w:rFonts w:ascii="Times New Roman"/>
          <w:b w:val="false"/>
          <w:i w:val="false"/>
          <w:color w:val="000000"/>
          <w:sz w:val="28"/>
        </w:rPr>
        <w:t>
      такие технические статистические данные, как выводы, промежуточные расчеты, анализы и заключения на основе компьютерных данных;</w:t>
      </w:r>
      <w:r>
        <w:br/>
      </w:r>
      <w:r>
        <w:rPr>
          <w:rFonts w:ascii="Times New Roman"/>
          <w:b w:val="false"/>
          <w:i w:val="false"/>
          <w:color w:val="000000"/>
          <w:sz w:val="28"/>
        </w:rPr>
        <w:t>
</w:t>
      </w:r>
      <w:r>
        <w:rPr>
          <w:rFonts w:ascii="Times New Roman"/>
          <w:b w:val="false"/>
          <w:i w:val="false"/>
          <w:color w:val="000000"/>
          <w:sz w:val="28"/>
        </w:rPr>
        <w:t>
      и другие.</w:t>
      </w:r>
      <w:r>
        <w:br/>
      </w:r>
      <w:r>
        <w:rPr>
          <w:rFonts w:ascii="Times New Roman"/>
          <w:b w:val="false"/>
          <w:i w:val="false"/>
          <w:color w:val="000000"/>
          <w:sz w:val="28"/>
        </w:rPr>
        <w:t>
</w:t>
      </w:r>
      <w:r>
        <w:rPr>
          <w:rFonts w:ascii="Times New Roman"/>
          <w:b w:val="false"/>
          <w:i w:val="false"/>
          <w:color w:val="000000"/>
          <w:sz w:val="28"/>
        </w:rPr>
        <w:t>
      Хотя настоящий документ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(например, исследованиям клинической фармакологии). В зависимости от специфики и значимости таких исследований может составляться менее детализированный отчет.</w:t>
      </w:r>
      <w:r>
        <w:br/>
      </w:r>
      <w:r>
        <w:rPr>
          <w:rFonts w:ascii="Times New Roman"/>
          <w:b w:val="false"/>
          <w:i w:val="false"/>
          <w:color w:val="000000"/>
          <w:sz w:val="28"/>
        </w:rPr>
        <w:t>
</w:t>
      </w:r>
      <w:r>
        <w:rPr>
          <w:rFonts w:ascii="Times New Roman"/>
          <w:b w:val="false"/>
          <w:i w:val="false"/>
          <w:color w:val="000000"/>
          <w:sz w:val="28"/>
        </w:rPr>
        <w:t>
      Настоящий документ предназначен для оказания помощи спонсорам в составлении отчета, который будет полным, лишенным двусмысленности, хорошо сформированным и простым для последующего рассмотрения и оценки. В отчете должны содержаться четкое объяснение того, как были выбраны критические особенности дизайна исследования, информация о плане, методе и ходе проведения исследования, чтобы не было никакой двусмысленности в том, как было проведено исследование. В отчете и приложениях к нему также должно содержаться достаточное количество индивидуальных данных пациентов, в том числе демографических и исходных данных, и характеристика аналитических методов, чтобы при необходимости уполномоченный орган (экспертная организация) государства - члена Евразийского экономического союза (далее - государство-член) мог воспроизвести основные виды анализов. Не менее важно в тексте и в приложениях четко указывать конкретные группы пациентов, у которых выполнялись соответствующие анализы, составлялись таблицы и схемы.</w:t>
      </w:r>
      <w:r>
        <w:br/>
      </w:r>
      <w:r>
        <w:rPr>
          <w:rFonts w:ascii="Times New Roman"/>
          <w:b w:val="false"/>
          <w:i w:val="false"/>
          <w:color w:val="000000"/>
          <w:sz w:val="28"/>
        </w:rPr>
        <w:t>
</w:t>
      </w:r>
      <w:r>
        <w:rPr>
          <w:rFonts w:ascii="Times New Roman"/>
          <w:b w:val="false"/>
          <w:i w:val="false"/>
          <w:color w:val="000000"/>
          <w:sz w:val="28"/>
        </w:rPr>
        <w:t>
      В зависимости от политики уполномоченного органа государства-члена в области экспертизы неконтролируемых и иных исследований, не направленных на установление эффективности (за исключением контролируемых исследований, направленных на установление безопасности), в определенной степени неполноценных или прекращенных исследований или исследований, цели которых не связаны с заявляемыми показаниями, допускается представлять сокращенные отчеты, основанные на обобщенных данных или без включения в отчет некоторых разделов. Однако в этих случаях необходимо представить полное описание всех аспектов безопасности. При представлении сокращенного отчета он должен включать достаточно сведений о дизайне и результатах исследования, чтобы уполномоченный орган мог определить необходимость представления полного отчета. Если возникают вопросы о необходимости представления отчетов, следует связаться с уполномоченным органом.</w:t>
      </w:r>
      <w:r>
        <w:br/>
      </w:r>
      <w:r>
        <w:rPr>
          <w:rFonts w:ascii="Times New Roman"/>
          <w:b w:val="false"/>
          <w:i w:val="false"/>
          <w:color w:val="000000"/>
          <w:sz w:val="28"/>
        </w:rPr>
        <w:t>
</w:t>
      </w:r>
      <w:r>
        <w:rPr>
          <w:rFonts w:ascii="Times New Roman"/>
          <w:b w:val="false"/>
          <w:i w:val="false"/>
          <w:color w:val="000000"/>
          <w:sz w:val="28"/>
        </w:rPr>
        <w:t>
      При подробном описании того, как было проведено исследование, допускается повторение его описания из рабочей версии протокола.</w:t>
      </w:r>
      <w:r>
        <w:br/>
      </w:r>
      <w:r>
        <w:rPr>
          <w:rFonts w:ascii="Times New Roman"/>
          <w:b w:val="false"/>
          <w:i w:val="false"/>
          <w:color w:val="000000"/>
          <w:sz w:val="28"/>
        </w:rPr>
        <w:t>
</w:t>
      </w:r>
      <w:r>
        <w:rPr>
          <w:rFonts w:ascii="Times New Roman"/>
          <w:b w:val="false"/>
          <w:i w:val="false"/>
          <w:color w:val="000000"/>
          <w:sz w:val="28"/>
        </w:rPr>
        <w:t>
      В ряде случаев, если это связано со стандартностью выполняемой методики, допускается представлять методику исследования более кратко в виде отдельного раздела. В каждом разделе, описывающем план и ход проведения исследования, необходимо указать особенности исследования, которые недостаточно полно описаны в протоколе, определить, каким образом проводимое исследование отличалось от протокола, и обсудить статистические методы и анализы, используемые для обоснования этих отклонений от запланированного протоколом хода исследования.</w:t>
      </w:r>
      <w:r>
        <w:br/>
      </w:r>
      <w:r>
        <w:rPr>
          <w:rFonts w:ascii="Times New Roman"/>
          <w:b w:val="false"/>
          <w:i w:val="false"/>
          <w:color w:val="000000"/>
          <w:sz w:val="28"/>
        </w:rPr>
        <w:t>
</w:t>
      </w:r>
      <w:r>
        <w:rPr>
          <w:rFonts w:ascii="Times New Roman"/>
          <w:b w:val="false"/>
          <w:i w:val="false"/>
          <w:color w:val="000000"/>
          <w:sz w:val="28"/>
        </w:rPr>
        <w:t>
      Полный отчет отдельного клинического исследования должен включать подробное описание индивидуальных нежелательных явлений или лабораторных отклонений, однако данные сведения необходимо повторно рассмотреть при проведении общего анализа безопасности по всем имеющимся отчетам регистрационного досье лекарственного препарата.</w:t>
      </w:r>
      <w:r>
        <w:br/>
      </w:r>
      <w:r>
        <w:rPr>
          <w:rFonts w:ascii="Times New Roman"/>
          <w:b w:val="false"/>
          <w:i w:val="false"/>
          <w:color w:val="000000"/>
          <w:sz w:val="28"/>
        </w:rPr>
        <w:t>
</w:t>
      </w:r>
      <w:r>
        <w:rPr>
          <w:rFonts w:ascii="Times New Roman"/>
          <w:b w:val="false"/>
          <w:i w:val="false"/>
          <w:color w:val="000000"/>
          <w:sz w:val="28"/>
        </w:rPr>
        <w:t>
      В отчете должны содержаться демографические и другие потенциально значимые прогностические характеристики исследуемой популяции, а в случае если исследование достаточно масштабное, должны представляться данные по демографическим (например, возраст, пол, раса, масса тела) и другим показателям подгруппы (например, почечные или печеночные функции), таким образом, чтобы могли быть установлены возможные различия в эффективности или безопасности. Однако, реакция подгруппы пациентов должна рассматриваться в рамках укрупненной базы данных, используемой в общем статистическом анализе.</w:t>
      </w:r>
      <w:r>
        <w:br/>
      </w:r>
      <w:r>
        <w:rPr>
          <w:rFonts w:ascii="Times New Roman"/>
          <w:b w:val="false"/>
          <w:i w:val="false"/>
          <w:color w:val="000000"/>
          <w:sz w:val="28"/>
        </w:rPr>
        <w:t>
</w:t>
      </w:r>
      <w:r>
        <w:rPr>
          <w:rFonts w:ascii="Times New Roman"/>
          <w:b w:val="false"/>
          <w:i w:val="false"/>
          <w:color w:val="000000"/>
          <w:sz w:val="28"/>
        </w:rPr>
        <w:t>
      Под перечнями данных, запрашиваемыми в рамках отчета (обычно как приложение к отчету) - понимают данные, которые необходимы для подтверждения основных (критических) видов статистического анализа. Перечни данных, которые являются частью отчета, должны быть удобными для использования рецензентом, проводящим экспертную оценку отчета. Таким образом, следует включать как можно больше переменных в один список, чтобы ограничить объем информации, но это не должно приводить к снижению ясности (понятности) представляемых данных. Нельзя допускать, чтобы избыток данных сопровождался чрезмерным использованием символов вместо слов и хорошо понятных сокращений (общепринятых профессиональных сокращений) или приводил к представлению изображений в малом для восприятия масштабе и т. д. В этом случае предпочтительнее составлять несколько перечней данных.</w:t>
      </w:r>
      <w:r>
        <w:br/>
      </w:r>
      <w:r>
        <w:rPr>
          <w:rFonts w:ascii="Times New Roman"/>
          <w:b w:val="false"/>
          <w:i w:val="false"/>
          <w:color w:val="000000"/>
          <w:sz w:val="28"/>
        </w:rPr>
        <w:t>
</w:t>
      </w:r>
      <w:r>
        <w:rPr>
          <w:rFonts w:ascii="Times New Roman"/>
          <w:b w:val="false"/>
          <w:i w:val="false"/>
          <w:color w:val="000000"/>
          <w:sz w:val="28"/>
        </w:rPr>
        <w:t>
      Данные должны представляться в отчете с различными уровнями детализации:</w:t>
      </w:r>
      <w:r>
        <w:br/>
      </w:r>
      <w:r>
        <w:rPr>
          <w:rFonts w:ascii="Times New Roman"/>
          <w:b w:val="false"/>
          <w:i w:val="false"/>
          <w:color w:val="000000"/>
          <w:sz w:val="28"/>
        </w:rPr>
        <w:t>
</w:t>
      </w:r>
      <w:r>
        <w:rPr>
          <w:rFonts w:ascii="Times New Roman"/>
          <w:b w:val="false"/>
          <w:i w:val="false"/>
          <w:color w:val="000000"/>
          <w:sz w:val="28"/>
        </w:rPr>
        <w:t>
      числовые данные и таблицы общего характера, отображающие наиболее значимые для данного исследования демографические показатели, показатели эффективности и безопасности могут быть помещены в текст для иллюстрирования важных моментов;</w:t>
      </w:r>
      <w:r>
        <w:br/>
      </w:r>
      <w:r>
        <w:rPr>
          <w:rFonts w:ascii="Times New Roman"/>
          <w:b w:val="false"/>
          <w:i w:val="false"/>
          <w:color w:val="000000"/>
          <w:sz w:val="28"/>
        </w:rPr>
        <w:t>
</w:t>
      </w:r>
      <w:r>
        <w:rPr>
          <w:rFonts w:ascii="Times New Roman"/>
          <w:b w:val="false"/>
          <w:i w:val="false"/>
          <w:color w:val="000000"/>
          <w:sz w:val="28"/>
        </w:rPr>
        <w:t>
      все прочие сводные показатели, таблицы и перечни демографических данных, показателей эффективности и безопасности должны быть представлены в разделе 14 отчета (согласно рубрикации разделов указанной в части II настоящего документа);</w:t>
      </w:r>
      <w:r>
        <w:br/>
      </w:r>
      <w:r>
        <w:rPr>
          <w:rFonts w:ascii="Times New Roman"/>
          <w:b w:val="false"/>
          <w:i w:val="false"/>
          <w:color w:val="000000"/>
          <w:sz w:val="28"/>
        </w:rPr>
        <w:t>
</w:t>
      </w:r>
      <w:r>
        <w:rPr>
          <w:rFonts w:ascii="Times New Roman"/>
          <w:b w:val="false"/>
          <w:i w:val="false"/>
          <w:color w:val="000000"/>
          <w:sz w:val="28"/>
        </w:rPr>
        <w:t>
      индивидуальные данные пациентов по отдельным подгруппам должны быть представлены в виде перечней данных в приложении 16.2 к отчету (согласно рубрикации разделов указанной в части II настоящего документа);</w:t>
      </w:r>
      <w:r>
        <w:br/>
      </w:r>
      <w:r>
        <w:rPr>
          <w:rFonts w:ascii="Times New Roman"/>
          <w:b w:val="false"/>
          <w:i w:val="false"/>
          <w:color w:val="000000"/>
          <w:sz w:val="28"/>
        </w:rPr>
        <w:t>
</w:t>
      </w:r>
      <w:r>
        <w:rPr>
          <w:rFonts w:ascii="Times New Roman"/>
          <w:b w:val="false"/>
          <w:i w:val="false"/>
          <w:color w:val="000000"/>
          <w:sz w:val="28"/>
        </w:rPr>
        <w:t>
      все индивидуальные данные пациентов, должны приводиться в приложении 16.4 к отчету (согласно рубрикации разделов указанной в части II настоящего документа).</w:t>
      </w:r>
      <w:r>
        <w:br/>
      </w:r>
      <w:r>
        <w:rPr>
          <w:rFonts w:ascii="Times New Roman"/>
          <w:b w:val="false"/>
          <w:i w:val="false"/>
          <w:color w:val="000000"/>
          <w:sz w:val="28"/>
        </w:rPr>
        <w:t>
</w:t>
      </w:r>
      <w:r>
        <w:rPr>
          <w:rFonts w:ascii="Times New Roman"/>
          <w:b w:val="false"/>
          <w:i w:val="false"/>
          <w:color w:val="000000"/>
          <w:sz w:val="28"/>
        </w:rPr>
        <w:t>
      В любой таблице, перечне данных или на графике, оценочные (теоретические) и производные показатели, если они используются, должны быть однозначно и ясно идентифицированы. При этом должны приводиться подробные разъяснения того, каким образом были рассчитаны или получены данные значения и какие были сделаны основные предположения.</w:t>
      </w:r>
      <w:r>
        <w:br/>
      </w:r>
      <w:r>
        <w:rPr>
          <w:rFonts w:ascii="Times New Roman"/>
          <w:b w:val="false"/>
          <w:i w:val="false"/>
          <w:color w:val="000000"/>
          <w:sz w:val="28"/>
        </w:rPr>
        <w:t>
</w:t>
      </w:r>
      <w:r>
        <w:rPr>
          <w:rFonts w:ascii="Times New Roman"/>
          <w:b w:val="false"/>
          <w:i w:val="false"/>
          <w:color w:val="000000"/>
          <w:sz w:val="28"/>
        </w:rPr>
        <w:t>
      Приведенные ниже указания являются максимально детализированными и предназначены для напоминания заявителю о максимальном объеме информации, которая должна приводиться им в отчете таким образом, чтобы после ее представления свести к минимуму запросы дополнительных данных. Тем не менее в каждом частном случае требования к представлению и (или) анализу данных могут зависеть от конкретной ситуации, изменяться с течением времени, отличаться в зависимости от класса изучаемых препаратов, различаться в разных регионах, и не могут быть описаны в виде общих требований в настоящем документе. Поэтому при подготовке отчетов необходимо использовать специальные (частные) клинические руководства уполномоченных органов в сфере обращения лекарственных средств и по возможности обсуждать представление данных и анализов с уполномоченным органом. В некоторых уполномоченных органах государств-членов можно получить подробные консультации и руководства по статистическим методикам.</w:t>
      </w:r>
      <w:r>
        <w:br/>
      </w:r>
      <w:r>
        <w:rPr>
          <w:rFonts w:ascii="Times New Roman"/>
          <w:b w:val="false"/>
          <w:i w:val="false"/>
          <w:color w:val="000000"/>
          <w:sz w:val="28"/>
        </w:rPr>
        <w:t>
</w:t>
      </w:r>
      <w:r>
        <w:rPr>
          <w:rFonts w:ascii="Times New Roman"/>
          <w:b w:val="false"/>
          <w:i w:val="false"/>
          <w:color w:val="000000"/>
          <w:sz w:val="28"/>
        </w:rPr>
        <w:t>
      Каждый отчет должен содержать все описанные ниже разделы (за исключением случаев, при которых эти разделы явно не требуются), при этом для сохранения логики конкретного исследования допускается изменение последовательности или группировки разделов отчета. Указание отдельных сведений в приложениях к отчету является требованием некоторых из уполномоченных органов и данные приложения должны представляться при необходимости. Во всех вышеперечисленных случаях следует соответствующим образом исправлять нумерацию разделов отчета.</w:t>
      </w:r>
      <w:r>
        <w:br/>
      </w:r>
      <w:r>
        <w:rPr>
          <w:rFonts w:ascii="Times New Roman"/>
          <w:b w:val="false"/>
          <w:i w:val="false"/>
          <w:color w:val="000000"/>
          <w:sz w:val="28"/>
        </w:rPr>
        <w:t>
</w:t>
      </w:r>
      <w:r>
        <w:rPr>
          <w:rFonts w:ascii="Times New Roman"/>
          <w:b w:val="false"/>
          <w:i w:val="false"/>
          <w:color w:val="000000"/>
          <w:sz w:val="28"/>
        </w:rPr>
        <w:t>
      Некоторые требования настоящего документа в отношении крупномасштабных исследований могут быть невыполнимы или нецелесообразны. При планировании и представлении результатов крупномасштабных исследований следует обратиться в уполномоченный орган и обсудить формат отчета.</w:t>
      </w:r>
      <w:r>
        <w:br/>
      </w:r>
      <w:r>
        <w:rPr>
          <w:rFonts w:ascii="Times New Roman"/>
          <w:b w:val="false"/>
          <w:i w:val="false"/>
          <w:color w:val="000000"/>
          <w:sz w:val="28"/>
        </w:rPr>
        <w:t>
</w:t>
      </w:r>
      <w:r>
        <w:rPr>
          <w:rFonts w:ascii="Times New Roman"/>
          <w:b w:val="false"/>
          <w:i w:val="false"/>
          <w:color w:val="000000"/>
          <w:sz w:val="28"/>
        </w:rPr>
        <w:t>
      Положения настоящего документа следует учитывать совместно с требованиями других документов, регламентирующих проведение клинических исследований и представление результатов о них.</w:t>
      </w:r>
    </w:p>
    <w:bookmarkEnd w:id="32"/>
    <w:bookmarkStart w:name="z634" w:id="33"/>
    <w:p>
      <w:pPr>
        <w:spacing w:after="0"/>
        <w:ind w:left="0"/>
        <w:jc w:val="left"/>
      </w:pPr>
      <w:r>
        <w:rPr>
          <w:rFonts w:ascii="Times New Roman"/>
          <w:b/>
          <w:i w:val="false"/>
          <w:color w:val="000000"/>
        </w:rPr>
        <w:t xml:space="preserve"> 
II. Требования к структуре и содержанию отчета</w:t>
      </w:r>
    </w:p>
    <w:bookmarkEnd w:id="33"/>
    <w:bookmarkStart w:name="z635" w:id="34"/>
    <w:p>
      <w:pPr>
        <w:spacing w:after="0"/>
        <w:ind w:left="0"/>
        <w:jc w:val="left"/>
      </w:pPr>
      <w:r>
        <w:rPr>
          <w:rFonts w:ascii="Times New Roman"/>
          <w:b/>
          <w:i w:val="false"/>
          <w:color w:val="000000"/>
        </w:rPr>
        <w:t xml:space="preserve"> 
1. Титульная страница</w:t>
      </w:r>
    </w:p>
    <w:bookmarkEnd w:id="34"/>
    <w:bookmarkStart w:name="z636" w:id="35"/>
    <w:p>
      <w:pPr>
        <w:spacing w:after="0"/>
        <w:ind w:left="0"/>
        <w:jc w:val="both"/>
      </w:pPr>
      <w:r>
        <w:rPr>
          <w:rFonts w:ascii="Times New Roman"/>
          <w:b w:val="false"/>
          <w:i w:val="false"/>
          <w:color w:val="000000"/>
          <w:sz w:val="28"/>
        </w:rPr>
        <w:t>
      Титульная страница отчета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наименование отчета с указанием наименования исследуемого препарата, изучаемого показания к применению, при котором проводилось исследование;</w:t>
      </w:r>
      <w:r>
        <w:br/>
      </w:r>
      <w:r>
        <w:rPr>
          <w:rFonts w:ascii="Times New Roman"/>
          <w:b w:val="false"/>
          <w:i w:val="false"/>
          <w:color w:val="000000"/>
          <w:sz w:val="28"/>
        </w:rPr>
        <w:t>
</w:t>
      </w:r>
      <w:r>
        <w:rPr>
          <w:rFonts w:ascii="Times New Roman"/>
          <w:b w:val="false"/>
          <w:i w:val="false"/>
          <w:color w:val="000000"/>
          <w:sz w:val="28"/>
        </w:rPr>
        <w:t>
      если не указано в наименовании - краткое описание дизайна (параллельный, перекрестный, слепой, рандомизированный), вида сравнения (плацебо-контроль, активный контроль, контроль "доза-эффект"), продолжительность исследования, дозирование исследуемого препарата и контингент субъектов исследования;</w:t>
      </w:r>
      <w:r>
        <w:br/>
      </w:r>
      <w:r>
        <w:rPr>
          <w:rFonts w:ascii="Times New Roman"/>
          <w:b w:val="false"/>
          <w:i w:val="false"/>
          <w:color w:val="000000"/>
          <w:sz w:val="28"/>
        </w:rPr>
        <w:t>
</w:t>
      </w:r>
      <w:r>
        <w:rPr>
          <w:rFonts w:ascii="Times New Roman"/>
          <w:b w:val="false"/>
          <w:i w:val="false"/>
          <w:color w:val="000000"/>
          <w:sz w:val="28"/>
        </w:rPr>
        <w:t>
      наименование спонсора;</w:t>
      </w:r>
      <w:r>
        <w:br/>
      </w:r>
      <w:r>
        <w:rPr>
          <w:rFonts w:ascii="Times New Roman"/>
          <w:b w:val="false"/>
          <w:i w:val="false"/>
          <w:color w:val="000000"/>
          <w:sz w:val="28"/>
        </w:rPr>
        <w:t>
</w:t>
      </w:r>
      <w:r>
        <w:rPr>
          <w:rFonts w:ascii="Times New Roman"/>
          <w:b w:val="false"/>
          <w:i w:val="false"/>
          <w:color w:val="000000"/>
          <w:sz w:val="28"/>
        </w:rPr>
        <w:t>
      идентификация протокола (код или номер);</w:t>
      </w:r>
      <w:r>
        <w:br/>
      </w:r>
      <w:r>
        <w:rPr>
          <w:rFonts w:ascii="Times New Roman"/>
          <w:b w:val="false"/>
          <w:i w:val="false"/>
          <w:color w:val="000000"/>
          <w:sz w:val="28"/>
        </w:rPr>
        <w:t>
</w:t>
      </w:r>
      <w:r>
        <w:rPr>
          <w:rFonts w:ascii="Times New Roman"/>
          <w:b w:val="false"/>
          <w:i w:val="false"/>
          <w:color w:val="000000"/>
          <w:sz w:val="28"/>
        </w:rPr>
        <w:t>
      фаза исследования;</w:t>
      </w:r>
      <w:r>
        <w:br/>
      </w:r>
      <w:r>
        <w:rPr>
          <w:rFonts w:ascii="Times New Roman"/>
          <w:b w:val="false"/>
          <w:i w:val="false"/>
          <w:color w:val="000000"/>
          <w:sz w:val="28"/>
        </w:rPr>
        <w:t>
</w:t>
      </w:r>
      <w:r>
        <w:rPr>
          <w:rFonts w:ascii="Times New Roman"/>
          <w:b w:val="false"/>
          <w:i w:val="false"/>
          <w:color w:val="000000"/>
          <w:sz w:val="28"/>
        </w:rPr>
        <w:t>
      дата начала исследования (дата включения в исследование первого пациента или иная дата инициирования), дата окончания исследования или его этапа (дата завершения лечения последнего пациента), дата досрочного завершения исследования (при наличии);</w:t>
      </w:r>
      <w:r>
        <w:br/>
      </w:r>
      <w:r>
        <w:rPr>
          <w:rFonts w:ascii="Times New Roman"/>
          <w:b w:val="false"/>
          <w:i w:val="false"/>
          <w:color w:val="000000"/>
          <w:sz w:val="28"/>
        </w:rPr>
        <w:t>
</w:t>
      </w:r>
      <w:r>
        <w:rPr>
          <w:rFonts w:ascii="Times New Roman"/>
          <w:b w:val="false"/>
          <w:i w:val="false"/>
          <w:color w:val="000000"/>
          <w:sz w:val="28"/>
        </w:rPr>
        <w:t>
      фамилии и должности по основному месту работы главного исследователя (главных исследователей) или исследователя-координатора (исследователей координаторов) или ответственного представителя спонсора;</w:t>
      </w:r>
      <w:r>
        <w:br/>
      </w:r>
      <w:r>
        <w:rPr>
          <w:rFonts w:ascii="Times New Roman"/>
          <w:b w:val="false"/>
          <w:i w:val="false"/>
          <w:color w:val="000000"/>
          <w:sz w:val="28"/>
        </w:rPr>
        <w:t>
</w:t>
      </w:r>
      <w:r>
        <w:rPr>
          <w:rFonts w:ascii="Times New Roman"/>
          <w:b w:val="false"/>
          <w:i w:val="false"/>
          <w:color w:val="000000"/>
          <w:sz w:val="28"/>
        </w:rPr>
        <w:t>
      информация об ответственном лице, подписавшем отчет исследования от лица спонсора (фамилия представителя компании (спонсора), подписавшего отчет и ответственного за этот отчет). Также на титульной странице, либо в сопроводительном письме указываются фамилии, номера телефона и факса контактных лиц компании-спонсора, ответственных за прием вопросов по отчету;</w:t>
      </w:r>
      <w:r>
        <w:br/>
      </w:r>
      <w:r>
        <w:rPr>
          <w:rFonts w:ascii="Times New Roman"/>
          <w:b w:val="false"/>
          <w:i w:val="false"/>
          <w:color w:val="000000"/>
          <w:sz w:val="28"/>
        </w:rPr>
        <w:t>
</w:t>
      </w:r>
      <w:r>
        <w:rPr>
          <w:rFonts w:ascii="Times New Roman"/>
          <w:b w:val="false"/>
          <w:i w:val="false"/>
          <w:color w:val="000000"/>
          <w:sz w:val="28"/>
        </w:rPr>
        <w:t>
      указание о том, что исследование, включая архивирование основных документов по исследованию, выполнено в соответствии с правилами надлежащей клинической практики, утвержденными Евразийской экономической комиссией (далее - правила);</w:t>
      </w:r>
      <w:r>
        <w:br/>
      </w:r>
      <w:r>
        <w:rPr>
          <w:rFonts w:ascii="Times New Roman"/>
          <w:b w:val="false"/>
          <w:i w:val="false"/>
          <w:color w:val="000000"/>
          <w:sz w:val="28"/>
        </w:rPr>
        <w:t>
</w:t>
      </w:r>
      <w:r>
        <w:rPr>
          <w:rFonts w:ascii="Times New Roman"/>
          <w:b w:val="false"/>
          <w:i w:val="false"/>
          <w:color w:val="000000"/>
          <w:sz w:val="28"/>
        </w:rPr>
        <w:t>
      дата отчета (также необходимо указать наименования и даты всех более ранних отчетов, подготовленных в рамках проведения данного исследования).</w:t>
      </w:r>
    </w:p>
    <w:bookmarkEnd w:id="35"/>
    <w:bookmarkStart w:name="z647" w:id="36"/>
    <w:p>
      <w:pPr>
        <w:spacing w:after="0"/>
        <w:ind w:left="0"/>
        <w:jc w:val="left"/>
      </w:pPr>
      <w:r>
        <w:rPr>
          <w:rFonts w:ascii="Times New Roman"/>
          <w:b/>
          <w:i w:val="false"/>
          <w:color w:val="000000"/>
        </w:rPr>
        <w:t xml:space="preserve"> 
2. Синопсис (краткое описание клинического исследования)</w:t>
      </w:r>
    </w:p>
    <w:bookmarkEnd w:id="36"/>
    <w:bookmarkStart w:name="z648" w:id="37"/>
    <w:p>
      <w:pPr>
        <w:spacing w:after="0"/>
        <w:ind w:left="0"/>
        <w:jc w:val="both"/>
      </w:pPr>
      <w:r>
        <w:rPr>
          <w:rFonts w:ascii="Times New Roman"/>
          <w:b w:val="false"/>
          <w:i w:val="false"/>
          <w:color w:val="000000"/>
          <w:sz w:val="28"/>
        </w:rPr>
        <w:t>
      Необходимо представить синопсис (обычно около 3 страниц), обобщающий сведения об исследовании (в соответствии с приложением № 2 к Правилам). Чтобы отразить результаты, синопсис должен включать числовые данные, а не только текст и p-значения.</w:t>
      </w:r>
    </w:p>
    <w:bookmarkEnd w:id="37"/>
    <w:bookmarkStart w:name="z649" w:id="38"/>
    <w:p>
      <w:pPr>
        <w:spacing w:after="0"/>
        <w:ind w:left="0"/>
        <w:jc w:val="left"/>
      </w:pPr>
      <w:r>
        <w:rPr>
          <w:rFonts w:ascii="Times New Roman"/>
          <w:b/>
          <w:i w:val="false"/>
          <w:color w:val="000000"/>
        </w:rPr>
        <w:t xml:space="preserve"> 
3. Содержание отчета</w:t>
      </w:r>
    </w:p>
    <w:bookmarkEnd w:id="38"/>
    <w:bookmarkStart w:name="z650" w:id="39"/>
    <w:p>
      <w:pPr>
        <w:spacing w:after="0"/>
        <w:ind w:left="0"/>
        <w:jc w:val="both"/>
      </w:pPr>
      <w:r>
        <w:rPr>
          <w:rFonts w:ascii="Times New Roman"/>
          <w:b w:val="false"/>
          <w:i w:val="false"/>
          <w:color w:val="000000"/>
          <w:sz w:val="28"/>
        </w:rPr>
        <w:t>
      Содержание отчета должно включать номера страниц или другое указание на расположение в тексте отчета каждого раздела, в том числе сводных таблиц, рисунков и графиков; перечень и расположение приложений, таблиц и представленных индивидуальных регистрационных карт (далее - ИРК).</w:t>
      </w:r>
    </w:p>
    <w:bookmarkEnd w:id="39"/>
    <w:bookmarkStart w:name="z651" w:id="40"/>
    <w:p>
      <w:pPr>
        <w:spacing w:after="0"/>
        <w:ind w:left="0"/>
        <w:jc w:val="left"/>
      </w:pPr>
      <w:r>
        <w:rPr>
          <w:rFonts w:ascii="Times New Roman"/>
          <w:b/>
          <w:i w:val="false"/>
          <w:color w:val="000000"/>
        </w:rPr>
        <w:t xml:space="preserve"> 
4. Перечень сокращений и определения терминов</w:t>
      </w:r>
    </w:p>
    <w:bookmarkEnd w:id="40"/>
    <w:bookmarkStart w:name="z652" w:id="41"/>
    <w:p>
      <w:pPr>
        <w:spacing w:after="0"/>
        <w:ind w:left="0"/>
        <w:jc w:val="both"/>
      </w:pPr>
      <w:r>
        <w:rPr>
          <w:rFonts w:ascii="Times New Roman"/>
          <w:b w:val="false"/>
          <w:i w:val="false"/>
          <w:color w:val="000000"/>
          <w:sz w:val="28"/>
        </w:rPr>
        <w:t>
      В отчете должны быть представлены перечень сокращений и определений специализированных или необычных терминов, а также единиц измерений, используемых в отчете. При первом упоминании в тексте сокращенные термины должны прописываться полностью, а их аббревиатуру необходимо взять в скобки.</w:t>
      </w:r>
    </w:p>
    <w:bookmarkEnd w:id="41"/>
    <w:bookmarkStart w:name="z653" w:id="42"/>
    <w:p>
      <w:pPr>
        <w:spacing w:after="0"/>
        <w:ind w:left="0"/>
        <w:jc w:val="left"/>
      </w:pPr>
      <w:r>
        <w:rPr>
          <w:rFonts w:ascii="Times New Roman"/>
          <w:b/>
          <w:i w:val="false"/>
          <w:color w:val="000000"/>
        </w:rPr>
        <w:t xml:space="preserve"> 
5. Этические вопросы</w:t>
      </w:r>
    </w:p>
    <w:bookmarkEnd w:id="42"/>
    <w:bookmarkStart w:name="z654" w:id="43"/>
    <w:p>
      <w:pPr>
        <w:spacing w:after="0"/>
        <w:ind w:left="0"/>
        <w:jc w:val="both"/>
      </w:pPr>
      <w:r>
        <w:rPr>
          <w:rFonts w:ascii="Times New Roman"/>
          <w:b w:val="false"/>
          <w:i w:val="false"/>
          <w:color w:val="000000"/>
          <w:sz w:val="28"/>
        </w:rPr>
        <w:t>
      5.1. Экспертный совет организации (Независимый этический комитет).</w:t>
      </w:r>
      <w:r>
        <w:br/>
      </w:r>
      <w:r>
        <w:rPr>
          <w:rFonts w:ascii="Times New Roman"/>
          <w:b w:val="false"/>
          <w:i w:val="false"/>
          <w:color w:val="000000"/>
          <w:sz w:val="28"/>
        </w:rPr>
        <w:t>
</w:t>
      </w:r>
      <w:r>
        <w:rPr>
          <w:rFonts w:ascii="Times New Roman"/>
          <w:b w:val="false"/>
          <w:i w:val="false"/>
          <w:color w:val="000000"/>
          <w:sz w:val="28"/>
        </w:rPr>
        <w:t>
      Должно быть представлено подтверждение того, что протокол исследования и любые поправки к нему были рассмотрены Экспертным советом организации (Независимым этическим комитетом) (далее - ЭСО (НЭК)). Перечень всех ЭСО (НЭК), к которым обращались, следует привести в приложении 16.1.3 к отчету (согласно рубрикации разделов указанной в настоящей части документа) и указать фамилию, имя и отчество (при наличии) председателя ЭСО (НЭК), если это требует уполномоченный орган.</w:t>
      </w:r>
      <w:r>
        <w:br/>
      </w:r>
      <w:r>
        <w:rPr>
          <w:rFonts w:ascii="Times New Roman"/>
          <w:b w:val="false"/>
          <w:i w:val="false"/>
          <w:color w:val="000000"/>
          <w:sz w:val="28"/>
        </w:rPr>
        <w:t>
</w:t>
      </w:r>
      <w:r>
        <w:rPr>
          <w:rFonts w:ascii="Times New Roman"/>
          <w:b w:val="false"/>
          <w:i w:val="false"/>
          <w:color w:val="000000"/>
          <w:sz w:val="28"/>
        </w:rPr>
        <w:t>
      5.2. Заявление о проведении исследования в соответствии с этическими принципами.</w:t>
      </w:r>
      <w:r>
        <w:br/>
      </w:r>
      <w:r>
        <w:rPr>
          <w:rFonts w:ascii="Times New Roman"/>
          <w:b w:val="false"/>
          <w:i w:val="false"/>
          <w:color w:val="000000"/>
          <w:sz w:val="28"/>
        </w:rPr>
        <w:t>
</w:t>
      </w:r>
      <w:r>
        <w:rPr>
          <w:rFonts w:ascii="Times New Roman"/>
          <w:b w:val="false"/>
          <w:i w:val="false"/>
          <w:color w:val="000000"/>
          <w:sz w:val="28"/>
        </w:rPr>
        <w:t>
      Следует привести подтверждение, что исследование проведено в соответствии с этическими принципами Хельсинской декларации, принятой XVII сессией Всемирной ассамблеи здравоохранения в 1964 году.</w:t>
      </w:r>
      <w:r>
        <w:br/>
      </w:r>
      <w:r>
        <w:rPr>
          <w:rFonts w:ascii="Times New Roman"/>
          <w:b w:val="false"/>
          <w:i w:val="false"/>
          <w:color w:val="000000"/>
          <w:sz w:val="28"/>
        </w:rPr>
        <w:t>
</w:t>
      </w:r>
      <w:r>
        <w:rPr>
          <w:rFonts w:ascii="Times New Roman"/>
          <w:b w:val="false"/>
          <w:i w:val="false"/>
          <w:color w:val="000000"/>
          <w:sz w:val="28"/>
        </w:rPr>
        <w:t>
      5.3. Информированное согласие.</w:t>
      </w:r>
      <w:r>
        <w:br/>
      </w:r>
      <w:r>
        <w:rPr>
          <w:rFonts w:ascii="Times New Roman"/>
          <w:b w:val="false"/>
          <w:i w:val="false"/>
          <w:color w:val="000000"/>
          <w:sz w:val="28"/>
        </w:rPr>
        <w:t>
</w:t>
      </w:r>
      <w:r>
        <w:rPr>
          <w:rFonts w:ascii="Times New Roman"/>
          <w:b w:val="false"/>
          <w:i w:val="false"/>
          <w:color w:val="000000"/>
          <w:sz w:val="28"/>
        </w:rPr>
        <w:t>
      Должно быть описано, как и когда было получено информированное согласие у набранных в исследование пациентов (например, при отборе в исследование, предварительном скрининге).</w:t>
      </w:r>
      <w:r>
        <w:br/>
      </w:r>
      <w:r>
        <w:rPr>
          <w:rFonts w:ascii="Times New Roman"/>
          <w:b w:val="false"/>
          <w:i w:val="false"/>
          <w:color w:val="000000"/>
          <w:sz w:val="28"/>
        </w:rPr>
        <w:t>
</w:t>
      </w:r>
      <w:r>
        <w:rPr>
          <w:rFonts w:ascii="Times New Roman"/>
          <w:b w:val="false"/>
          <w:i w:val="false"/>
          <w:color w:val="000000"/>
          <w:sz w:val="28"/>
        </w:rPr>
        <w:t>
      В приложении 16.1.3 (согласно рубрикации разделов отчета, указанной в настоящей части документа) к отчету должны быть приложены образец письменной информации для пациента (при наличии) и образец формы согласия пациента.</w:t>
      </w:r>
    </w:p>
    <w:bookmarkEnd w:id="43"/>
    <w:bookmarkStart w:name="z661" w:id="44"/>
    <w:p>
      <w:pPr>
        <w:spacing w:after="0"/>
        <w:ind w:left="0"/>
        <w:jc w:val="left"/>
      </w:pPr>
      <w:r>
        <w:rPr>
          <w:rFonts w:ascii="Times New Roman"/>
          <w:b/>
          <w:i w:val="false"/>
          <w:color w:val="000000"/>
        </w:rPr>
        <w:t xml:space="preserve"> 
6. Исследователи и административная структура исследования</w:t>
      </w:r>
    </w:p>
    <w:bookmarkEnd w:id="44"/>
    <w:bookmarkStart w:name="z662" w:id="45"/>
    <w:p>
      <w:pPr>
        <w:spacing w:after="0"/>
        <w:ind w:left="0"/>
        <w:jc w:val="both"/>
      </w:pPr>
      <w:r>
        <w:rPr>
          <w:rFonts w:ascii="Times New Roman"/>
          <w:b w:val="false"/>
          <w:i w:val="false"/>
          <w:color w:val="000000"/>
          <w:sz w:val="28"/>
        </w:rPr>
        <w:t>
      Административная структура исследования (например, главный исследователь, исследователь-координатор, управляющий комитет, администрация, комитеты мониторинга и оценки данных, участвующие подразделения, специалисты-статистики, центральная лаборатория, контрактная исследовательская организация (далее - КИО), управление поставками в рамках клинических исследований) должна быть кратко описана в этом разделе отчета.</w:t>
      </w:r>
      <w:r>
        <w:br/>
      </w:r>
      <w:r>
        <w:rPr>
          <w:rFonts w:ascii="Times New Roman"/>
          <w:b w:val="false"/>
          <w:i w:val="false"/>
          <w:color w:val="000000"/>
          <w:sz w:val="28"/>
        </w:rPr>
        <w:t>
</w:t>
      </w:r>
      <w:r>
        <w:rPr>
          <w:rFonts w:ascii="Times New Roman"/>
          <w:b w:val="false"/>
          <w:i w:val="false"/>
          <w:color w:val="000000"/>
          <w:sz w:val="28"/>
        </w:rPr>
        <w:t>
      В приложении 16.1.4 к отчету (согласно рубрикации разделов отчета, указанной в настоящей части документа) должны быть представлены перечень исследователей и их организаций, их роль (обязанности) в исследовании, сведения о квалификации исследователей (резюме или эквивалентный ему документ). Также в приложении 16.1.4 к отчету (согласно рубрикации разделов отчета, указанной в настоящей части документа) должен быть представлен аналогичный перечень других лиц, участие которых имеет существенное влияние на проведение исследования. Для масштабных исследований с участием большого количества исследователей вышеуказанные требования можно сократить до общих сведений о квалификации лиц, проводивших исследование, с указанием имени, ученой степени, места работы и роли каждого из исследователей или других участников.</w:t>
      </w:r>
      <w:r>
        <w:br/>
      </w:r>
      <w:r>
        <w:rPr>
          <w:rFonts w:ascii="Times New Roman"/>
          <w:b w:val="false"/>
          <w:i w:val="false"/>
          <w:color w:val="000000"/>
          <w:sz w:val="28"/>
        </w:rPr>
        <w:t>
</w:t>
      </w:r>
      <w:r>
        <w:rPr>
          <w:rFonts w:ascii="Times New Roman"/>
          <w:b w:val="false"/>
          <w:i w:val="false"/>
          <w:color w:val="000000"/>
          <w:sz w:val="28"/>
        </w:rPr>
        <w:t>
      Перечень должен включать следующую информацию:</w:t>
      </w:r>
      <w:r>
        <w:br/>
      </w:r>
      <w:r>
        <w:rPr>
          <w:rFonts w:ascii="Times New Roman"/>
          <w:b w:val="false"/>
          <w:i w:val="false"/>
          <w:color w:val="000000"/>
          <w:sz w:val="28"/>
        </w:rPr>
        <w:t>
</w:t>
      </w:r>
      <w:r>
        <w:rPr>
          <w:rFonts w:ascii="Times New Roman"/>
          <w:b w:val="false"/>
          <w:i w:val="false"/>
          <w:color w:val="000000"/>
          <w:sz w:val="28"/>
        </w:rPr>
        <w:t>
      исследователи;</w:t>
      </w:r>
      <w:r>
        <w:br/>
      </w:r>
      <w:r>
        <w:rPr>
          <w:rFonts w:ascii="Times New Roman"/>
          <w:b w:val="false"/>
          <w:i w:val="false"/>
          <w:color w:val="000000"/>
          <w:sz w:val="28"/>
        </w:rPr>
        <w:t>
</w:t>
      </w:r>
      <w:r>
        <w:rPr>
          <w:rFonts w:ascii="Times New Roman"/>
          <w:b w:val="false"/>
          <w:i w:val="false"/>
          <w:color w:val="000000"/>
          <w:sz w:val="28"/>
        </w:rPr>
        <w:t>
      любое другое лицо, осуществляющее наблюдение за первичными или другими показателями эффективности (например, медсестра, помощник врача, клинический психолог, клинический фармаколог или штатный врач). Необязательно включать в этот перечень лицо, выполняющее в рамках исследования эпизодические обязанности (например, врача, который был вызван в связи с возможной нежелательной реакцией на прием лекарственного препарата или временно заменял кого-то из вышеперечисленных лиц);</w:t>
      </w:r>
      <w:r>
        <w:br/>
      </w:r>
      <w:r>
        <w:rPr>
          <w:rFonts w:ascii="Times New Roman"/>
          <w:b w:val="false"/>
          <w:i w:val="false"/>
          <w:color w:val="000000"/>
          <w:sz w:val="28"/>
        </w:rPr>
        <w:t>
</w:t>
      </w:r>
      <w:r>
        <w:rPr>
          <w:rFonts w:ascii="Times New Roman"/>
          <w:b w:val="false"/>
          <w:i w:val="false"/>
          <w:color w:val="000000"/>
          <w:sz w:val="28"/>
        </w:rPr>
        <w:t>
      автор (авторы) отчета, в том числе ответственный биостатистик (ответственные биостатистики).</w:t>
      </w:r>
      <w:r>
        <w:br/>
      </w:r>
      <w:r>
        <w:rPr>
          <w:rFonts w:ascii="Times New Roman"/>
          <w:b w:val="false"/>
          <w:i w:val="false"/>
          <w:color w:val="000000"/>
          <w:sz w:val="28"/>
        </w:rPr>
        <w:t>
</w:t>
      </w:r>
      <w:r>
        <w:rPr>
          <w:rFonts w:ascii="Times New Roman"/>
          <w:b w:val="false"/>
          <w:i w:val="false"/>
          <w:color w:val="000000"/>
          <w:sz w:val="28"/>
        </w:rPr>
        <w:t>
      В случаях когда уполномоченными органами требуются образцы подписей главного исследователя или исследователя-координатора, их подписи должны быть включены в приложение 16.1.5 к отчету (согласно рубрикации разделов отчета, указанной в настоящей части документа, в соответствии с формой приложения № 3 к Правилам). Если образцы подписей не требуются, в приложении 16.1.5 к отчету (согласно рубрикации разделов указанной в части II настоящего документа) приводится образец подписи ответственного специалиста спонсора исследования</w:t>
      </w:r>
    </w:p>
    <w:bookmarkEnd w:id="45"/>
    <w:bookmarkStart w:name="z669" w:id="46"/>
    <w:p>
      <w:pPr>
        <w:spacing w:after="0"/>
        <w:ind w:left="0"/>
        <w:jc w:val="left"/>
      </w:pPr>
      <w:r>
        <w:rPr>
          <w:rFonts w:ascii="Times New Roman"/>
          <w:b/>
          <w:i w:val="false"/>
          <w:color w:val="000000"/>
        </w:rPr>
        <w:t xml:space="preserve"> 
7. Введение</w:t>
      </w:r>
    </w:p>
    <w:bookmarkEnd w:id="46"/>
    <w:bookmarkStart w:name="z670" w:id="47"/>
    <w:p>
      <w:pPr>
        <w:spacing w:after="0"/>
        <w:ind w:left="0"/>
        <w:jc w:val="both"/>
      </w:pPr>
      <w:r>
        <w:rPr>
          <w:rFonts w:ascii="Times New Roman"/>
          <w:b w:val="false"/>
          <w:i w:val="false"/>
          <w:color w:val="000000"/>
          <w:sz w:val="28"/>
        </w:rPr>
        <w:t>
      Введение должно содержать краткое изложение (как правило, не более 1 страницы) исследования в контексте разработки исследуемого препарата, обсуждение критических особенностей исследования (например, обоснование и цели, целевые группы, лечение, продолжительность, первичные конечные точки).</w:t>
      </w:r>
      <w:r>
        <w:br/>
      </w:r>
      <w:r>
        <w:rPr>
          <w:rFonts w:ascii="Times New Roman"/>
          <w:b w:val="false"/>
          <w:i w:val="false"/>
          <w:color w:val="000000"/>
          <w:sz w:val="28"/>
        </w:rPr>
        <w:t>
</w:t>
      </w:r>
      <w:r>
        <w:rPr>
          <w:rFonts w:ascii="Times New Roman"/>
          <w:b w:val="false"/>
          <w:i w:val="false"/>
          <w:color w:val="000000"/>
          <w:sz w:val="28"/>
        </w:rPr>
        <w:t>
      Необходимо перечислить все документы, на основе которых разрабатывался протокол, или прочие значимые для данного исследования соглашения или договоренности между спонсором (компанией) и уполномоченными органами.</w:t>
      </w:r>
    </w:p>
    <w:bookmarkEnd w:id="47"/>
    <w:bookmarkStart w:name="z672" w:id="48"/>
    <w:p>
      <w:pPr>
        <w:spacing w:after="0"/>
        <w:ind w:left="0"/>
        <w:jc w:val="left"/>
      </w:pPr>
      <w:r>
        <w:rPr>
          <w:rFonts w:ascii="Times New Roman"/>
          <w:b/>
          <w:i w:val="false"/>
          <w:color w:val="000000"/>
        </w:rPr>
        <w:t xml:space="preserve"> 
8. Цель и задачи исследования</w:t>
      </w:r>
    </w:p>
    <w:bookmarkEnd w:id="48"/>
    <w:bookmarkStart w:name="z673" w:id="49"/>
    <w:p>
      <w:pPr>
        <w:spacing w:after="0"/>
        <w:ind w:left="0"/>
        <w:jc w:val="both"/>
      </w:pPr>
      <w:r>
        <w:rPr>
          <w:rFonts w:ascii="Times New Roman"/>
          <w:b w:val="false"/>
          <w:i w:val="false"/>
          <w:color w:val="000000"/>
          <w:sz w:val="28"/>
        </w:rPr>
        <w:t>
      В данном разделе должна быть представлена информация с изложением общих целей и задач проведенного исследования.</w:t>
      </w:r>
    </w:p>
    <w:bookmarkEnd w:id="49"/>
    <w:bookmarkStart w:name="z674" w:id="50"/>
    <w:p>
      <w:pPr>
        <w:spacing w:after="0"/>
        <w:ind w:left="0"/>
        <w:jc w:val="left"/>
      </w:pPr>
      <w:r>
        <w:rPr>
          <w:rFonts w:ascii="Times New Roman"/>
          <w:b/>
          <w:i w:val="false"/>
          <w:color w:val="000000"/>
        </w:rPr>
        <w:t xml:space="preserve"> 
9. План исследования</w:t>
      </w:r>
    </w:p>
    <w:bookmarkEnd w:id="50"/>
    <w:bookmarkStart w:name="z675" w:id="51"/>
    <w:p>
      <w:pPr>
        <w:spacing w:after="0"/>
        <w:ind w:left="0"/>
        <w:jc w:val="both"/>
      </w:pPr>
      <w:r>
        <w:rPr>
          <w:rFonts w:ascii="Times New Roman"/>
          <w:b w:val="false"/>
          <w:i w:val="false"/>
          <w:color w:val="000000"/>
          <w:sz w:val="28"/>
        </w:rPr>
        <w:t>
      9.1. Общий дизайн и план-описание исследования.</w:t>
      </w:r>
      <w:r>
        <w:br/>
      </w:r>
      <w:r>
        <w:rPr>
          <w:rFonts w:ascii="Times New Roman"/>
          <w:b w:val="false"/>
          <w:i w:val="false"/>
          <w:color w:val="000000"/>
          <w:sz w:val="28"/>
        </w:rPr>
        <w:t>
</w:t>
      </w:r>
      <w:r>
        <w:rPr>
          <w:rFonts w:ascii="Times New Roman"/>
          <w:b w:val="false"/>
          <w:i w:val="false"/>
          <w:color w:val="000000"/>
          <w:sz w:val="28"/>
        </w:rPr>
        <w:t>
      Общий план исследования и дизайн (конфигурация) исследования (например, параллельный, перекрестный) должны быть описаны кратко, но ясно с использованием графиков и диаграмм (при необходимости). Если в других исследованиях используется похожий протокол, может быть полезным дать ссылку на такой протокол и описать любые значимые отличия от него. Действующая редакция протокола и любые изменения должны быть включены как приложения 16.1.1 к отчету (согласно рубрикации разделов отчета, указанной в настоящей части документа), а образец ИРК (только уникальные страницы; т.е. без включения идентичных страниц карты, относящихся к разным визитам) в виде приложения 16.1.2 к отчету (согласно рубрикации разделов отчета, указанной в настоящей части документа). Если какая-либо информация в этом разделе отчета взята из других источников (помимо протокола) их следует указать.</w:t>
      </w:r>
      <w:r>
        <w:br/>
      </w:r>
      <w:r>
        <w:rPr>
          <w:rFonts w:ascii="Times New Roman"/>
          <w:b w:val="false"/>
          <w:i w:val="false"/>
          <w:color w:val="000000"/>
          <w:sz w:val="28"/>
        </w:rPr>
        <w:t>
</w:t>
      </w:r>
      <w:r>
        <w:rPr>
          <w:rFonts w:ascii="Times New Roman"/>
          <w:b w:val="false"/>
          <w:i w:val="false"/>
          <w:color w:val="000000"/>
          <w:sz w:val="28"/>
        </w:rPr>
        <w:t>
      Представленная информация должна включать:</w:t>
      </w:r>
      <w:r>
        <w:br/>
      </w:r>
      <w:r>
        <w:rPr>
          <w:rFonts w:ascii="Times New Roman"/>
          <w:b w:val="false"/>
          <w:i w:val="false"/>
          <w:color w:val="000000"/>
          <w:sz w:val="28"/>
        </w:rPr>
        <w:t>
</w:t>
      </w:r>
      <w:r>
        <w:rPr>
          <w:rFonts w:ascii="Times New Roman"/>
          <w:b w:val="false"/>
          <w:i w:val="false"/>
          <w:color w:val="000000"/>
          <w:sz w:val="28"/>
        </w:rPr>
        <w:t>
      изучаемые методы лечения (конкретные препараты, дозы и процедуры);</w:t>
      </w:r>
      <w:r>
        <w:br/>
      </w:r>
      <w:r>
        <w:rPr>
          <w:rFonts w:ascii="Times New Roman"/>
          <w:b w:val="false"/>
          <w:i w:val="false"/>
          <w:color w:val="000000"/>
          <w:sz w:val="28"/>
        </w:rPr>
        <w:t>
</w:t>
      </w:r>
      <w:r>
        <w:rPr>
          <w:rFonts w:ascii="Times New Roman"/>
          <w:b w:val="false"/>
          <w:i w:val="false"/>
          <w:color w:val="000000"/>
          <w:sz w:val="28"/>
        </w:rPr>
        <w:t>
      исследуемую популяцию пациентов и количество пациентов, которые должны быть включены в исследование;</w:t>
      </w:r>
      <w:r>
        <w:br/>
      </w:r>
      <w:r>
        <w:rPr>
          <w:rFonts w:ascii="Times New Roman"/>
          <w:b w:val="false"/>
          <w:i w:val="false"/>
          <w:color w:val="000000"/>
          <w:sz w:val="28"/>
        </w:rPr>
        <w:t>
</w:t>
      </w:r>
      <w:r>
        <w:rPr>
          <w:rFonts w:ascii="Times New Roman"/>
          <w:b w:val="false"/>
          <w:i w:val="false"/>
          <w:color w:val="000000"/>
          <w:sz w:val="28"/>
        </w:rPr>
        <w:t>
      степень и метод ослепления (маскировки) (например, открытое, двойное слепое, простое слепое, ослепление аналитиков и неослепление пациентов и (или) исследователей);</w:t>
      </w:r>
      <w:r>
        <w:br/>
      </w:r>
      <w:r>
        <w:rPr>
          <w:rFonts w:ascii="Times New Roman"/>
          <w:b w:val="false"/>
          <w:i w:val="false"/>
          <w:color w:val="000000"/>
          <w:sz w:val="28"/>
        </w:rPr>
        <w:t>
</w:t>
      </w:r>
      <w:r>
        <w:rPr>
          <w:rFonts w:ascii="Times New Roman"/>
          <w:b w:val="false"/>
          <w:i w:val="false"/>
          <w:color w:val="000000"/>
          <w:sz w:val="28"/>
        </w:rPr>
        <w:t>
      вид контроля (например, плацебо, отсутствие лечения, активный контроль, контроль "доза-эффект", исторический (ретроспективный)) и конфигурацию исследования (параллельная, перекрестная);</w:t>
      </w:r>
      <w:r>
        <w:br/>
      </w:r>
      <w:r>
        <w:rPr>
          <w:rFonts w:ascii="Times New Roman"/>
          <w:b w:val="false"/>
          <w:i w:val="false"/>
          <w:color w:val="000000"/>
          <w:sz w:val="28"/>
        </w:rPr>
        <w:t>
</w:t>
      </w:r>
      <w:r>
        <w:rPr>
          <w:rFonts w:ascii="Times New Roman"/>
          <w:b w:val="false"/>
          <w:i w:val="false"/>
          <w:color w:val="000000"/>
          <w:sz w:val="28"/>
        </w:rPr>
        <w:t>
      метод распределения субъектов по исследуемым группам (рандомизация, стратификации);</w:t>
      </w:r>
      <w:r>
        <w:br/>
      </w:r>
      <w:r>
        <w:rPr>
          <w:rFonts w:ascii="Times New Roman"/>
          <w:b w:val="false"/>
          <w:i w:val="false"/>
          <w:color w:val="000000"/>
          <w:sz w:val="28"/>
        </w:rPr>
        <w:t>
</w:t>
      </w:r>
      <w:r>
        <w:rPr>
          <w:rFonts w:ascii="Times New Roman"/>
          <w:b w:val="false"/>
          <w:i w:val="false"/>
          <w:color w:val="000000"/>
          <w:sz w:val="28"/>
        </w:rPr>
        <w:t>
      последовательность и продолжительность всех периодов исследования, в том числе периода, предшествующего рандомизации, и периода наблюдения после проведения лечения, периода отмены терапии и периода простого слепого и двойного слепого лечения. Должно быть указано, когда пациенты были рандомизированы. Рекомендуется указать дизайн в виде графической схемы, включающей хронологию проведенных оценок (в соответствии с формами графических схем приложения № 4 к Правилам);</w:t>
      </w:r>
      <w:r>
        <w:br/>
      </w:r>
      <w:r>
        <w:rPr>
          <w:rFonts w:ascii="Times New Roman"/>
          <w:b w:val="false"/>
          <w:i w:val="false"/>
          <w:color w:val="000000"/>
          <w:sz w:val="28"/>
        </w:rPr>
        <w:t>
</w:t>
      </w:r>
      <w:r>
        <w:rPr>
          <w:rFonts w:ascii="Times New Roman"/>
          <w:b w:val="false"/>
          <w:i w:val="false"/>
          <w:color w:val="000000"/>
          <w:sz w:val="28"/>
        </w:rPr>
        <w:t>
      любые комитеты по безопасности, мониторингу данных или специальные руководящие или оценочные комитеты;</w:t>
      </w:r>
      <w:r>
        <w:br/>
      </w:r>
      <w:r>
        <w:rPr>
          <w:rFonts w:ascii="Times New Roman"/>
          <w:b w:val="false"/>
          <w:i w:val="false"/>
          <w:color w:val="000000"/>
          <w:sz w:val="28"/>
        </w:rPr>
        <w:t>
</w:t>
      </w:r>
      <w:r>
        <w:rPr>
          <w:rFonts w:ascii="Times New Roman"/>
          <w:b w:val="false"/>
          <w:i w:val="false"/>
          <w:color w:val="000000"/>
          <w:sz w:val="28"/>
        </w:rPr>
        <w:t>
      любые промежуточные статистические анализы и оценки.</w:t>
      </w:r>
      <w:r>
        <w:br/>
      </w:r>
      <w:r>
        <w:rPr>
          <w:rFonts w:ascii="Times New Roman"/>
          <w:b w:val="false"/>
          <w:i w:val="false"/>
          <w:color w:val="000000"/>
          <w:sz w:val="28"/>
        </w:rPr>
        <w:t>
</w:t>
      </w:r>
      <w:r>
        <w:rPr>
          <w:rFonts w:ascii="Times New Roman"/>
          <w:b w:val="false"/>
          <w:i w:val="false"/>
          <w:color w:val="000000"/>
          <w:sz w:val="28"/>
        </w:rPr>
        <w:t>
      9.2. Обоснование дизайна исследования, в том числе выбора контрольных групп.</w:t>
      </w:r>
      <w:r>
        <w:br/>
      </w:r>
      <w:r>
        <w:rPr>
          <w:rFonts w:ascii="Times New Roman"/>
          <w:b w:val="false"/>
          <w:i w:val="false"/>
          <w:color w:val="000000"/>
          <w:sz w:val="28"/>
        </w:rPr>
        <w:t>
</w:t>
      </w:r>
      <w:r>
        <w:rPr>
          <w:rFonts w:ascii="Times New Roman"/>
          <w:b w:val="false"/>
          <w:i w:val="false"/>
          <w:color w:val="000000"/>
          <w:sz w:val="28"/>
        </w:rPr>
        <w:t>
      Необходимо обосновать вид выбранного контроля и дизайна исследования. Некоторые аспекты дизайна исследования, нуждающиеся в рассмотрении, представлены ниже.</w:t>
      </w:r>
      <w:r>
        <w:br/>
      </w:r>
      <w:r>
        <w:rPr>
          <w:rFonts w:ascii="Times New Roman"/>
          <w:b w:val="false"/>
          <w:i w:val="false"/>
          <w:color w:val="000000"/>
          <w:sz w:val="28"/>
        </w:rPr>
        <w:t>
</w:t>
      </w:r>
      <w:r>
        <w:rPr>
          <w:rFonts w:ascii="Times New Roman"/>
          <w:b w:val="false"/>
          <w:i w:val="false"/>
          <w:color w:val="000000"/>
          <w:sz w:val="28"/>
        </w:rPr>
        <w:t>
      В целом, выделяют следующие конкурентные контрольные группы (группы сравнения):</w:t>
      </w:r>
      <w:r>
        <w:br/>
      </w:r>
      <w:r>
        <w:rPr>
          <w:rFonts w:ascii="Times New Roman"/>
          <w:b w:val="false"/>
          <w:i w:val="false"/>
          <w:color w:val="000000"/>
          <w:sz w:val="28"/>
        </w:rPr>
        <w:t>
</w:t>
      </w:r>
      <w:r>
        <w:rPr>
          <w:rFonts w:ascii="Times New Roman"/>
          <w:b w:val="false"/>
          <w:i w:val="false"/>
          <w:color w:val="000000"/>
          <w:sz w:val="28"/>
        </w:rPr>
        <w:t>
      плацебо-контроль;</w:t>
      </w:r>
      <w:r>
        <w:br/>
      </w:r>
      <w:r>
        <w:rPr>
          <w:rFonts w:ascii="Times New Roman"/>
          <w:b w:val="false"/>
          <w:i w:val="false"/>
          <w:color w:val="000000"/>
          <w:sz w:val="28"/>
        </w:rPr>
        <w:t>
</w:t>
      </w:r>
      <w:r>
        <w:rPr>
          <w:rFonts w:ascii="Times New Roman"/>
          <w:b w:val="false"/>
          <w:i w:val="false"/>
          <w:color w:val="000000"/>
          <w:sz w:val="28"/>
        </w:rPr>
        <w:t>
      контроль с отсутствием лечения;</w:t>
      </w:r>
      <w:r>
        <w:br/>
      </w:r>
      <w:r>
        <w:rPr>
          <w:rFonts w:ascii="Times New Roman"/>
          <w:b w:val="false"/>
          <w:i w:val="false"/>
          <w:color w:val="000000"/>
          <w:sz w:val="28"/>
        </w:rPr>
        <w:t>
</w:t>
      </w:r>
      <w:r>
        <w:rPr>
          <w:rFonts w:ascii="Times New Roman"/>
          <w:b w:val="false"/>
          <w:i w:val="false"/>
          <w:color w:val="000000"/>
          <w:sz w:val="28"/>
        </w:rPr>
        <w:t>
      активный контроль;</w:t>
      </w:r>
      <w:r>
        <w:br/>
      </w:r>
      <w:r>
        <w:rPr>
          <w:rFonts w:ascii="Times New Roman"/>
          <w:b w:val="false"/>
          <w:i w:val="false"/>
          <w:color w:val="000000"/>
          <w:sz w:val="28"/>
        </w:rPr>
        <w:t>
</w:t>
      </w:r>
      <w:r>
        <w:rPr>
          <w:rFonts w:ascii="Times New Roman"/>
          <w:b w:val="false"/>
          <w:i w:val="false"/>
          <w:color w:val="000000"/>
          <w:sz w:val="28"/>
        </w:rPr>
        <w:t>
      подбор дозы;</w:t>
      </w:r>
      <w:r>
        <w:br/>
      </w:r>
      <w:r>
        <w:rPr>
          <w:rFonts w:ascii="Times New Roman"/>
          <w:b w:val="false"/>
          <w:i w:val="false"/>
          <w:color w:val="000000"/>
          <w:sz w:val="28"/>
        </w:rPr>
        <w:t>
</w:t>
      </w:r>
      <w:r>
        <w:rPr>
          <w:rFonts w:ascii="Times New Roman"/>
          <w:b w:val="false"/>
          <w:i w:val="false"/>
          <w:color w:val="000000"/>
          <w:sz w:val="28"/>
        </w:rPr>
        <w:t>
      исторический контроль.</w:t>
      </w:r>
      <w:r>
        <w:br/>
      </w:r>
      <w:r>
        <w:rPr>
          <w:rFonts w:ascii="Times New Roman"/>
          <w:b w:val="false"/>
          <w:i w:val="false"/>
          <w:color w:val="000000"/>
          <w:sz w:val="28"/>
        </w:rPr>
        <w:t>
</w:t>
      </w:r>
      <w:r>
        <w:rPr>
          <w:rFonts w:ascii="Times New Roman"/>
          <w:b w:val="false"/>
          <w:i w:val="false"/>
          <w:color w:val="000000"/>
          <w:sz w:val="28"/>
        </w:rPr>
        <w:t>
      В дополнение к описанию вида контроля, другими ключевыми особенностями дизайна считаются использование перекрестной конфигурации (схемы) и выбор пациентов с определенными состояниями в анамнезе: например, чувствительностью или резистентностью к определенному лекарственному препарату или группе лекарственных препаратов. Если не применялась рандомизация, необходимо объяснить, какие методы использовались для исключения систематической ошибки отбора (systematic selection bias).</w:t>
      </w:r>
      <w:r>
        <w:br/>
      </w:r>
      <w:r>
        <w:rPr>
          <w:rFonts w:ascii="Times New Roman"/>
          <w:b w:val="false"/>
          <w:i w:val="false"/>
          <w:color w:val="000000"/>
          <w:sz w:val="28"/>
        </w:rPr>
        <w:t>
</w:t>
      </w:r>
      <w:r>
        <w:rPr>
          <w:rFonts w:ascii="Times New Roman"/>
          <w:b w:val="false"/>
          <w:i w:val="false"/>
          <w:color w:val="000000"/>
          <w:sz w:val="28"/>
        </w:rPr>
        <w:t>
      Необходимо с позиций изучаемого заболевания или применяемого вида лечения объяснить потенциальные или заранее известные затруднения, обусловленные выбранным дизайном исследования или контрольной группой. Так, для перекрестного дизайна в том числе следует предусмотреть возможность спонтанного изменения течения заболевания в ходе исследования и возникновения эффектов переноса.</w:t>
      </w:r>
      <w:r>
        <w:br/>
      </w:r>
      <w:r>
        <w:rPr>
          <w:rFonts w:ascii="Times New Roman"/>
          <w:b w:val="false"/>
          <w:i w:val="false"/>
          <w:color w:val="000000"/>
          <w:sz w:val="28"/>
        </w:rPr>
        <w:t>
</w:t>
      </w:r>
      <w:r>
        <w:rPr>
          <w:rFonts w:ascii="Times New Roman"/>
          <w:b w:val="false"/>
          <w:i w:val="false"/>
          <w:color w:val="000000"/>
          <w:sz w:val="28"/>
        </w:rPr>
        <w:t>
      Если методом установления эффективности выбрано подтверждение эквивалентности, при котором эффективность нового вида лечения не ниже определенного порога по сравнению с признанным видом лечения (не меньшая эффективность), необходимо рассмотреть возможные затруднения в связи с выбранным дизайном исследования. В частности, необходимо обосновать, что выбранный дизайн способен установить различия между эффективной и неэффективной терапией. Для этого рекомендуется проанализировать подобные, ранее проведенные исследования в контексте ключевых особенностей дизайна (выбор пациентов, конечные точки, длительность, доза препарата, являющегося активным контролем, сопутствующая терапия и др.), подтверждающие стойкую способность выявлять превосходство активного контроля над плацебо. Необходимо описать методы выявления различий между эффективной и неэффективной терапией. Например, наличием эффективности можно считать четкое различие (на основании ранее проведенных исследований) между группой пациентов, получавших лечение и группой пациентов, не получавшей лекарственный препарат. Мерой эффективности может служить изменение значения целевого показателя от исходного уровня или другой критерий, например, количество выздоровлений или выживаемость. Достижение такого результата будет подтверждать способность исследования установить различия между эффективным и неэффективным лекарственными препаратами. Необходимо также обосновать, что в ходе исследования граница не меньшей эффективности (безопасности) (дельта) не была превышена.</w:t>
      </w:r>
      <w:r>
        <w:br/>
      </w:r>
      <w:r>
        <w:rPr>
          <w:rFonts w:ascii="Times New Roman"/>
          <w:b w:val="false"/>
          <w:i w:val="false"/>
          <w:color w:val="000000"/>
          <w:sz w:val="28"/>
        </w:rPr>
        <w:t>
</w:t>
      </w:r>
      <w:r>
        <w:rPr>
          <w:rFonts w:ascii="Times New Roman"/>
          <w:b w:val="false"/>
          <w:i w:val="false"/>
          <w:color w:val="000000"/>
          <w:sz w:val="28"/>
        </w:rPr>
        <w:t>
      Особое обоснование в отчете следует представить в отношении применения исторического контроля, применение которого в исследовании имеет ряд ограничений (сложность обеспечения сопоставимости сравниваемых групп, невозможность "ослепления" исследователей, изменение подходов к лечению или течения заболевания, различия, обусловленные эффектом плацебо).</w:t>
      </w:r>
      <w:r>
        <w:br/>
      </w:r>
      <w:r>
        <w:rPr>
          <w:rFonts w:ascii="Times New Roman"/>
          <w:b w:val="false"/>
          <w:i w:val="false"/>
          <w:color w:val="000000"/>
          <w:sz w:val="28"/>
        </w:rPr>
        <w:t>
</w:t>
      </w:r>
      <w:r>
        <w:rPr>
          <w:rFonts w:ascii="Times New Roman"/>
          <w:b w:val="false"/>
          <w:i w:val="false"/>
          <w:color w:val="000000"/>
          <w:sz w:val="28"/>
        </w:rPr>
        <w:t>
      Некоторые другие особенности дизайна исследования также требуют обоснования, в том числе наличие или отсутствие отмывочного периода и длительность периода лечения, что особенно важно при хронических заболеваниях. Если это не является очевидным, то необходимо также обосновать выбор дозы и интервала дозирования. Например, обычно неэффективен прием 1 раз в сутки лекарственного препарата с коротким периодом полувыведения для которого эффект тесно связан с его концентрацией в плазме. Если в рамках исследования применяется такой режим дозирования, его необходимо обосновать, например, тем, что продолжительность фармакодинамического эффекта превышает длительность нахождения лекарственного препарата в крови. Необходимо описать использованные процедуры, направленные на установление эффекта "ускользания" от действия препарата в конце интервала дозирования, например, определение действия препарата перед приемом очередной дозы. В исследовании доза-эффект с параллельным дизайном необходимо также обосновать выбранный диапазон доз.</w:t>
      </w:r>
      <w:r>
        <w:br/>
      </w:r>
      <w:r>
        <w:rPr>
          <w:rFonts w:ascii="Times New Roman"/>
          <w:b w:val="false"/>
          <w:i w:val="false"/>
          <w:color w:val="000000"/>
          <w:sz w:val="28"/>
        </w:rPr>
        <w:t>
</w:t>
      </w:r>
      <w:r>
        <w:rPr>
          <w:rFonts w:ascii="Times New Roman"/>
          <w:b w:val="false"/>
          <w:i w:val="false"/>
          <w:color w:val="000000"/>
          <w:sz w:val="28"/>
        </w:rPr>
        <w:t>
      9.3. Выбор изучаемой популяции.</w:t>
      </w:r>
      <w:r>
        <w:br/>
      </w:r>
      <w:r>
        <w:rPr>
          <w:rFonts w:ascii="Times New Roman"/>
          <w:b w:val="false"/>
          <w:i w:val="false"/>
          <w:color w:val="000000"/>
          <w:sz w:val="28"/>
        </w:rPr>
        <w:t>
</w:t>
      </w:r>
      <w:r>
        <w:rPr>
          <w:rFonts w:ascii="Times New Roman"/>
          <w:b w:val="false"/>
          <w:i w:val="false"/>
          <w:color w:val="000000"/>
          <w:sz w:val="28"/>
        </w:rPr>
        <w:t>
      9.3.1. Критерии включения. В отчете должны быть описаны популяция пациентов и критерии отбора, используемые для включения пациентов в исследование, и проанализирована пригодность избранной популяции для целей исследования. Должны быть представлены конкретные используемые диагностические критерии, а также конкретные требования к заболеванию (например, определенная степень тяжести и продолжительность заболевания, результаты анализа конкретных лабораторных показателей или рейтинговой шкалы, физикального обследования, особенности анамнеза (неудача или успех предыдущей терапии) или другие потенциальные прогностические факторы и любые возрастные, половые или этнические факторы.</w:t>
      </w:r>
      <w:r>
        <w:br/>
      </w:r>
      <w:r>
        <w:rPr>
          <w:rFonts w:ascii="Times New Roman"/>
          <w:b w:val="false"/>
          <w:i w:val="false"/>
          <w:color w:val="000000"/>
          <w:sz w:val="28"/>
        </w:rPr>
        <w:t>
</w:t>
      </w:r>
      <w:r>
        <w:rPr>
          <w:rFonts w:ascii="Times New Roman"/>
          <w:b w:val="false"/>
          <w:i w:val="false"/>
          <w:color w:val="000000"/>
          <w:sz w:val="28"/>
        </w:rPr>
        <w:t>
      Должны быть описаны критерии отбора и любые дополнительные критерии рандомизации (отбор пациентов в группу с применением исследуемого препарата). При наличии оснований полагать, что при проведении исследования были дополнительные критерии включения в него, не определенные в протоколе исследования, должны быть обсуждены их возможные последствия. Например, если некоторые исследователи могли исключать или переводить в другие исследования пациентов, которые имели определенные заболевания или определенные исходные характеристики.</w:t>
      </w:r>
      <w:r>
        <w:br/>
      </w:r>
      <w:r>
        <w:rPr>
          <w:rFonts w:ascii="Times New Roman"/>
          <w:b w:val="false"/>
          <w:i w:val="false"/>
          <w:color w:val="000000"/>
          <w:sz w:val="28"/>
        </w:rPr>
        <w:t>
</w:t>
      </w:r>
      <w:r>
        <w:rPr>
          <w:rFonts w:ascii="Times New Roman"/>
          <w:b w:val="false"/>
          <w:i w:val="false"/>
          <w:color w:val="000000"/>
          <w:sz w:val="28"/>
        </w:rPr>
        <w:t>
      9.3.2. Критерии невключения. Должны быть указаны критерии для невключения пациента в исследование на этапе отбора, а также обоснование этих критериев (например, с позиций безопасности, административные причины или непригодность для исследования). Влияние критериев невключения на возможность распространения результатов исследования на всю популяцию в целом должны быть проанализированы в разделе 13 отчета об исследовании (согласно рубрикации разделов отчета, указанной в настоящей части документа) или в обзоре безопасности и эффективности модуля 2 регистрационного досье на лекарственный препарат.</w:t>
      </w:r>
      <w:r>
        <w:br/>
      </w:r>
      <w:r>
        <w:rPr>
          <w:rFonts w:ascii="Times New Roman"/>
          <w:b w:val="false"/>
          <w:i w:val="false"/>
          <w:color w:val="000000"/>
          <w:sz w:val="28"/>
        </w:rPr>
        <w:t>
</w:t>
      </w:r>
      <w:r>
        <w:rPr>
          <w:rFonts w:ascii="Times New Roman"/>
          <w:b w:val="false"/>
          <w:i w:val="false"/>
          <w:color w:val="000000"/>
          <w:sz w:val="28"/>
        </w:rPr>
        <w:t>
      9.3.3. Критерии исключения из клинической или аналитической части исследования. Должны быть описаны запланированные причины исключения пациентов из терапии или основного наблюдения (при наличии), а также описаны характер и продолжительность любого запланированного последующего наблюдения для данных пациентов.</w:t>
      </w:r>
      <w:r>
        <w:br/>
      </w:r>
      <w:r>
        <w:rPr>
          <w:rFonts w:ascii="Times New Roman"/>
          <w:b w:val="false"/>
          <w:i w:val="false"/>
          <w:color w:val="000000"/>
          <w:sz w:val="28"/>
        </w:rPr>
        <w:t>
</w:t>
      </w:r>
      <w:r>
        <w:rPr>
          <w:rFonts w:ascii="Times New Roman"/>
          <w:b w:val="false"/>
          <w:i w:val="false"/>
          <w:color w:val="000000"/>
          <w:sz w:val="28"/>
        </w:rPr>
        <w:t>
      9.4. Лечение.</w:t>
      </w:r>
      <w:r>
        <w:br/>
      </w:r>
      <w:r>
        <w:rPr>
          <w:rFonts w:ascii="Times New Roman"/>
          <w:b w:val="false"/>
          <w:i w:val="false"/>
          <w:color w:val="000000"/>
          <w:sz w:val="28"/>
        </w:rPr>
        <w:t>
</w:t>
      </w:r>
      <w:r>
        <w:rPr>
          <w:rFonts w:ascii="Times New Roman"/>
          <w:b w:val="false"/>
          <w:i w:val="false"/>
          <w:color w:val="000000"/>
          <w:sz w:val="28"/>
        </w:rPr>
        <w:t>
      9.4.1. Назначенное лечение. Должны быть описаны точные методы лечения или диагностические средства, применяемые в каждой группе пациентов и периоде исследования, в том числе способы введения, дозы и схемы применения.</w:t>
      </w:r>
      <w:r>
        <w:br/>
      </w:r>
      <w:r>
        <w:rPr>
          <w:rFonts w:ascii="Times New Roman"/>
          <w:b w:val="false"/>
          <w:i w:val="false"/>
          <w:color w:val="000000"/>
          <w:sz w:val="28"/>
        </w:rPr>
        <w:t>
</w:t>
      </w:r>
      <w:r>
        <w:rPr>
          <w:rFonts w:ascii="Times New Roman"/>
          <w:b w:val="false"/>
          <w:i w:val="false"/>
          <w:color w:val="000000"/>
          <w:sz w:val="28"/>
        </w:rPr>
        <w:t>
      9.4.2. Описание исследуемого препарата. В отчете должны быть приведены следующие сведения:</w:t>
      </w:r>
      <w:r>
        <w:br/>
      </w:r>
      <w:r>
        <w:rPr>
          <w:rFonts w:ascii="Times New Roman"/>
          <w:b w:val="false"/>
          <w:i w:val="false"/>
          <w:color w:val="000000"/>
          <w:sz w:val="28"/>
        </w:rPr>
        <w:t>
</w:t>
      </w:r>
      <w:r>
        <w:rPr>
          <w:rFonts w:ascii="Times New Roman"/>
          <w:b w:val="false"/>
          <w:i w:val="false"/>
          <w:color w:val="000000"/>
          <w:sz w:val="28"/>
        </w:rPr>
        <w:t>
      краткое описание исследуемого препарата (экспериментального препарата) (лекарственная форма, дозировка, номер партии). Если использована не 1 серия исследуемого препарата (экспериментального препарата), пациенты, получающие препарат из каждой партии, должны быть идентифицированы в приложении 16.1.6 к отчету (согласно рубрикации разделов отчета, указанной в настоящей части документа);</w:t>
      </w:r>
      <w:r>
        <w:br/>
      </w:r>
      <w:r>
        <w:rPr>
          <w:rFonts w:ascii="Times New Roman"/>
          <w:b w:val="false"/>
          <w:i w:val="false"/>
          <w:color w:val="000000"/>
          <w:sz w:val="28"/>
        </w:rPr>
        <w:t>
</w:t>
      </w:r>
      <w:r>
        <w:rPr>
          <w:rFonts w:ascii="Times New Roman"/>
          <w:b w:val="false"/>
          <w:i w:val="false"/>
          <w:color w:val="000000"/>
          <w:sz w:val="28"/>
        </w:rPr>
        <w:t>
      источник получения плацебо и препарата сравнения. Модификация препарата сравнения от их обычной коммерческой формы выпуска должна быть указана в отчете, и должны быть приведены предпринятые меры для обеспечения того, чтобы в результате модификации биологическая доступность не была изменена;</w:t>
      </w:r>
      <w:r>
        <w:br/>
      </w:r>
      <w:r>
        <w:rPr>
          <w:rFonts w:ascii="Times New Roman"/>
          <w:b w:val="false"/>
          <w:i w:val="false"/>
          <w:color w:val="000000"/>
          <w:sz w:val="28"/>
        </w:rPr>
        <w:t>
</w:t>
      </w:r>
      <w:r>
        <w:rPr>
          <w:rFonts w:ascii="Times New Roman"/>
          <w:b w:val="false"/>
          <w:i w:val="false"/>
          <w:color w:val="000000"/>
          <w:sz w:val="28"/>
        </w:rPr>
        <w:t>
      логистика поставок для длительных исследований, в которых применяются исследуемые препараты с ограниченным сроком годности или неполными данными о стабильности. Сведения о применении исследуемых препаратов после истечения срока их годности и идентификация получавших их пациентов, а также в случае наличия особых требований к хранению - эти требования к хранению.</w:t>
      </w:r>
      <w:r>
        <w:br/>
      </w:r>
      <w:r>
        <w:rPr>
          <w:rFonts w:ascii="Times New Roman"/>
          <w:b w:val="false"/>
          <w:i w:val="false"/>
          <w:color w:val="000000"/>
          <w:sz w:val="28"/>
        </w:rPr>
        <w:t>
</w:t>
      </w:r>
      <w:r>
        <w:rPr>
          <w:rFonts w:ascii="Times New Roman"/>
          <w:b w:val="false"/>
          <w:i w:val="false"/>
          <w:color w:val="000000"/>
          <w:sz w:val="28"/>
        </w:rPr>
        <w:t>
      9.4.3. Методы распределения субъектов исследования по группам. Методы, используемые для распределения субъектов исследования по терапевтическим группам, например, централизованное распределение, распределение в рамках отдельных учреждений, адаптивное распределение (распределение на основании ранее полученной оценки или ответа на лечение) должны быть описаны в тексте отчета, включая процедуры стратификации или выбора размера блоков для рандомизации. Любые особенности распределения пациентов должны быть проанализированы в отдельной части данного раздела отчета.</w:t>
      </w:r>
      <w:r>
        <w:br/>
      </w:r>
      <w:r>
        <w:rPr>
          <w:rFonts w:ascii="Times New Roman"/>
          <w:b w:val="false"/>
          <w:i w:val="false"/>
          <w:color w:val="000000"/>
          <w:sz w:val="28"/>
        </w:rPr>
        <w:t>
</w:t>
      </w:r>
      <w:r>
        <w:rPr>
          <w:rFonts w:ascii="Times New Roman"/>
          <w:b w:val="false"/>
          <w:i w:val="false"/>
          <w:color w:val="000000"/>
          <w:sz w:val="28"/>
        </w:rPr>
        <w:t>
      Подробное описание метода рандомизации, включая описание метода выполнения, должно быть приведено с указанием ссылок на источники в приложении 16.1.7 к отчету (согласно рубрикации разделов отчета, указанной в настоящей части документа) (при необходимости). Таблица, содержащая коды рандомизации, идентификационный код пациента в исследовании и назначенное лечение, также должна быть представлена в приложении. В многоцентровом исследовании информация в отчете должна быть предоставлена по центрам в отдельности. Должен быть пояснен метод случайного генерирования номеров.</w:t>
      </w:r>
      <w:r>
        <w:br/>
      </w:r>
      <w:r>
        <w:rPr>
          <w:rFonts w:ascii="Times New Roman"/>
          <w:b w:val="false"/>
          <w:i w:val="false"/>
          <w:color w:val="000000"/>
          <w:sz w:val="28"/>
        </w:rPr>
        <w:t>
</w:t>
      </w:r>
      <w:r>
        <w:rPr>
          <w:rFonts w:ascii="Times New Roman"/>
          <w:b w:val="false"/>
          <w:i w:val="false"/>
          <w:color w:val="000000"/>
          <w:sz w:val="28"/>
        </w:rPr>
        <w:t>
      Для исследований с ретроспективным контролем важно объяснить, каким образом был выбран конкретный контроль, какой альтернативный ретроспективный контроль рассматривался (при наличии) и как полученные результаты сравнивались с используемым контролем.</w:t>
      </w:r>
      <w:r>
        <w:br/>
      </w:r>
      <w:r>
        <w:rPr>
          <w:rFonts w:ascii="Times New Roman"/>
          <w:b w:val="false"/>
          <w:i w:val="false"/>
          <w:color w:val="000000"/>
          <w:sz w:val="28"/>
        </w:rPr>
        <w:t>
</w:t>
      </w:r>
      <w:r>
        <w:rPr>
          <w:rFonts w:ascii="Times New Roman"/>
          <w:b w:val="false"/>
          <w:i w:val="false"/>
          <w:color w:val="000000"/>
          <w:sz w:val="28"/>
        </w:rPr>
        <w:t>
      9.4.4. Выбор доз для изучения. Дозы или диапазоны доз, используемые в исследовании, должны быть приведены по всем видам терапии и должно быть описано основание для их выбора (например, данные о предшествующем опыте у людей и животных).</w:t>
      </w:r>
      <w:r>
        <w:br/>
      </w:r>
      <w:r>
        <w:rPr>
          <w:rFonts w:ascii="Times New Roman"/>
          <w:b w:val="false"/>
          <w:i w:val="false"/>
          <w:color w:val="000000"/>
          <w:sz w:val="28"/>
        </w:rPr>
        <w:t>
</w:t>
      </w:r>
      <w:r>
        <w:rPr>
          <w:rFonts w:ascii="Times New Roman"/>
          <w:b w:val="false"/>
          <w:i w:val="false"/>
          <w:color w:val="000000"/>
          <w:sz w:val="28"/>
        </w:rPr>
        <w:t>
      9.4.5. Выбор доз, времени и интервала приема препарата для каждого пациента. Необходимо описать процедуру подбора дозы исследуемого препарата и препарата сравнения (активного контроля) для каждого пациента. Такие процедуры могут заключаться как в простом случайном выборе фиксированной дозы или режима дозирования, так и в особом подборе дозы или подробно разработанном механизме отбора, основанном на индивидуальной реакции пациента, например, если повышение дозы происходит вплоть до максимальной переносимой дозы или определенного результата. При наличии тактики снижения дозы, ее также необходимо описать.</w:t>
      </w:r>
      <w:r>
        <w:br/>
      </w:r>
      <w:r>
        <w:rPr>
          <w:rFonts w:ascii="Times New Roman"/>
          <w:b w:val="false"/>
          <w:i w:val="false"/>
          <w:color w:val="000000"/>
          <w:sz w:val="28"/>
        </w:rPr>
        <w:t>
</w:t>
      </w:r>
      <w:r>
        <w:rPr>
          <w:rFonts w:ascii="Times New Roman"/>
          <w:b w:val="false"/>
          <w:i w:val="false"/>
          <w:color w:val="000000"/>
          <w:sz w:val="28"/>
        </w:rPr>
        <w:t>
      Сроки дозирования (время суток и интервал) и соотношение дозирования с приемами пищи должны быть описаны, и, если они не были указаны в протоколе, это должно быть отмечено в отчете особо.</w:t>
      </w:r>
      <w:r>
        <w:br/>
      </w:r>
      <w:r>
        <w:rPr>
          <w:rFonts w:ascii="Times New Roman"/>
          <w:b w:val="false"/>
          <w:i w:val="false"/>
          <w:color w:val="000000"/>
          <w:sz w:val="28"/>
        </w:rPr>
        <w:t>
</w:t>
      </w:r>
      <w:r>
        <w:rPr>
          <w:rFonts w:ascii="Times New Roman"/>
          <w:b w:val="false"/>
          <w:i w:val="false"/>
          <w:color w:val="000000"/>
          <w:sz w:val="28"/>
        </w:rPr>
        <w:t>
      Должны быть описаны любые конкретные инструкции для пациентов о времени и способе приема дозы.</w:t>
      </w:r>
      <w:r>
        <w:br/>
      </w:r>
      <w:r>
        <w:rPr>
          <w:rFonts w:ascii="Times New Roman"/>
          <w:b w:val="false"/>
          <w:i w:val="false"/>
          <w:color w:val="000000"/>
          <w:sz w:val="28"/>
        </w:rPr>
        <w:t>
</w:t>
      </w:r>
      <w:r>
        <w:rPr>
          <w:rFonts w:ascii="Times New Roman"/>
          <w:b w:val="false"/>
          <w:i w:val="false"/>
          <w:color w:val="000000"/>
          <w:sz w:val="28"/>
        </w:rPr>
        <w:t>
      9.4.6. Маскировка данных ("слепой" метод) (при наличии). Должно быть предоставлено описание конкретных процедур, используемых для маскировки данных (например, способ маркирования упаковок, использование этикеток, которые раскрывают коды маскировки, запечатанных перечней кодов (конвертов), техники двойной имитации). В том числе должны быть описаны обстоятельства, при которых допускалось нарушение маскирования одного или всех пациентов (например, в случае серьезных нежелательных явлений), используемые при этом процедуры, а также перечень лиц, имеющих доступ к кодам пациентов. Если исследование позволяло отдельным исследователям быть информированными о курсе проводимого лечения (например, для возможности скорректировать режим применения препарата), необходимо объяснить процедуру защиты других исследователей от раскрытия информации.</w:t>
      </w:r>
      <w:r>
        <w:br/>
      </w:r>
      <w:r>
        <w:rPr>
          <w:rFonts w:ascii="Times New Roman"/>
          <w:b w:val="false"/>
          <w:i w:val="false"/>
          <w:color w:val="000000"/>
          <w:sz w:val="28"/>
        </w:rPr>
        <w:t>
</w:t>
      </w:r>
      <w:r>
        <w:rPr>
          <w:rFonts w:ascii="Times New Roman"/>
          <w:b w:val="false"/>
          <w:i w:val="false"/>
          <w:color w:val="000000"/>
          <w:sz w:val="28"/>
        </w:rPr>
        <w:t>
      Должны быть описаны меры, принятые для обеспечения того, чтобы исследуемый препарат и плацебо были неотличимы, и приведены доказательства того, что они были неразличимы по внешнему виду, форме, запаху и вкусу. Должны быть описаны меры по предотвращению нарушения маскировки данных исследования на основании лабораторных измерений (при наличии). При наличии комитета по мониторингу данных с доступом к немаскированным данным должны быть описаны процедуры, обеспечивающие поддержание общей маскировки исследования. Также должна быть пояснена процедура поддержания маскировки во время проведения промежуточных анализов.</w:t>
      </w:r>
      <w:r>
        <w:br/>
      </w:r>
      <w:r>
        <w:rPr>
          <w:rFonts w:ascii="Times New Roman"/>
          <w:b w:val="false"/>
          <w:i w:val="false"/>
          <w:color w:val="000000"/>
          <w:sz w:val="28"/>
        </w:rPr>
        <w:t>
</w:t>
      </w:r>
      <w:r>
        <w:rPr>
          <w:rFonts w:ascii="Times New Roman"/>
          <w:b w:val="false"/>
          <w:i w:val="false"/>
          <w:color w:val="000000"/>
          <w:sz w:val="28"/>
        </w:rPr>
        <w:t>
      Необходимо объяснить, почему для снижения субъективности ослепления некоторых или всех наблюдений не требовалось, например, использование сфигмоманометра со случайным нулем (random-zero) - устраняет возможную исследовательскую субъективность при интерпретации величины артериального давления, а ленты, полученные при холтеровском мониторировании, зачастую расшифровываются автоматически, что, предположительно, позволяет избежать исследовательской субъективности. Если ослепление было желаемым, но невозможным, необходимо объяснить причины отказа от его выполнения и рассмотреть последствия. В некоторых случаях ослепление проводится, но заранее известно о его несовершенстве вследствие очевидных лекарственных реакций по меньшей мере у части пациентов (сухость во рту, брадикардия, лихорадка, реакции в месте введения, изменение лабораторных показателей). Такого рода проблемы или потенциальные затруднения необходимо заранее выявить и описать, предпринимались ли попытки оценить их величину или решить их (например, некоторые измерения могли проводиться лицами, которые не имели прав раскрывать ослепление).</w:t>
      </w:r>
      <w:r>
        <w:br/>
      </w:r>
      <w:r>
        <w:rPr>
          <w:rFonts w:ascii="Times New Roman"/>
          <w:b w:val="false"/>
          <w:i w:val="false"/>
          <w:color w:val="000000"/>
          <w:sz w:val="28"/>
        </w:rPr>
        <w:t>
</w:t>
      </w:r>
      <w:r>
        <w:rPr>
          <w:rFonts w:ascii="Times New Roman"/>
          <w:b w:val="false"/>
          <w:i w:val="false"/>
          <w:color w:val="000000"/>
          <w:sz w:val="28"/>
        </w:rPr>
        <w:t>
      9.4.7. Предшествующая и сопутствующая терапия. Должно быть описано, какие препараты или процедуры были разрешены до и во время исследования, было ли зарегистрировано их использование и каким образом, а также любые другие специфические правила и процедуры, связанные с разрешенной или запрещенной сопутствующей терапией. Должно быть описано, как разрешенная сопутствующая терапия может повлиять на результат вследствие взаимодействия разных препаратов или прямого их воздействия на конечные точки (основные переменные) исследования и как могут быть установлены независимые эффекты сопутствующей и исследуемой терапии.</w:t>
      </w:r>
      <w:r>
        <w:br/>
      </w:r>
      <w:r>
        <w:rPr>
          <w:rFonts w:ascii="Times New Roman"/>
          <w:b w:val="false"/>
          <w:i w:val="false"/>
          <w:color w:val="000000"/>
          <w:sz w:val="28"/>
        </w:rPr>
        <w:t>
</w:t>
      </w:r>
      <w:r>
        <w:rPr>
          <w:rFonts w:ascii="Times New Roman"/>
          <w:b w:val="false"/>
          <w:i w:val="false"/>
          <w:color w:val="000000"/>
          <w:sz w:val="28"/>
        </w:rPr>
        <w:t>
      9.4.8. Меры по обеспечению соблюдения режима лечения. Должны быть описаны меры, принимаемые для обеспечения и фиксации в документах соблюдения режима терапии, например, учет препаратов, дневники пациентов, показатели содержания препарата в крови, моче или других жидкостях организма или мониторинг действия препарата.</w:t>
      </w:r>
      <w:r>
        <w:br/>
      </w:r>
      <w:r>
        <w:rPr>
          <w:rFonts w:ascii="Times New Roman"/>
          <w:b w:val="false"/>
          <w:i w:val="false"/>
          <w:color w:val="000000"/>
          <w:sz w:val="28"/>
        </w:rPr>
        <w:t>
</w:t>
      </w:r>
      <w:r>
        <w:rPr>
          <w:rFonts w:ascii="Times New Roman"/>
          <w:b w:val="false"/>
          <w:i w:val="false"/>
          <w:color w:val="000000"/>
          <w:sz w:val="28"/>
        </w:rPr>
        <w:t>
      9.5. Данные эффективности и безопасности.</w:t>
      </w:r>
      <w:r>
        <w:br/>
      </w:r>
      <w:r>
        <w:rPr>
          <w:rFonts w:ascii="Times New Roman"/>
          <w:b w:val="false"/>
          <w:i w:val="false"/>
          <w:color w:val="000000"/>
          <w:sz w:val="28"/>
        </w:rPr>
        <w:t>
</w:t>
      </w:r>
      <w:r>
        <w:rPr>
          <w:rFonts w:ascii="Times New Roman"/>
          <w:b w:val="false"/>
          <w:i w:val="false"/>
          <w:color w:val="000000"/>
          <w:sz w:val="28"/>
        </w:rPr>
        <w:t>
      9.5.1. Оцениваемые показатели эффективности и безопасности и блок-схема. Должны быть оценены конкретные показатели эффективности и безопасности и проведены лабораторные исследования. При этом должны быть указаны расписание дней оценки этих показателей (дни проведения исследования, время суток, связь с приемами пищи, и критические сроки оценки показателей по отношению к приему исследуемого препарата, например, непосредственно перед следующей дозой, через 2 часа после дозы), методы их измерения, а также лица, ответственные за измерение. Если в составе персонала, выполняющего клинически значимые измерения, произошли изменения, они должны быть указаны.</w:t>
      </w:r>
      <w:r>
        <w:br/>
      </w:r>
      <w:r>
        <w:rPr>
          <w:rFonts w:ascii="Times New Roman"/>
          <w:b w:val="false"/>
          <w:i w:val="false"/>
          <w:color w:val="000000"/>
          <w:sz w:val="28"/>
        </w:rPr>
        <w:t>
</w:t>
      </w:r>
      <w:r>
        <w:rPr>
          <w:rFonts w:ascii="Times New Roman"/>
          <w:b w:val="false"/>
          <w:i w:val="false"/>
          <w:color w:val="000000"/>
          <w:sz w:val="28"/>
        </w:rPr>
        <w:t>
      Частоту и время измерения показателей эффективности и безопасности следует отображать в графическом виде блок-схемы (в соответствии с приложением № 4 к Правилам). Должны быть указаны номера и время визитов, или только время визитов (если указаны только номера визитов данные трудно воспринимать и интерпретировать). Также следует указать все специфические инструкции для пациентов (например, использование ими руководств по приему изучаемых препаратов или использование дневника).</w:t>
      </w:r>
      <w:r>
        <w:br/>
      </w:r>
      <w:r>
        <w:rPr>
          <w:rFonts w:ascii="Times New Roman"/>
          <w:b w:val="false"/>
          <w:i w:val="false"/>
          <w:color w:val="000000"/>
          <w:sz w:val="28"/>
        </w:rPr>
        <w:t>
</w:t>
      </w:r>
      <w:r>
        <w:rPr>
          <w:rFonts w:ascii="Times New Roman"/>
          <w:b w:val="false"/>
          <w:i w:val="false"/>
          <w:color w:val="000000"/>
          <w:sz w:val="28"/>
        </w:rPr>
        <w:t>
      Определения, используемые для характеристики исходов исследования (например, критерии определения возникновения острого инфаркта миокарда, установление локализации инфаркта, характеристика инсульта как тромботического или геморрагического, различия между транзиторным нарушением мозгового кровообращения и инсультом, установление причины смерти) должны быть подробно объяснены. Любые методы, используемые для стандартизации или сравнения результатов лабораторных исследований или других клинических измерений (например, ЭКГ, рентгенографическое исследование грудной клетки) также должны быть описаны. Это особенно важно в многоцентровых исследованиях.</w:t>
      </w:r>
      <w:r>
        <w:br/>
      </w:r>
      <w:r>
        <w:rPr>
          <w:rFonts w:ascii="Times New Roman"/>
          <w:b w:val="false"/>
          <w:i w:val="false"/>
          <w:color w:val="000000"/>
          <w:sz w:val="28"/>
        </w:rPr>
        <w:t>
</w:t>
      </w:r>
      <w:r>
        <w:rPr>
          <w:rFonts w:ascii="Times New Roman"/>
          <w:b w:val="false"/>
          <w:i w:val="false"/>
          <w:color w:val="000000"/>
          <w:sz w:val="28"/>
        </w:rPr>
        <w:t>
      Если помимо исследователя оценку клинических исходов осуществляли иные лица (например, спонсор или внешняя комиссия оценивали рентгенограммы или ЭКГ или определяли наличие у пациента инсульта, острого инфаркта или внезапной смерти), таких лиц необходимо ясно указать в отчете. Необходимо полностью описать процедуры, включая способы поддержания ослепления и централизованного проведения измерений и интерпретации их результатов.</w:t>
      </w:r>
      <w:r>
        <w:br/>
      </w:r>
      <w:r>
        <w:rPr>
          <w:rFonts w:ascii="Times New Roman"/>
          <w:b w:val="false"/>
          <w:i w:val="false"/>
          <w:color w:val="000000"/>
          <w:sz w:val="28"/>
        </w:rPr>
        <w:t>
</w:t>
      </w:r>
      <w:r>
        <w:rPr>
          <w:rFonts w:ascii="Times New Roman"/>
          <w:b w:val="false"/>
          <w:i w:val="false"/>
          <w:color w:val="000000"/>
          <w:sz w:val="28"/>
        </w:rPr>
        <w:t>
      Должны быть описаны способы получения данных о нежелательных явлениях (добровольное сообщение, заполнение анкет или опрос), а также использованные специальные рейтинговые шкалы и специально запланированные последующие процедуры, направленные на устранение нежелательных явлений, или запланированная процедура пробного возобновления приема препарата.</w:t>
      </w:r>
      <w:r>
        <w:br/>
      </w:r>
      <w:r>
        <w:rPr>
          <w:rFonts w:ascii="Times New Roman"/>
          <w:b w:val="false"/>
          <w:i w:val="false"/>
          <w:color w:val="000000"/>
          <w:sz w:val="28"/>
        </w:rPr>
        <w:t>
</w:t>
      </w:r>
      <w:r>
        <w:rPr>
          <w:rFonts w:ascii="Times New Roman"/>
          <w:b w:val="false"/>
          <w:i w:val="false"/>
          <w:color w:val="000000"/>
          <w:sz w:val="28"/>
        </w:rPr>
        <w:t>
      Должны быть описаны все использованные оценки нежелательных явлений исследователем, спонсором или внешней группой (например, оценка по степени тяжести или по вероятности того, что нежелательные явления вызваны исследуемым препаратом). Должны указываться критерии таких оценок (при наличии) и ясно указаны стороны, ответственные за оценку. Если эффективность или безопасность были оценены по категориальной, балльной шкале и др., должны быть представлены критерии, используемые для присвоения баллов (например, определение баллов на шкале). В многоцентровых исследованиях необходимо указать, каким образом методы были стандартизированы.</w:t>
      </w:r>
      <w:r>
        <w:br/>
      </w:r>
      <w:r>
        <w:rPr>
          <w:rFonts w:ascii="Times New Roman"/>
          <w:b w:val="false"/>
          <w:i w:val="false"/>
          <w:color w:val="000000"/>
          <w:sz w:val="28"/>
        </w:rPr>
        <w:t>
</w:t>
      </w:r>
      <w:r>
        <w:rPr>
          <w:rFonts w:ascii="Times New Roman"/>
          <w:b w:val="false"/>
          <w:i w:val="false"/>
          <w:color w:val="000000"/>
          <w:sz w:val="28"/>
        </w:rPr>
        <w:t>
      9.5.2. Соответствие измерений. Если какая-либо из оценок эффективности или безопасности не была стандартной, то есть не являлась общепринятой, признанно надежной, точной и значимой (способной различать эффективные и неэффективные препараты), ее надежность, точность и значимость должны быть документально подтверждены. Следует описать в данном разделе отчета рассмотренные, но отклоненные альтернативы.</w:t>
      </w:r>
      <w:r>
        <w:br/>
      </w:r>
      <w:r>
        <w:rPr>
          <w:rFonts w:ascii="Times New Roman"/>
          <w:b w:val="false"/>
          <w:i w:val="false"/>
          <w:color w:val="000000"/>
          <w:sz w:val="28"/>
        </w:rPr>
        <w:t>
</w:t>
      </w:r>
      <w:r>
        <w:rPr>
          <w:rFonts w:ascii="Times New Roman"/>
          <w:b w:val="false"/>
          <w:i w:val="false"/>
          <w:color w:val="000000"/>
          <w:sz w:val="28"/>
        </w:rPr>
        <w:t>
      Если в качестве конечной точки исследования использовалась суррогатная конечная точка (лабораторные показания, физикальное измерение или признак, не являющийся прямым показателем клинического результата), это должно быть обосновано, например, со ссылкой на клинические данные, публикации, руководства или решения уполномоченных органов.</w:t>
      </w:r>
      <w:r>
        <w:br/>
      </w:r>
      <w:r>
        <w:rPr>
          <w:rFonts w:ascii="Times New Roman"/>
          <w:b w:val="false"/>
          <w:i w:val="false"/>
          <w:color w:val="000000"/>
          <w:sz w:val="28"/>
        </w:rPr>
        <w:t>
</w:t>
      </w:r>
      <w:r>
        <w:rPr>
          <w:rFonts w:ascii="Times New Roman"/>
          <w:b w:val="false"/>
          <w:i w:val="false"/>
          <w:color w:val="000000"/>
          <w:sz w:val="28"/>
        </w:rPr>
        <w:t>
      9.5.3. Первичные показатели эффективности. Необходимо подробно перечислить первичные показатели и конечные точки, использованные для установления эффективности. Несмотря на то что ключевые показатели эффективности могут казаться очевидными, при наличии множества переменных или при их многократном измерении в протоколе необходимо указать первичные показатели эффективности (с обоснованием их выбора) или определить набор значимых параметров или другой метод группировки информации, который можно интерпретировать как показатель эффективности. Если первичные показатели в протоколе не указаны, в отчете об исследовании необходимо представить объяснения, как эти ключевые показатели были отобраны (например, на основании публикаций, руководств или решений уполномоченных органов) и когда они были выявлены (до или после завершения исследования и снятия ослепления). Необходимо указать, был ли порог эффективности описан в протоколе.</w:t>
      </w:r>
      <w:r>
        <w:br/>
      </w:r>
      <w:r>
        <w:rPr>
          <w:rFonts w:ascii="Times New Roman"/>
          <w:b w:val="false"/>
          <w:i w:val="false"/>
          <w:color w:val="000000"/>
          <w:sz w:val="28"/>
        </w:rPr>
        <w:t>
</w:t>
      </w:r>
      <w:r>
        <w:rPr>
          <w:rFonts w:ascii="Times New Roman"/>
          <w:b w:val="false"/>
          <w:i w:val="false"/>
          <w:color w:val="000000"/>
          <w:sz w:val="28"/>
        </w:rPr>
        <w:t>
      9.5.4. Измерение концентрации лекарства. Любые измеряемые концентрации препарата, а также время и периоды отбора образцов по отношению ко времени применения препарата должны быть описаны. Любая связь применения препарата и отбора проб с приемами пищи, положением тела и возможным эффектом приема сопутствующего лекарства (алкоголя, кофеина, никотина) также должна быть указана. Должны быть описаны вид биологического образца, обработка образцов и метод измерения со ссылкой на опубликованную и (или) внутреннюю валидационную документацию по процедуре исследования для характеристики методологических особенностей. Если в оценке фармакокинетики важными считаются и другие факторы (например, растворимые циркулирующие рецепторы, функция почек или печени), сроки и планы по измерению этих факторов также должны быть указаны.</w:t>
      </w:r>
      <w:r>
        <w:br/>
      </w:r>
      <w:r>
        <w:rPr>
          <w:rFonts w:ascii="Times New Roman"/>
          <w:b w:val="false"/>
          <w:i w:val="false"/>
          <w:color w:val="000000"/>
          <w:sz w:val="28"/>
        </w:rPr>
        <w:t>
</w:t>
      </w:r>
      <w:r>
        <w:rPr>
          <w:rFonts w:ascii="Times New Roman"/>
          <w:b w:val="false"/>
          <w:i w:val="false"/>
          <w:color w:val="000000"/>
          <w:sz w:val="28"/>
        </w:rPr>
        <w:t>
      9.6. Обеспечение качества данных. Должны быть кратко описаны системы обеспечения качества и контроля качества, внедренные для обеспечения качества данных. Если такие системы не использовались, это должно быть указано. Документация по межлабораторным методам стандартизации и процедурам обеспечения качества (при наличии) должна быть представлена в соответствии с приложением 16.1.10 к отчету (согласно рубрикации разделов отчета, указанной в настоящей части документа).</w:t>
      </w:r>
      <w:r>
        <w:br/>
      </w:r>
      <w:r>
        <w:rPr>
          <w:rFonts w:ascii="Times New Roman"/>
          <w:b w:val="false"/>
          <w:i w:val="false"/>
          <w:color w:val="000000"/>
          <w:sz w:val="28"/>
        </w:rPr>
        <w:t>
</w:t>
      </w:r>
      <w:r>
        <w:rPr>
          <w:rFonts w:ascii="Times New Roman"/>
          <w:b w:val="false"/>
          <w:i w:val="false"/>
          <w:color w:val="000000"/>
          <w:sz w:val="28"/>
        </w:rPr>
        <w:t>
      Любые меры, принятые в исследовательском центре или централизованно в целях обеспечения использования стандартной терминологии и сбора точных, последовательных, полных и достоверных данных, например тренинги, мониторинг исследователей персоналом спонсора исследования, инструктирующие руководства, проверка данных, перекрестные проверки, использование центральной лаборатории для проведения отдельных анализов, централизованная расшифровка ЭКГ или аудиторская проверка данных, должны быть описаны. Следует отметить, проводились ли конференции для исследователей, или принимались ли другие шаги для подготовки исследователей и стандартизации работы.</w:t>
      </w:r>
      <w:r>
        <w:br/>
      </w:r>
      <w:r>
        <w:rPr>
          <w:rFonts w:ascii="Times New Roman"/>
          <w:b w:val="false"/>
          <w:i w:val="false"/>
          <w:color w:val="000000"/>
          <w:sz w:val="28"/>
        </w:rPr>
        <w:t>
</w:t>
      </w:r>
      <w:r>
        <w:rPr>
          <w:rFonts w:ascii="Times New Roman"/>
          <w:b w:val="false"/>
          <w:i w:val="false"/>
          <w:color w:val="000000"/>
          <w:sz w:val="28"/>
        </w:rPr>
        <w:t>
      Если спонсор использовал процедуры независимой внутренней или внешней аудиторской проверок, это следует указать в данном разделе отчета и описать подробно в приложении 16.1.8 к отчету (согласно рубрикации разделов отчета, указанной в настоящей части документа). В указанном приложении должны быть представлены сертификаты аудита (при наличии).</w:t>
      </w:r>
      <w:r>
        <w:br/>
      </w:r>
      <w:r>
        <w:rPr>
          <w:rFonts w:ascii="Times New Roman"/>
          <w:b w:val="false"/>
          <w:i w:val="false"/>
          <w:color w:val="000000"/>
          <w:sz w:val="28"/>
        </w:rPr>
        <w:t>
</w:t>
      </w:r>
      <w:r>
        <w:rPr>
          <w:rFonts w:ascii="Times New Roman"/>
          <w:b w:val="false"/>
          <w:i w:val="false"/>
          <w:color w:val="000000"/>
          <w:sz w:val="28"/>
        </w:rPr>
        <w:t>
      9.7. Предусмотренные протоколом статистические методы и определение размера выборки.</w:t>
      </w:r>
      <w:r>
        <w:br/>
      </w:r>
      <w:r>
        <w:rPr>
          <w:rFonts w:ascii="Times New Roman"/>
          <w:b w:val="false"/>
          <w:i w:val="false"/>
          <w:color w:val="000000"/>
          <w:sz w:val="28"/>
        </w:rPr>
        <w:t>
</w:t>
      </w:r>
      <w:r>
        <w:rPr>
          <w:rFonts w:ascii="Times New Roman"/>
          <w:b w:val="false"/>
          <w:i w:val="false"/>
          <w:color w:val="000000"/>
          <w:sz w:val="28"/>
        </w:rPr>
        <w:t>
      9.7.1. Статистический план и план анализа. В протоколе исследования должен быть описан план статистического анализа и все его изменения, произведенные до получения данных об исходах. В настоящем разделе отчета необходимо подробно описать запланированные согласно протоколу исследования, но не реально выполненные анализы, сравнения и статистические тесты. Необходимо указать, проводились ли измерения ключевых показателей более 1 раза, перечислить конкретные измерения (например, среднее значение нескольких измерений в течение всего исследования, значения в определенные временны?е точки, значения для завершивших исследование субъектов или значения в конце терапии), запланированные как основа для сравнений между исследуемым препаратом и контролем. Сходным образом при наличии более 1 аналитического подхода, например, изменение от исходного значения, анализ наклона кривых, анализ таблиц смертности, необходимо обозначить запланированный подход. Также необходимо указать, была ли предусмотрена в рамках первичного анализа поправка на ковариаты.</w:t>
      </w:r>
      <w:r>
        <w:br/>
      </w:r>
      <w:r>
        <w:rPr>
          <w:rFonts w:ascii="Times New Roman"/>
          <w:b w:val="false"/>
          <w:i w:val="false"/>
          <w:color w:val="000000"/>
          <w:sz w:val="28"/>
        </w:rPr>
        <w:t>
</w:t>
      </w:r>
      <w:r>
        <w:rPr>
          <w:rFonts w:ascii="Times New Roman"/>
          <w:b w:val="false"/>
          <w:i w:val="false"/>
          <w:color w:val="000000"/>
          <w:sz w:val="28"/>
        </w:rPr>
        <w:t>
      Необходимо описать, были ли запланированы основания для исключения из анализа пациентов с собранными данными. Необходимо указать, были ли предусмотрены подгруппы, чьи результаты анализировались отдельно. Если при анализе результатов использовались категориальные шкалы (глобальные оценочные шкалы, степени тяжести, результаты определенной величины), их необходимо четко определить.</w:t>
      </w:r>
      <w:r>
        <w:br/>
      </w:r>
      <w:r>
        <w:rPr>
          <w:rFonts w:ascii="Times New Roman"/>
          <w:b w:val="false"/>
          <w:i w:val="false"/>
          <w:color w:val="000000"/>
          <w:sz w:val="28"/>
        </w:rPr>
        <w:t>
</w:t>
      </w:r>
      <w:r>
        <w:rPr>
          <w:rFonts w:ascii="Times New Roman"/>
          <w:b w:val="false"/>
          <w:i w:val="false"/>
          <w:color w:val="000000"/>
          <w:sz w:val="28"/>
        </w:rPr>
        <w:t>
      Необходимо описать запланированный мониторинг результатов исследований. Если исследованием было предусмотрено участие комитета по мониторингу данных, подконтрольного или неподконтрольного спонсору, необходимо описать его состав и операционные процедуры, а также процедуры, обеспечивающие сохранение ослепления исследования. Необходимо описать частоту и суть запланированного промежуточного анализа, указать все заранее установленные в протоколе исследования обстоятельства, в силу которых исследование должно быть прекращено, а также указать все вносимые по результатам промежуточного анализа статистические коррективы.</w:t>
      </w:r>
      <w:r>
        <w:br/>
      </w:r>
      <w:r>
        <w:rPr>
          <w:rFonts w:ascii="Times New Roman"/>
          <w:b w:val="false"/>
          <w:i w:val="false"/>
          <w:color w:val="000000"/>
          <w:sz w:val="28"/>
        </w:rPr>
        <w:t>
</w:t>
      </w:r>
      <w:r>
        <w:rPr>
          <w:rFonts w:ascii="Times New Roman"/>
          <w:b w:val="false"/>
          <w:i w:val="false"/>
          <w:color w:val="000000"/>
          <w:sz w:val="28"/>
        </w:rPr>
        <w:t>
      9.7.2. Определение размера выборки. Необходимо представить запланированный размер выборки и способ его вычисления, например, статистические расчеты или практические ограничения. Наряду с методами расчета размера выборки необходимо представить обоснование расчетов или ссылки на такое обоснование. Необходимо привести оценки, использованные в расчетах, и объяснения, как эти оценки были получены. В исследованиях, направленных на подтверждение различий между методами лечения, необходимо оговорить величину выявляемой разницы. В исследованиях с положительным контролем, направленных на подтверждение не меньшей эффективности по сравнению со стандартной терапией, определение размера выборки должно включать разницу между сравниваемыми методами, которая считается неприемлемо большой и может быть исключена в рамках запланированного исследования.</w:t>
      </w:r>
      <w:r>
        <w:br/>
      </w:r>
      <w:r>
        <w:rPr>
          <w:rFonts w:ascii="Times New Roman"/>
          <w:b w:val="false"/>
          <w:i w:val="false"/>
          <w:color w:val="000000"/>
          <w:sz w:val="28"/>
        </w:rPr>
        <w:t>
</w:t>
      </w:r>
      <w:r>
        <w:rPr>
          <w:rFonts w:ascii="Times New Roman"/>
          <w:b w:val="false"/>
          <w:i w:val="false"/>
          <w:color w:val="000000"/>
          <w:sz w:val="28"/>
        </w:rPr>
        <w:t>
      9.8. Изменения в ходе проведения исследования или в запланированном анализе.</w:t>
      </w:r>
      <w:r>
        <w:br/>
      </w:r>
      <w:r>
        <w:rPr>
          <w:rFonts w:ascii="Times New Roman"/>
          <w:b w:val="false"/>
          <w:i w:val="false"/>
          <w:color w:val="000000"/>
          <w:sz w:val="28"/>
        </w:rPr>
        <w:t>
</w:t>
      </w:r>
      <w:r>
        <w:rPr>
          <w:rFonts w:ascii="Times New Roman"/>
          <w:b w:val="false"/>
          <w:i w:val="false"/>
          <w:color w:val="000000"/>
          <w:sz w:val="28"/>
        </w:rPr>
        <w:t>
      Любое изменение в проведении исследования или планируемых анализов (например, исключение какой-либо из сравниваемых групп лечения, изменение критериев включения или дозы препарата, корректировка размера выборки и др.), имевшее место после начала исследования, должно быть описано. Время и причины таких изменений, процедуры, используемые для принятия решения о внедрении изменений, лица или группы лиц, ответственные за изменения, характер и содержание имеющихся данных и перечень лиц, которым они были доступны на дату внедрения изменения, также должны быть описаны вне зависимости от того, было ли изменение задокументировано в качестве официальной поправки к протоколу или нет (В данный раздел не следует включать изменения в части кадровых перестановок и решений). Любые возможные последствия изменений в части интерпретации результатов исследования должны быть кратко описаны в настоящем разделе и более подробно в других соответствующих разделах отчета. В каждом разделе отчета должно быть проведено четкое различие между условиями (процедурами), запланированными в протоколе и в поправках или дополнениях. Считается, что в целом изменения в запланированных анализах данных, введенные до раскрытия маскированных данных, незначительно влияют на интерпретацию результатов исследования. Особенно важно, чтобы время внедрения изменений было четко указано по отношению к времени раскрытия маскированных данных и получения итоговых результатов.</w:t>
      </w:r>
    </w:p>
    <w:bookmarkEnd w:id="51"/>
    <w:bookmarkStart w:name="z743" w:id="52"/>
    <w:p>
      <w:pPr>
        <w:spacing w:after="0"/>
        <w:ind w:left="0"/>
        <w:jc w:val="left"/>
      </w:pPr>
      <w:r>
        <w:rPr>
          <w:rFonts w:ascii="Times New Roman"/>
          <w:b/>
          <w:i w:val="false"/>
          <w:color w:val="000000"/>
        </w:rPr>
        <w:t xml:space="preserve"> 
10. Информация о субъектах исследования</w:t>
      </w:r>
    </w:p>
    <w:bookmarkEnd w:id="52"/>
    <w:bookmarkStart w:name="z744" w:id="53"/>
    <w:p>
      <w:pPr>
        <w:spacing w:after="0"/>
        <w:ind w:left="0"/>
        <w:jc w:val="both"/>
      </w:pPr>
      <w:r>
        <w:rPr>
          <w:rFonts w:ascii="Times New Roman"/>
          <w:b w:val="false"/>
          <w:i w:val="false"/>
          <w:color w:val="000000"/>
          <w:sz w:val="28"/>
        </w:rPr>
        <w:t>
      10.1. Распределение субъектов по группам.</w:t>
      </w:r>
      <w:r>
        <w:br/>
      </w:r>
      <w:r>
        <w:rPr>
          <w:rFonts w:ascii="Times New Roman"/>
          <w:b w:val="false"/>
          <w:i w:val="false"/>
          <w:color w:val="000000"/>
          <w:sz w:val="28"/>
        </w:rPr>
        <w:t>
</w:t>
      </w:r>
      <w:r>
        <w:rPr>
          <w:rFonts w:ascii="Times New Roman"/>
          <w:b w:val="false"/>
          <w:i w:val="false"/>
          <w:color w:val="000000"/>
          <w:sz w:val="28"/>
        </w:rPr>
        <w:t>
      Следует провести подробный и понятный учет всех пациентов, которые приняли участие в исследовании, при помощи графического или табличного представления данных в тексте отчета. Должно быть указано количество пациентов, которые были рандомизированы, вошли в исследование и завершили каждый его этап (каждую неделю (месяц) исследования), а также причины всех пост-рандомизационных прекращений лечения, сгруппированные по виду лечения и основной причине (выбытие из-под наблюдения, нежелательные явления, несоблюдение режима лечения и др.). Кроме того, в ряде случаев необходимо указать количество пациентов, рассматриваемых (отобранных) для включения в исследование, и привести анализ причин исключения пациентов во время скрининга, если это может помочь прояснить основания набора фактически полученной в исследовании популяции пациентов, применяющих препарат. Как правило, наиболее удобным является представление данных в виде блок-схемы (в соответствии с приложением № 5 к Правилам). Также должно быть ясно указано, наблюдались ли пациенты в течение всего срока исследования, даже если прием препаратов ими прекращался.</w:t>
      </w:r>
      <w:r>
        <w:br/>
      </w:r>
      <w:r>
        <w:rPr>
          <w:rFonts w:ascii="Times New Roman"/>
          <w:b w:val="false"/>
          <w:i w:val="false"/>
          <w:color w:val="000000"/>
          <w:sz w:val="28"/>
        </w:rPr>
        <w:t>
</w:t>
      </w:r>
      <w:r>
        <w:rPr>
          <w:rFonts w:ascii="Times New Roman"/>
          <w:b w:val="false"/>
          <w:i w:val="false"/>
          <w:color w:val="000000"/>
          <w:sz w:val="28"/>
        </w:rPr>
        <w:t>
      В приложении 16.2.1 к отчету (согласно рубрикации разделов отчета, указанной в настоящей части документа) также должен быть перечень всех пациентов, прекративших участие в исследовании после их включения в него, с разделением по исследовательским центрам и группам лечения, с указанием идентификационного кода пациента, конкретной причины прекращения участия в исследовании, проводимого лечения (лекарственный препарат и доза), совокупной принятой дозы (если применимо), а также продолжительности лечения до его прекращения. Должно быть указано, были ли демаскированы данные лечения пациента на дату прекращения им лечения. Также следует включить другую информацию, такую как критические демографические данные (например, возраст, пол, раса), сопутствующая терапия и основные изменения в состоянии пациента на дату прекращения лечения. Образец указанного перечня предусмотрен приложением № 6 к Правилам.</w:t>
      </w:r>
      <w:r>
        <w:br/>
      </w:r>
      <w:r>
        <w:rPr>
          <w:rFonts w:ascii="Times New Roman"/>
          <w:b w:val="false"/>
          <w:i w:val="false"/>
          <w:color w:val="000000"/>
          <w:sz w:val="28"/>
        </w:rPr>
        <w:t>
</w:t>
      </w:r>
      <w:r>
        <w:rPr>
          <w:rFonts w:ascii="Times New Roman"/>
          <w:b w:val="false"/>
          <w:i w:val="false"/>
          <w:color w:val="000000"/>
          <w:sz w:val="28"/>
        </w:rPr>
        <w:t>
      10.2. Отклонения от протокола.</w:t>
      </w:r>
      <w:r>
        <w:br/>
      </w:r>
      <w:r>
        <w:rPr>
          <w:rFonts w:ascii="Times New Roman"/>
          <w:b w:val="false"/>
          <w:i w:val="false"/>
          <w:color w:val="000000"/>
          <w:sz w:val="28"/>
        </w:rPr>
        <w:t>
</w:t>
      </w:r>
      <w:r>
        <w:rPr>
          <w:rFonts w:ascii="Times New Roman"/>
          <w:b w:val="false"/>
          <w:i w:val="false"/>
          <w:color w:val="000000"/>
          <w:sz w:val="28"/>
        </w:rPr>
        <w:t>
      Должны быть описаны все важные (существенные) отклонения, связанные с критериями включения или невключения в исследование, проведением исследования, ведением пациента или оценкой его состояния.</w:t>
      </w:r>
      <w:r>
        <w:br/>
      </w:r>
      <w:r>
        <w:rPr>
          <w:rFonts w:ascii="Times New Roman"/>
          <w:b w:val="false"/>
          <w:i w:val="false"/>
          <w:color w:val="000000"/>
          <w:sz w:val="28"/>
        </w:rPr>
        <w:t>
</w:t>
      </w:r>
      <w:r>
        <w:rPr>
          <w:rFonts w:ascii="Times New Roman"/>
          <w:b w:val="false"/>
          <w:i w:val="false"/>
          <w:color w:val="000000"/>
          <w:sz w:val="28"/>
        </w:rPr>
        <w:t>
      В тексте отчета отклонения от протокола должны быть надлежащим образом обобщены по исследовательским центрам и сгруппированы по различным категориям, таким как:</w:t>
      </w:r>
      <w:r>
        <w:br/>
      </w:r>
      <w:r>
        <w:rPr>
          <w:rFonts w:ascii="Times New Roman"/>
          <w:b w:val="false"/>
          <w:i w:val="false"/>
          <w:color w:val="000000"/>
          <w:sz w:val="28"/>
        </w:rPr>
        <w:t>
</w:t>
      </w:r>
      <w:r>
        <w:rPr>
          <w:rFonts w:ascii="Times New Roman"/>
          <w:b w:val="false"/>
          <w:i w:val="false"/>
          <w:color w:val="000000"/>
          <w:sz w:val="28"/>
        </w:rPr>
        <w:t>
      пациенты, которые приняли участие в исследовании, даже если не удовлетворяют критериям включения;</w:t>
      </w:r>
      <w:r>
        <w:br/>
      </w:r>
      <w:r>
        <w:rPr>
          <w:rFonts w:ascii="Times New Roman"/>
          <w:b w:val="false"/>
          <w:i w:val="false"/>
          <w:color w:val="000000"/>
          <w:sz w:val="28"/>
        </w:rPr>
        <w:t>
</w:t>
      </w:r>
      <w:r>
        <w:rPr>
          <w:rFonts w:ascii="Times New Roman"/>
          <w:b w:val="false"/>
          <w:i w:val="false"/>
          <w:color w:val="000000"/>
          <w:sz w:val="28"/>
        </w:rPr>
        <w:t>
      пациенты, которые стали соответствовать критериям прекращения участия в исследовании во время его проведения, но не прекратили его;</w:t>
      </w:r>
      <w:r>
        <w:br/>
      </w:r>
      <w:r>
        <w:rPr>
          <w:rFonts w:ascii="Times New Roman"/>
          <w:b w:val="false"/>
          <w:i w:val="false"/>
          <w:color w:val="000000"/>
          <w:sz w:val="28"/>
        </w:rPr>
        <w:t>
</w:t>
      </w:r>
      <w:r>
        <w:rPr>
          <w:rFonts w:ascii="Times New Roman"/>
          <w:b w:val="false"/>
          <w:i w:val="false"/>
          <w:color w:val="000000"/>
          <w:sz w:val="28"/>
        </w:rPr>
        <w:t>
      пациенты, которые получили неправильное лечение или дозу препаратов;</w:t>
      </w:r>
      <w:r>
        <w:br/>
      </w:r>
      <w:r>
        <w:rPr>
          <w:rFonts w:ascii="Times New Roman"/>
          <w:b w:val="false"/>
          <w:i w:val="false"/>
          <w:color w:val="000000"/>
          <w:sz w:val="28"/>
        </w:rPr>
        <w:t>
</w:t>
      </w:r>
      <w:r>
        <w:rPr>
          <w:rFonts w:ascii="Times New Roman"/>
          <w:b w:val="false"/>
          <w:i w:val="false"/>
          <w:color w:val="000000"/>
          <w:sz w:val="28"/>
        </w:rPr>
        <w:t>
      пациенты, которые получили неразрешенное сопутствующее лечение.</w:t>
      </w:r>
      <w:r>
        <w:br/>
      </w:r>
      <w:r>
        <w:rPr>
          <w:rFonts w:ascii="Times New Roman"/>
          <w:b w:val="false"/>
          <w:i w:val="false"/>
          <w:color w:val="000000"/>
          <w:sz w:val="28"/>
        </w:rPr>
        <w:t>
</w:t>
      </w:r>
      <w:r>
        <w:rPr>
          <w:rFonts w:ascii="Times New Roman"/>
          <w:b w:val="false"/>
          <w:i w:val="false"/>
          <w:color w:val="000000"/>
          <w:sz w:val="28"/>
        </w:rPr>
        <w:t>
      В приложении 16.2.2 к отчету (согласно рубрикации разделов отчета, указанной в настоящей части документа) должны быть перечислены конкретные пациенты с этими отклонениями от протокола с разделением по центрам для многоцентровых исследований.</w:t>
      </w:r>
    </w:p>
    <w:bookmarkEnd w:id="53"/>
    <w:bookmarkStart w:name="z755" w:id="54"/>
    <w:p>
      <w:pPr>
        <w:spacing w:after="0"/>
        <w:ind w:left="0"/>
        <w:jc w:val="left"/>
      </w:pPr>
      <w:r>
        <w:rPr>
          <w:rFonts w:ascii="Times New Roman"/>
          <w:b/>
          <w:i w:val="false"/>
          <w:color w:val="000000"/>
        </w:rPr>
        <w:t xml:space="preserve"> 
11. Оценка эффективности</w:t>
      </w:r>
    </w:p>
    <w:bookmarkEnd w:id="54"/>
    <w:bookmarkStart w:name="z756" w:id="55"/>
    <w:p>
      <w:pPr>
        <w:spacing w:after="0"/>
        <w:ind w:left="0"/>
        <w:jc w:val="both"/>
      </w:pPr>
      <w:r>
        <w:rPr>
          <w:rFonts w:ascii="Times New Roman"/>
          <w:b w:val="false"/>
          <w:i w:val="false"/>
          <w:color w:val="000000"/>
          <w:sz w:val="28"/>
        </w:rPr>
        <w:t>
      11.1. Данные, подлежащие анализу.</w:t>
      </w:r>
      <w:r>
        <w:br/>
      </w:r>
      <w:r>
        <w:rPr>
          <w:rFonts w:ascii="Times New Roman"/>
          <w:b w:val="false"/>
          <w:i w:val="false"/>
          <w:color w:val="000000"/>
          <w:sz w:val="28"/>
        </w:rPr>
        <w:t>
</w:t>
      </w:r>
      <w:r>
        <w:rPr>
          <w:rFonts w:ascii="Times New Roman"/>
          <w:b w:val="false"/>
          <w:i w:val="false"/>
          <w:color w:val="000000"/>
          <w:sz w:val="28"/>
        </w:rPr>
        <w:t>
      Необходимо ясно указать, какие именно пациенты были включены в каждый анализ эффективности, например, пациенты, получившие какой-либо из исследуемых препаратов, пациенты с какими-либо данными по эффективности или с определенным минимальным количеством наблюдений, пациенты, завершившие исследование, пациенты, наблюдавшиеся в определенный промежуток времени, пациенты с определенной степенью приверженности и др. Необходимо ясно указать, если это не описано в протоколе исследования, когда (по отношению к снятию ослепления) и как были сформированы критерии включения и невключения проанализированных совокупностей данных. Если первичный анализ, предлагаемый заявителем, основан на ограниченном количестве пациентов, необходимо предпринять попытку установления эффективности с помощью дополнительного анализа с использованием данных всех рандомизированных или включенных иным образом пациентов с любым объемом данных.</w:t>
      </w:r>
      <w:r>
        <w:br/>
      </w:r>
      <w:r>
        <w:rPr>
          <w:rFonts w:ascii="Times New Roman"/>
          <w:b w:val="false"/>
          <w:i w:val="false"/>
          <w:color w:val="000000"/>
          <w:sz w:val="28"/>
        </w:rPr>
        <w:t>
</w:t>
      </w:r>
      <w:r>
        <w:rPr>
          <w:rFonts w:ascii="Times New Roman"/>
          <w:b w:val="false"/>
          <w:i w:val="false"/>
          <w:color w:val="000000"/>
          <w:sz w:val="28"/>
        </w:rPr>
        <w:t>
      В приложении 16.2.3 к отчету (согласно рубрикации разделов отчета, указанной в настоящей части документа) необходимо представить табличный список всех пациентов, визитов и наблюдений, исключенных из анализа эффективности (в соответствии с приложением № 7 к Правилам). Необходимо также в динамике проанализировать причины исключения пациентов, визитов и наблюдений во всех группах лечения (в соответствии с приложением № 8 к Правилам).</w:t>
      </w:r>
      <w:r>
        <w:br/>
      </w:r>
      <w:r>
        <w:rPr>
          <w:rFonts w:ascii="Times New Roman"/>
          <w:b w:val="false"/>
          <w:i w:val="false"/>
          <w:color w:val="000000"/>
          <w:sz w:val="28"/>
        </w:rPr>
        <w:t>
</w:t>
      </w:r>
      <w:r>
        <w:rPr>
          <w:rFonts w:ascii="Times New Roman"/>
          <w:b w:val="false"/>
          <w:i w:val="false"/>
          <w:color w:val="000000"/>
          <w:sz w:val="28"/>
        </w:rPr>
        <w:t>
      11.2. Демографические и другие исходные характеристики.</w:t>
      </w:r>
      <w:r>
        <w:br/>
      </w:r>
      <w:r>
        <w:rPr>
          <w:rFonts w:ascii="Times New Roman"/>
          <w:b w:val="false"/>
          <w:i w:val="false"/>
          <w:color w:val="000000"/>
          <w:sz w:val="28"/>
        </w:rPr>
        <w:t>
</w:t>
      </w:r>
      <w:r>
        <w:rPr>
          <w:rFonts w:ascii="Times New Roman"/>
          <w:b w:val="false"/>
          <w:i w:val="false"/>
          <w:color w:val="000000"/>
          <w:sz w:val="28"/>
        </w:rPr>
        <w:t>
      Необходимо представить групповые данные по важнейшим демографическим и исходным характеристикам пациентов, а также другие факторы, возникшие в ходе исследования, которые могли повлиять на исходы исследования. В разделе 14.1 необходимо представить сопоставимость групп лечения по всем имеющим значение характеристикам с использованием таблиц и графиков. Сначала необходимо описать данные для пациентов, включенных в группы "все пациенты с данными". Далее могут следовать данные по другим группам, включенным в основные анализы, такие как анализ "по протоколу" и другие, например, группы, отобранные по приверженности к лечению, сопутствующему заболеванию (лечению) или демографическим (исходным) характеристикам. При использовании таких групп, необходимо представить данные по дополняющим их исключенным группам. В многоцентровых исследованиях сопоставимость групп по возможности необходимо оценить как внутри одного центра, так и между центрами.</w:t>
      </w:r>
      <w:r>
        <w:br/>
      </w:r>
      <w:r>
        <w:rPr>
          <w:rFonts w:ascii="Times New Roman"/>
          <w:b w:val="false"/>
          <w:i w:val="false"/>
          <w:color w:val="000000"/>
          <w:sz w:val="28"/>
        </w:rPr>
        <w:t>
</w:t>
      </w:r>
      <w:r>
        <w:rPr>
          <w:rFonts w:ascii="Times New Roman"/>
          <w:b w:val="false"/>
          <w:i w:val="false"/>
          <w:color w:val="000000"/>
          <w:sz w:val="28"/>
        </w:rPr>
        <w:t>
      Необходимо представить диаграмму, отражающую взаимосвязь между всей выборкой и каждой анализируемой группой.</w:t>
      </w:r>
      <w:r>
        <w:br/>
      </w:r>
      <w:r>
        <w:rPr>
          <w:rFonts w:ascii="Times New Roman"/>
          <w:b w:val="false"/>
          <w:i w:val="false"/>
          <w:color w:val="000000"/>
          <w:sz w:val="28"/>
        </w:rPr>
        <w:t>
</w:t>
      </w:r>
      <w:r>
        <w:rPr>
          <w:rFonts w:ascii="Times New Roman"/>
          <w:b w:val="false"/>
          <w:i w:val="false"/>
          <w:color w:val="000000"/>
          <w:sz w:val="28"/>
        </w:rPr>
        <w:t>
      Важнейшие переменные зависят от природы заболевания и требований протокола. Как правило, к таким переменным относят:</w:t>
      </w:r>
      <w:r>
        <w:br/>
      </w:r>
      <w:r>
        <w:rPr>
          <w:rFonts w:ascii="Times New Roman"/>
          <w:b w:val="false"/>
          <w:i w:val="false"/>
          <w:color w:val="000000"/>
          <w:sz w:val="28"/>
        </w:rPr>
        <w:t>
</w:t>
      </w:r>
      <w:r>
        <w:rPr>
          <w:rFonts w:ascii="Times New Roman"/>
          <w:b w:val="false"/>
          <w:i w:val="false"/>
          <w:color w:val="000000"/>
          <w:sz w:val="28"/>
        </w:rPr>
        <w:t>
      демографические переменные: возраст, пол, раса;</w:t>
      </w:r>
      <w:r>
        <w:br/>
      </w:r>
      <w:r>
        <w:rPr>
          <w:rFonts w:ascii="Times New Roman"/>
          <w:b w:val="false"/>
          <w:i w:val="false"/>
          <w:color w:val="000000"/>
          <w:sz w:val="28"/>
        </w:rPr>
        <w:t>
</w:t>
      </w:r>
      <w:r>
        <w:rPr>
          <w:rFonts w:ascii="Times New Roman"/>
          <w:b w:val="false"/>
          <w:i w:val="false"/>
          <w:color w:val="000000"/>
          <w:sz w:val="28"/>
        </w:rPr>
        <w:t>
      факторы заболевания:</w:t>
      </w:r>
      <w:r>
        <w:br/>
      </w:r>
      <w:r>
        <w:rPr>
          <w:rFonts w:ascii="Times New Roman"/>
          <w:b w:val="false"/>
          <w:i w:val="false"/>
          <w:color w:val="000000"/>
          <w:sz w:val="28"/>
        </w:rPr>
        <w:t>
</w:t>
      </w:r>
      <w:r>
        <w:rPr>
          <w:rFonts w:ascii="Times New Roman"/>
          <w:b w:val="false"/>
          <w:i w:val="false"/>
          <w:color w:val="000000"/>
          <w:sz w:val="28"/>
        </w:rPr>
        <w:t>
      особые критерии включения (если они не унифицированы), длительность, стадия и тяжесть заболевания и другие виды клинических классификаций и группировок, которые часто используются или имеют прогностическую значимость;</w:t>
      </w:r>
      <w:r>
        <w:br/>
      </w:r>
      <w:r>
        <w:rPr>
          <w:rFonts w:ascii="Times New Roman"/>
          <w:b w:val="false"/>
          <w:i w:val="false"/>
          <w:color w:val="000000"/>
          <w:sz w:val="28"/>
        </w:rPr>
        <w:t>
</w:t>
      </w:r>
      <w:r>
        <w:rPr>
          <w:rFonts w:ascii="Times New Roman"/>
          <w:b w:val="false"/>
          <w:i w:val="false"/>
          <w:color w:val="000000"/>
          <w:sz w:val="28"/>
        </w:rPr>
        <w:t>
      исходные значения основных клинических измерений, проведенных в ходе исследования и принятых в качестве важных показателей прогноза или ответа на лечение;</w:t>
      </w:r>
      <w:r>
        <w:br/>
      </w:r>
      <w:r>
        <w:rPr>
          <w:rFonts w:ascii="Times New Roman"/>
          <w:b w:val="false"/>
          <w:i w:val="false"/>
          <w:color w:val="000000"/>
          <w:sz w:val="28"/>
        </w:rPr>
        <w:t>
</w:t>
      </w:r>
      <w:r>
        <w:rPr>
          <w:rFonts w:ascii="Times New Roman"/>
          <w:b w:val="false"/>
          <w:i w:val="false"/>
          <w:color w:val="000000"/>
          <w:sz w:val="28"/>
        </w:rPr>
        <w:t>
      сопутствующие заболевания в начале исследования, такие как почечная недостаточность, сахарный диабет, сердечная недостаточность;</w:t>
      </w:r>
      <w:r>
        <w:br/>
      </w:r>
      <w:r>
        <w:rPr>
          <w:rFonts w:ascii="Times New Roman"/>
          <w:b w:val="false"/>
          <w:i w:val="false"/>
          <w:color w:val="000000"/>
          <w:sz w:val="28"/>
        </w:rPr>
        <w:t>
</w:t>
      </w:r>
      <w:r>
        <w:rPr>
          <w:rFonts w:ascii="Times New Roman"/>
          <w:b w:val="false"/>
          <w:i w:val="false"/>
          <w:color w:val="000000"/>
          <w:sz w:val="28"/>
        </w:rPr>
        <w:t>
      значимые заболевания в анамнезе;</w:t>
      </w:r>
      <w:r>
        <w:br/>
      </w:r>
      <w:r>
        <w:rPr>
          <w:rFonts w:ascii="Times New Roman"/>
          <w:b w:val="false"/>
          <w:i w:val="false"/>
          <w:color w:val="000000"/>
          <w:sz w:val="28"/>
        </w:rPr>
        <w:t>
</w:t>
      </w:r>
      <w:r>
        <w:rPr>
          <w:rFonts w:ascii="Times New Roman"/>
          <w:b w:val="false"/>
          <w:i w:val="false"/>
          <w:color w:val="000000"/>
          <w:sz w:val="28"/>
        </w:rPr>
        <w:t>
      значимая ранее проводимая терапия заболевания, для лечения которого проводится исследование;</w:t>
      </w:r>
      <w:r>
        <w:br/>
      </w:r>
      <w:r>
        <w:rPr>
          <w:rFonts w:ascii="Times New Roman"/>
          <w:b w:val="false"/>
          <w:i w:val="false"/>
          <w:color w:val="000000"/>
          <w:sz w:val="28"/>
        </w:rPr>
        <w:t>
</w:t>
      </w:r>
      <w:r>
        <w:rPr>
          <w:rFonts w:ascii="Times New Roman"/>
          <w:b w:val="false"/>
          <w:i w:val="false"/>
          <w:color w:val="000000"/>
          <w:sz w:val="28"/>
        </w:rPr>
        <w:t>
      проводимая сопутствующая терапия, даже при изменении режима дозирования в ходе исследования, включая гормональную контрацепцию или заместительную гормональную терапию, прекращенное или измененное лечение вследствие начала исследования;</w:t>
      </w:r>
      <w:r>
        <w:br/>
      </w:r>
      <w:r>
        <w:rPr>
          <w:rFonts w:ascii="Times New Roman"/>
          <w:b w:val="false"/>
          <w:i w:val="false"/>
          <w:color w:val="000000"/>
          <w:sz w:val="28"/>
        </w:rPr>
        <w:t>
</w:t>
      </w:r>
      <w:r>
        <w:rPr>
          <w:rFonts w:ascii="Times New Roman"/>
          <w:b w:val="false"/>
          <w:i w:val="false"/>
          <w:color w:val="000000"/>
          <w:sz w:val="28"/>
        </w:rPr>
        <w:t>
      иные факторы, которые могут повлиять на ответ на лечение (например, масса тела, рениновый статус, содержание антител, метаболический статус);</w:t>
      </w:r>
      <w:r>
        <w:br/>
      </w:r>
      <w:r>
        <w:rPr>
          <w:rFonts w:ascii="Times New Roman"/>
          <w:b w:val="false"/>
          <w:i w:val="false"/>
          <w:color w:val="000000"/>
          <w:sz w:val="28"/>
        </w:rPr>
        <w:t>
</w:t>
      </w:r>
      <w:r>
        <w:rPr>
          <w:rFonts w:ascii="Times New Roman"/>
          <w:b w:val="false"/>
          <w:i w:val="false"/>
          <w:color w:val="000000"/>
          <w:sz w:val="28"/>
        </w:rPr>
        <w:t>
      иные, потенциально значимые переменные (например, курение, потребление алкоголя, особые диеты), а также для женщин - менструальный статус и дата последних менструаций (если применимо, для данного исследования).</w:t>
      </w:r>
      <w:r>
        <w:br/>
      </w:r>
      <w:r>
        <w:rPr>
          <w:rFonts w:ascii="Times New Roman"/>
          <w:b w:val="false"/>
          <w:i w:val="false"/>
          <w:color w:val="000000"/>
          <w:sz w:val="28"/>
        </w:rPr>
        <w:t>
</w:t>
      </w:r>
      <w:r>
        <w:rPr>
          <w:rFonts w:ascii="Times New Roman"/>
          <w:b w:val="false"/>
          <w:i w:val="false"/>
          <w:color w:val="000000"/>
          <w:sz w:val="28"/>
        </w:rPr>
        <w:t>
      В дополнение к таблицам и графикам с данными по указанным исходным переменным в приложении 16.2.4 к отчету (согласно рубрикации разделов отчета, указанной в настоящей части документа) необходимо представить табличные данные по имеющим значимость индивидуальным демографическим и исходным характеристикам, включая лабораторные показатели и все сопутствующие лекарственные препараты по каждому рандомизированному пациенту (по видам лечения, а для многоцентровых исследований - по центрам). Несмотря на то что некоторые уполномоченные органы запрашивают все исходные данные в виде таблиц, в приложении к отчету об исследовании необходимо указать только сведения, имеющие наибольшую значимость (как правило, это переменные, перечисленные выше).</w:t>
      </w:r>
      <w:r>
        <w:br/>
      </w:r>
      <w:r>
        <w:rPr>
          <w:rFonts w:ascii="Times New Roman"/>
          <w:b w:val="false"/>
          <w:i w:val="false"/>
          <w:color w:val="000000"/>
          <w:sz w:val="28"/>
        </w:rPr>
        <w:t>
</w:t>
      </w:r>
      <w:r>
        <w:rPr>
          <w:rFonts w:ascii="Times New Roman"/>
          <w:b w:val="false"/>
          <w:i w:val="false"/>
          <w:color w:val="000000"/>
          <w:sz w:val="28"/>
        </w:rPr>
        <w:t>
      11.3. Измерение приверженности лечению.</w:t>
      </w:r>
      <w:r>
        <w:br/>
      </w:r>
      <w:r>
        <w:rPr>
          <w:rFonts w:ascii="Times New Roman"/>
          <w:b w:val="false"/>
          <w:i w:val="false"/>
          <w:color w:val="000000"/>
          <w:sz w:val="28"/>
        </w:rPr>
        <w:t>
</w:t>
      </w:r>
      <w:r>
        <w:rPr>
          <w:rFonts w:ascii="Times New Roman"/>
          <w:b w:val="false"/>
          <w:i w:val="false"/>
          <w:color w:val="000000"/>
          <w:sz w:val="28"/>
        </w:rPr>
        <w:t>
      В приложении 16.2.5 к отчету (согласно рубрикации разделов отчета, указанной в настоящей части документа) необходимо обобщить, проанализировать по группам лечения и временным интервалам и представить в табличном виде все измерения приверженности отдельного пациента к исследуемому режиму терапии и определения концентрации лекарственного препарата в жидкостях организма.</w:t>
      </w:r>
      <w:r>
        <w:br/>
      </w:r>
      <w:r>
        <w:rPr>
          <w:rFonts w:ascii="Times New Roman"/>
          <w:b w:val="false"/>
          <w:i w:val="false"/>
          <w:color w:val="000000"/>
          <w:sz w:val="28"/>
        </w:rPr>
        <w:t>
</w:t>
      </w:r>
      <w:r>
        <w:rPr>
          <w:rFonts w:ascii="Times New Roman"/>
          <w:b w:val="false"/>
          <w:i w:val="false"/>
          <w:color w:val="000000"/>
          <w:sz w:val="28"/>
        </w:rPr>
        <w:t>
      11.4. Результаты определения эффективности и сводные таблицы индивидуальных сведений о пациентах.</w:t>
      </w:r>
      <w:r>
        <w:br/>
      </w:r>
      <w:r>
        <w:rPr>
          <w:rFonts w:ascii="Times New Roman"/>
          <w:b w:val="false"/>
          <w:i w:val="false"/>
          <w:color w:val="000000"/>
          <w:sz w:val="28"/>
        </w:rPr>
        <w:t>
</w:t>
      </w:r>
      <w:r>
        <w:rPr>
          <w:rFonts w:ascii="Times New Roman"/>
          <w:b w:val="false"/>
          <w:i w:val="false"/>
          <w:color w:val="000000"/>
          <w:sz w:val="28"/>
        </w:rPr>
        <w:t>
      11.4.1. Анализ эффективности. Необходимо сравнить все группы лечения по всем важным показателям эффективности (изученным первичным и вторичным конечным точкам, всем фармакодинамическим конечным точкам), а также по оценке отношения пользы к риску для каждого пациента, если таковая осуществлялась. В исследованиях, направленных на установление эффективности, необходимо представить результаты всех запланированных в протоколе анализов и анализа, включающего всех пациентов с исследуемыми данными. В анализе необходимо отразить величину (точечная оценка) различий между группами лечения, связанный с ней доверительный интервал и результаты тестирования гипотезы, если таковая выдвигалась.</w:t>
      </w:r>
      <w:r>
        <w:br/>
      </w:r>
      <w:r>
        <w:rPr>
          <w:rFonts w:ascii="Times New Roman"/>
          <w:b w:val="false"/>
          <w:i w:val="false"/>
          <w:color w:val="000000"/>
          <w:sz w:val="28"/>
        </w:rPr>
        <w:t>
</w:t>
      </w:r>
      <w:r>
        <w:rPr>
          <w:rFonts w:ascii="Times New Roman"/>
          <w:b w:val="false"/>
          <w:i w:val="false"/>
          <w:color w:val="000000"/>
          <w:sz w:val="28"/>
        </w:rPr>
        <w:t>
      Анализы, основанные на непрерывных (например, среднее артериальное давление и балл по шкале депрессии) и категориальных переменных (например, купирование инфекции), могут быть одинаково приемлемы. Как правило, оба из них необходимо представить, если они планировались и по ним имеются доступные данные. Если категории были разработаны впервые (то есть не включены в статистический план), необходимо объяснить предпосылки их создания. Даже если основное внимание уделяется одной переменной (например, в исследовании по артериальному давлению таковой может быть величина артериального давления в положении "лежа на спине" на неделе "x"), необходимо по меньшей мере кратко оценить и другие важные параметры (например, артериальное давление в положении "стоя" и в других временных точках). К тому же по возможности необходимо описать динамику ответа на лечение во времени. Для многоцентровых исследований в целях представления ясной картины анализа по каждому центру, особенно крупному, в отношении важных переменных необходимо представить данные и результаты анализа по каждому центру (при необходимости).</w:t>
      </w:r>
      <w:r>
        <w:br/>
      </w:r>
      <w:r>
        <w:rPr>
          <w:rFonts w:ascii="Times New Roman"/>
          <w:b w:val="false"/>
          <w:i w:val="false"/>
          <w:color w:val="000000"/>
          <w:sz w:val="28"/>
        </w:rPr>
        <w:t>
</w:t>
      </w:r>
      <w:r>
        <w:rPr>
          <w:rFonts w:ascii="Times New Roman"/>
          <w:b w:val="false"/>
          <w:i w:val="false"/>
          <w:color w:val="000000"/>
          <w:sz w:val="28"/>
        </w:rPr>
        <w:t>
      Если важные измерения или оценки исходов эффективности или безопасности осуществлялись более чем одной стороной (например, исследователь и комиссия экспертов могли сделать заключение о наличии или отсутствии у пациента острого инфаркта миокарда), необходимо отразить итоговые различия в оценках с указанием каждого пациента с несогласующимися заключениями. В каждом анализе необходимо четко описать способ оценки.</w:t>
      </w:r>
      <w:r>
        <w:br/>
      </w:r>
      <w:r>
        <w:rPr>
          <w:rFonts w:ascii="Times New Roman"/>
          <w:b w:val="false"/>
          <w:i w:val="false"/>
          <w:color w:val="000000"/>
          <w:sz w:val="28"/>
        </w:rPr>
        <w:t>
</w:t>
      </w:r>
      <w:r>
        <w:rPr>
          <w:rFonts w:ascii="Times New Roman"/>
          <w:b w:val="false"/>
          <w:i w:val="false"/>
          <w:color w:val="000000"/>
          <w:sz w:val="28"/>
        </w:rPr>
        <w:t>
      При многих исследованиях трудно провести границу между показателями эффективности и безопасности (например, летальные исходы в исследовании смертельного заболевания). Большинство указанных далее принципов необходимо применять также при оценке важных показателей безопасности.</w:t>
      </w:r>
      <w:r>
        <w:br/>
      </w:r>
      <w:r>
        <w:rPr>
          <w:rFonts w:ascii="Times New Roman"/>
          <w:b w:val="false"/>
          <w:i w:val="false"/>
          <w:color w:val="000000"/>
          <w:sz w:val="28"/>
        </w:rPr>
        <w:t>
</w:t>
      </w:r>
      <w:r>
        <w:rPr>
          <w:rFonts w:ascii="Times New Roman"/>
          <w:b w:val="false"/>
          <w:i w:val="false"/>
          <w:color w:val="000000"/>
          <w:sz w:val="28"/>
        </w:rPr>
        <w:t>
      11.4.2. Статистические (аналитические) результаты. Для экспертов по клинической и статистической частям исследования в отчете необходимо описать статистический анализ. В приложении 16.1.9 к отчету (согласно рубрикации разделов отчета, указанной в настоящей части документа) необходимо представить детализированную документацию по статистическим методам (в соответствии с приложением № 9 к Правилам). Необходимо описать важные элементы анализа, включая использованные методы, поправки на демографические и исходные характеристики или сопутствующую терапию, обращение с выбываниями и отсутствующими данными, поправки на множественные сравнения, особые анализы для многоцентровых исследований и поправки на промежуточный анализ. Необходимо представить сведения о всех изменениях в анализе, произведенных после снятия ослепления.</w:t>
      </w:r>
      <w:r>
        <w:br/>
      </w:r>
      <w:r>
        <w:rPr>
          <w:rFonts w:ascii="Times New Roman"/>
          <w:b w:val="false"/>
          <w:i w:val="false"/>
          <w:color w:val="000000"/>
          <w:sz w:val="28"/>
        </w:rPr>
        <w:t>
</w:t>
      </w:r>
      <w:r>
        <w:rPr>
          <w:rFonts w:ascii="Times New Roman"/>
          <w:b w:val="false"/>
          <w:i w:val="false"/>
          <w:color w:val="000000"/>
          <w:sz w:val="28"/>
        </w:rPr>
        <w:t>
      В дополнение к общему описанию в данном разделе отчета необходимо рассмотреть следующие вопросы (если применимо):</w:t>
      </w:r>
      <w:r>
        <w:br/>
      </w:r>
      <w:r>
        <w:rPr>
          <w:rFonts w:ascii="Times New Roman"/>
          <w:b w:val="false"/>
          <w:i w:val="false"/>
          <w:color w:val="000000"/>
          <w:sz w:val="28"/>
        </w:rPr>
        <w:t>
</w:t>
      </w:r>
      <w:r>
        <w:rPr>
          <w:rFonts w:ascii="Times New Roman"/>
          <w:b w:val="false"/>
          <w:i w:val="false"/>
          <w:color w:val="000000"/>
          <w:sz w:val="28"/>
        </w:rPr>
        <w:t>
      11.4.2.1. Поправки на ковариаты. В отчете необходимо представить объяснения выбора и поправок на демографические и исходные характеристики, сопутствующую терапию и любые другие ковариаты или прогностические факторы. Методы осуществления поправок, результаты анализов и вспомогательные сведения (например, ковариационный анализ, значения регрессии Кокса) необходимо включить в детализированную документацию по статистическим методам. Если ковариаты или методы, использованные в данных анализах, отличаются от запланированных в протоколе, необходимо объяснить имеющиеся различия и представить результаты запланированных анализов (при необходимости). Не являясь частью отдельного отчета об исследовании, сравнение поправок на ковариаты и прогностических факторов между отдельными исследованиями может быть важным в резюме данных клинической эффективности.</w:t>
      </w:r>
      <w:r>
        <w:br/>
      </w:r>
      <w:r>
        <w:rPr>
          <w:rFonts w:ascii="Times New Roman"/>
          <w:b w:val="false"/>
          <w:i w:val="false"/>
          <w:color w:val="000000"/>
          <w:sz w:val="28"/>
        </w:rPr>
        <w:t>
</w:t>
      </w:r>
      <w:r>
        <w:rPr>
          <w:rFonts w:ascii="Times New Roman"/>
          <w:b w:val="false"/>
          <w:i w:val="false"/>
          <w:color w:val="000000"/>
          <w:sz w:val="28"/>
        </w:rPr>
        <w:t>
      11.4.2.2. Обращение с данными выбывших субъектов исследования или отсутствующими данными. Существует несколько факторов, которые могут повлиять на частоту выбываний. К ним относятся: длительность исследования, природа заболевания, эффективность и токсичность исследуемого лекарственного препарата и другие факторы, не относящиеся к терапии. Игнорирование пациентов, выбывших из исследования, и построение выводов исключительно опираясь на пациентов, завершивших исследование, может привести к неправильным выводам. Однако большой объем выбываний, даже включенных в анализ, может ввести в заблуждение, в частности если в одной из групп сравнения было много выбывших пациентов на ранних или причины выбывания обусловлены лечением или его исходами. Несмотря на то что влияние ранних выбываний и в отдельных случаях даже суть ошибки бывает трудно установить, возможное их влияние необходимо проанализировать как можно полнее. Рекомендуется изучить наблюдавшиеся случаи в различные временные точки или, если выбывания были достаточно частыми, выполнить анализы во временной точке, в которой большинство пациентов все еще находилось под наблюдением и когда проявился полный эффект лекарственного препарата. Для оценки такой неполной совокупности данных рекомендуется использовать моделирование.</w:t>
      </w:r>
      <w:r>
        <w:br/>
      </w:r>
      <w:r>
        <w:rPr>
          <w:rFonts w:ascii="Times New Roman"/>
          <w:b w:val="false"/>
          <w:i w:val="false"/>
          <w:color w:val="000000"/>
          <w:sz w:val="28"/>
        </w:rPr>
        <w:t>
</w:t>
      </w:r>
      <w:r>
        <w:rPr>
          <w:rFonts w:ascii="Times New Roman"/>
          <w:b w:val="false"/>
          <w:i w:val="false"/>
          <w:color w:val="000000"/>
          <w:sz w:val="28"/>
        </w:rPr>
        <w:t>
      Необходимо оценить результаты клинического исследования не только для подгруппы пациентов, завершившей исследования, но и для всей рандомизированной популяции пациентов или, по меньшей мере, для той ее части, в отношении которой осуществлялись хоть какие-то измерения. При анализе влияния выбываний следует учитывать и сравнивать несколько факторов исследуемых групп: причины выбывания, время до выбывания, доля выбывших в исследуемых группах в различные промежутки времени.</w:t>
      </w:r>
      <w:r>
        <w:br/>
      </w:r>
      <w:r>
        <w:rPr>
          <w:rFonts w:ascii="Times New Roman"/>
          <w:b w:val="false"/>
          <w:i w:val="false"/>
          <w:color w:val="000000"/>
          <w:sz w:val="28"/>
        </w:rPr>
        <w:t>
</w:t>
      </w:r>
      <w:r>
        <w:rPr>
          <w:rFonts w:ascii="Times New Roman"/>
          <w:b w:val="false"/>
          <w:i w:val="false"/>
          <w:color w:val="000000"/>
          <w:sz w:val="28"/>
        </w:rPr>
        <w:t>
      Необходимо описать процедуры обращения с отсутствующими данными, например, использование ожидаемых или производных данных. Необходимо представить подробное объяснение, как такие оценки или производные данные были получены и на каких допущениях они основаны.</w:t>
      </w:r>
      <w:r>
        <w:br/>
      </w:r>
      <w:r>
        <w:rPr>
          <w:rFonts w:ascii="Times New Roman"/>
          <w:b w:val="false"/>
          <w:i w:val="false"/>
          <w:color w:val="000000"/>
          <w:sz w:val="28"/>
        </w:rPr>
        <w:t>
</w:t>
      </w:r>
      <w:r>
        <w:rPr>
          <w:rFonts w:ascii="Times New Roman"/>
          <w:b w:val="false"/>
          <w:i w:val="false"/>
          <w:color w:val="000000"/>
          <w:sz w:val="28"/>
        </w:rPr>
        <w:t>
      11.4.2.3. Промежуточный анализ и мониторинг данных. Процесс рассмотрения и анализа данных, полученных в рамках клинического исследования (формально или неформально) может привносить систематические ошибки и (или) увеличивать ошибку I рода. Поэтому необходимо полностью описать все промежуточные анализы, формальные или неформальные, запланированные или ситуативные, осуществлявшиеся любой стороной исследования, представителями спонсора или комиссией по мониторингу данных, даже если группы лечения не были идентифицированы. Следует учитывать необходимость введения статистических поправок вследствие таких анализов. Необходимо описать все инструкции или процедуры, использованные для проведения таких анализов. Протоколы заседаний любой комиссии по мониторингу данных или отчеты по рассмотренным на таких заседаниях данным, особенно если заседания привели к изменениям в протоколе или досрочному прекращению исследования, могут позволить объяснить это и должны быть представлены в приложении 16.1.9 к отчету (согласно рубрикации разделов отчета, указанной в настоящей части документа). Необходимо описать мониторинг данных, осуществляемый без вскрытия кодов, даже если считается, что такого рода мониторинг не увеличивает ошибку I рода.</w:t>
      </w:r>
      <w:r>
        <w:br/>
      </w:r>
      <w:r>
        <w:rPr>
          <w:rFonts w:ascii="Times New Roman"/>
          <w:b w:val="false"/>
          <w:i w:val="false"/>
          <w:color w:val="000000"/>
          <w:sz w:val="28"/>
        </w:rPr>
        <w:t>
</w:t>
      </w:r>
      <w:r>
        <w:rPr>
          <w:rFonts w:ascii="Times New Roman"/>
          <w:b w:val="false"/>
          <w:i w:val="false"/>
          <w:color w:val="000000"/>
          <w:sz w:val="28"/>
        </w:rPr>
        <w:t>
      11.4.2.4. Многоцентровые исследования. Многоцентровое исследование - это исследование, проводимое по единому протоколу, включающее несколько исследовательских центров (например, клиник, поликлиник, больниц), в котором собранные данные анализируются как единое целое (в отличии от последующего решения о совмещении данных или результатов отдельных исследований). Необходимо представить результаты по каждому центру. По возможности, например, если в центрах удовлетворительное количество пациентов в целях повышения ценности такого анализа, необходимо установить наличие качественной или количественной зависимости между исследуемыми группами из разных центров. Необходимо описать и объяснить все резко отклоняющиеся или противоположные результаты между центрами, учитывая различия в проведении исследования, характеристиках пациентов или клинических базах. Сравнение групп должно включать в себя анализы, которые позволяют выявить различия между центрами в отношении ответа групп на лечение. По возможности необходимо представить демографические, исходные и итоговые (результат изменения исходных) данные, а также данные эффективности по каждому центру, даже если комбинированный анализ является первичным.</w:t>
      </w:r>
      <w:r>
        <w:br/>
      </w:r>
      <w:r>
        <w:rPr>
          <w:rFonts w:ascii="Times New Roman"/>
          <w:b w:val="false"/>
          <w:i w:val="false"/>
          <w:color w:val="000000"/>
          <w:sz w:val="28"/>
        </w:rPr>
        <w:t>
</w:t>
      </w:r>
      <w:r>
        <w:rPr>
          <w:rFonts w:ascii="Times New Roman"/>
          <w:b w:val="false"/>
          <w:i w:val="false"/>
          <w:color w:val="000000"/>
          <w:sz w:val="28"/>
        </w:rPr>
        <w:t>
      11.4.2.5. Множественные сравнения (множественность). По мере увеличения количества проведенных тестов на значимость (количества сравнений) увеличивается число ложноположительных результатов. При наличии более 1 первичной конечной точки (переменная исхода) более 1 анализа конкретной конечной точки или множества исследуемых групп или подгрупп обследованных пациентов, в статистическом анализе необходимо отразить эту множественность, представить статистическую поправку для предотвращения увеличения ошибки I рода или привести объяснения, почему такая поправка не была предусмотрена.</w:t>
      </w:r>
      <w:r>
        <w:br/>
      </w:r>
      <w:r>
        <w:rPr>
          <w:rFonts w:ascii="Times New Roman"/>
          <w:b w:val="false"/>
          <w:i w:val="false"/>
          <w:color w:val="000000"/>
          <w:sz w:val="28"/>
        </w:rPr>
        <w:t>
</w:t>
      </w:r>
      <w:r>
        <w:rPr>
          <w:rFonts w:ascii="Times New Roman"/>
          <w:b w:val="false"/>
          <w:i w:val="false"/>
          <w:color w:val="000000"/>
          <w:sz w:val="28"/>
        </w:rPr>
        <w:t>
      11.4.2.6. Использование подгруппы пациентов, у которых показана эффективность. Необходимо особо проанализировать влияние выбывших из анализа пациентов с имеющимися данными вследствие низкой приверженности, пропуска визитов, несоответствия требованиям исследования или других причин. Как указано выше, используя все имеющиеся данные, необходимо провести анализ всех исследований, целью которых являлось установление эффективности, даже если такой анализ не предусмотрен заявителем в качестве первичного. Рекомендуется подтвердить надежность основных выводов исследования на примере альтернативной анализируемой популяции пациентов. Любые значительные расхождения, возникающие вследствие изменения популяции пациентов для анализа, должны быть подробно объяснены.</w:t>
      </w:r>
      <w:r>
        <w:br/>
      </w:r>
      <w:r>
        <w:rPr>
          <w:rFonts w:ascii="Times New Roman"/>
          <w:b w:val="false"/>
          <w:i w:val="false"/>
          <w:color w:val="000000"/>
          <w:sz w:val="28"/>
        </w:rPr>
        <w:t>
</w:t>
      </w:r>
      <w:r>
        <w:rPr>
          <w:rFonts w:ascii="Times New Roman"/>
          <w:b w:val="false"/>
          <w:i w:val="false"/>
          <w:color w:val="000000"/>
          <w:sz w:val="28"/>
        </w:rPr>
        <w:t>
      11.4.2.7. Исследования эквивалентности с активным контролем. Если исследование с активным контролем направлено на подтверждение эквивалентности (то есть отсутствие заранее установленной величины различий) между исследуемым препаратом и активным контролем (препаратом сравнения), в анализе необходимо отразить доверительный интервал для этого сравнения между двумя лекарственными препаратами по важнейшим конечным точкам и отношение этого интервала к заранее оговоренной степени меньшей эффективности (безопасности), которая считается неприемлемой (требования к описанию основных условий использования активного контроля в исследованиях эквивалентности указаны в разделе 9.2 настоящего документа).</w:t>
      </w:r>
      <w:r>
        <w:br/>
      </w:r>
      <w:r>
        <w:rPr>
          <w:rFonts w:ascii="Times New Roman"/>
          <w:b w:val="false"/>
          <w:i w:val="false"/>
          <w:color w:val="000000"/>
          <w:sz w:val="28"/>
        </w:rPr>
        <w:t>
</w:t>
      </w:r>
      <w:r>
        <w:rPr>
          <w:rFonts w:ascii="Times New Roman"/>
          <w:b w:val="false"/>
          <w:i w:val="false"/>
          <w:color w:val="000000"/>
          <w:sz w:val="28"/>
        </w:rPr>
        <w:t>
      11.4.2.8. Изучение подгрупп. Если позволяет размер выборки, включенной в исследование, необходимо проанализировать подгруппы, сформированные по важным демографическим и исходным характеристикам, на наличие неожиданно высоких или низких ответов и представить в отчете соответствующие результаты анализа, например, сравнение влияния возраста, пола, расы, степени тяжести заболевания, прогностических факторов, анамнеза предыдущего лечения лекарственными препаратами того же класса и др. Если выдвигалась гипотеза о наличии различий между некоторыми подгруппами, гипотеза и ее проверка должны быть частью статистического анализа.</w:t>
      </w:r>
      <w:r>
        <w:br/>
      </w:r>
      <w:r>
        <w:rPr>
          <w:rFonts w:ascii="Times New Roman"/>
          <w:b w:val="false"/>
          <w:i w:val="false"/>
          <w:color w:val="000000"/>
          <w:sz w:val="28"/>
        </w:rPr>
        <w:t>
</w:t>
      </w:r>
      <w:r>
        <w:rPr>
          <w:rFonts w:ascii="Times New Roman"/>
          <w:b w:val="false"/>
          <w:i w:val="false"/>
          <w:color w:val="000000"/>
          <w:sz w:val="28"/>
        </w:rPr>
        <w:t>
      11.4.3. Сводные таблицы данных индивидуальных эффектов.</w:t>
      </w:r>
      <w:r>
        <w:br/>
      </w:r>
      <w:r>
        <w:rPr>
          <w:rFonts w:ascii="Times New Roman"/>
          <w:b w:val="false"/>
          <w:i w:val="false"/>
          <w:color w:val="000000"/>
          <w:sz w:val="28"/>
        </w:rPr>
        <w:t>
</w:t>
      </w:r>
      <w:r>
        <w:rPr>
          <w:rFonts w:ascii="Times New Roman"/>
          <w:b w:val="false"/>
          <w:i w:val="false"/>
          <w:color w:val="000000"/>
          <w:sz w:val="28"/>
        </w:rPr>
        <w:t>
      В дополнение к таблицам и графикам данных по группам в таблицах необходимо представить сведения об индивидуальных ответах и прочие имеющие значимость для исследования сведения. Уполномоченные органы вправе требовать данные по всем пациентам в виде архивных таблиц по каждому пациенту. Требования к содержанию отчета могут варьироваться от исследования к исследованию и от одного класса лекарственных препаратов к другому, поэтому заявитель должен определить, по возможности после консультации с уполномоченным органом, какую именно информацию включить в приложение отчета об исследовании. В отчете об исследовании необходимо отразить, какие данные включены в качестве приложения, и какие данные представлены в более подробных архивных таблицах по отдельным пациентам, если это требуется уполномоченным органом, и какие данные доступны по запросу.</w:t>
      </w:r>
      <w:r>
        <w:br/>
      </w:r>
      <w:r>
        <w:rPr>
          <w:rFonts w:ascii="Times New Roman"/>
          <w:b w:val="false"/>
          <w:i w:val="false"/>
          <w:color w:val="000000"/>
          <w:sz w:val="28"/>
        </w:rPr>
        <w:t>
</w:t>
      </w:r>
      <w:r>
        <w:rPr>
          <w:rFonts w:ascii="Times New Roman"/>
          <w:b w:val="false"/>
          <w:i w:val="false"/>
          <w:color w:val="000000"/>
          <w:sz w:val="28"/>
        </w:rPr>
        <w:t>
      В контролируемых исследованиях, в которых важнейшие измерения и оценки эффективности (например, посевы крови и мочи, функциональные исследования легких, частота приступов стенокардии или общие оценки) периодически повторяются, перечни данных для каждого пациента, прилагаемых к отчету, должны включать в себя: идентификатор пациента, все измеренные и наблюдавшиеся значения важнейших показателей, включая исходные, с указанием времени проведения измерений (например, день терапии и время суток, если это имеет важное значение), лекарственный препарат (дозу) (при необходимости в мг/кг), все определения приверженности и всю сопутствующую терапию на момент определения (оценки) или близкий к нему промежуток времени. Если кроме повторных оценок в исследовании проводились также сравнения ответивших и не ответивших на лечение пациентов (бактериологическое излечение или неудача), их необходимо описать. В дополнение к описанию важнейших измерений в таблицах необходимо указать сведения о том, был ли пациент включен в анализ эффективности (и в который из них, если их было несколько), сведения о приверженности пациента к лечению (при наличии), ссылку на соответствующие ИРК, если они включены в отчет. Также целесообразно указать важные исходные сведения, такие как пол, возраст, масса тела, исследуемое заболевание (если в исследование включены пациенты с различными заболеваниями), его стадия и тяжесть. При оценке эффективности исходные значения важнейших измерений обычно указываются в качестве нулевых.</w:t>
      </w:r>
      <w:r>
        <w:br/>
      </w:r>
      <w:r>
        <w:rPr>
          <w:rFonts w:ascii="Times New Roman"/>
          <w:b w:val="false"/>
          <w:i w:val="false"/>
          <w:color w:val="000000"/>
          <w:sz w:val="28"/>
        </w:rPr>
        <w:t>
</w:t>
      </w:r>
      <w:r>
        <w:rPr>
          <w:rFonts w:ascii="Times New Roman"/>
          <w:b w:val="false"/>
          <w:i w:val="false"/>
          <w:color w:val="000000"/>
          <w:sz w:val="28"/>
        </w:rPr>
        <w:t>
      Описанные табличные данные необходимо представить в приложении 16.2.6 отчета (согласно рубрикации разделов отчета, указанной в настоящей части документа), вместо того, чтобы включать в него более объемные таблицы по индивидуальным регистрационным картам, требуемым некоторыми уполномоченными органами, поскольку они представляют собой базовые данные по эффективности, на основании которых строятся обобщенные таблицы. Однако такого рода громоздкие таблицы могут быть неудобны для анализа при проведении экспертизы, и предпочтительнее, чтобы в отчете были представлены имеющие практический интерес. Например, если в отчете сообщается о проведении множества измерений, таблицы отдельных пациентов с важнейшими измерениями будут полезны для контроля индивидуальных результатов исследования, в которых ответ каждого пациента обобщен в одной строке таблицы или небольшом количестве строк таблицы.</w:t>
      </w:r>
      <w:r>
        <w:br/>
      </w:r>
      <w:r>
        <w:rPr>
          <w:rFonts w:ascii="Times New Roman"/>
          <w:b w:val="false"/>
          <w:i w:val="false"/>
          <w:color w:val="000000"/>
          <w:sz w:val="28"/>
        </w:rPr>
        <w:t>
</w:t>
      </w:r>
      <w:r>
        <w:rPr>
          <w:rFonts w:ascii="Times New Roman"/>
          <w:b w:val="false"/>
          <w:i w:val="false"/>
          <w:color w:val="000000"/>
          <w:sz w:val="28"/>
        </w:rPr>
        <w:t>
      11.4.4. Зависимость между дозой препарата, его концентрацией и эффектом. Если доза у каждого пациента может варьироваться, необходимо описать фактически полученные пациентом дозы и отразить в табличных данных все величины доз, назначенные в рамках исследования. Несмотря на то что в исследованиях, не направленных на изучение зависимости доза-эффект, возможность выявить зависимость между дозой и эффектом ограничена, необходимо проанализировать доступные данные на предмет наличия такой зависимости. При изучении зависимости доза-эффект рекомендуется вычислить дозу в мг/кг массы тела или мг/м2 площади поверхности тела.</w:t>
      </w:r>
      <w:r>
        <w:br/>
      </w:r>
      <w:r>
        <w:rPr>
          <w:rFonts w:ascii="Times New Roman"/>
          <w:b w:val="false"/>
          <w:i w:val="false"/>
          <w:color w:val="000000"/>
          <w:sz w:val="28"/>
        </w:rPr>
        <w:t>
</w:t>
      </w:r>
      <w:r>
        <w:rPr>
          <w:rFonts w:ascii="Times New Roman"/>
          <w:b w:val="false"/>
          <w:i w:val="false"/>
          <w:color w:val="000000"/>
          <w:sz w:val="28"/>
        </w:rPr>
        <w:t>
      Сведения о концентрации лекарственного препарата (при наличии) необходимо отразить в табличных данных приложения 16.2.5 к отчету (согласно рубрикации разделов отчета, указанной в настоящей части документа), включая указание фармакокинетических параметров и, по возможности, во взаимосвязи с клиническим ответом.</w:t>
      </w:r>
      <w:r>
        <w:br/>
      </w:r>
      <w:r>
        <w:rPr>
          <w:rFonts w:ascii="Times New Roman"/>
          <w:b w:val="false"/>
          <w:i w:val="false"/>
          <w:color w:val="000000"/>
          <w:sz w:val="28"/>
        </w:rPr>
        <w:t>
</w:t>
      </w:r>
      <w:r>
        <w:rPr>
          <w:rFonts w:ascii="Times New Roman"/>
          <w:b w:val="false"/>
          <w:i w:val="false"/>
          <w:color w:val="000000"/>
          <w:sz w:val="28"/>
        </w:rPr>
        <w:t>
      Более подробные принципы дизайна и анализа исследований, направленных на выявление зависимости доза-эффект или концентрации-эффект представлены в методических рекомендациях по проведению клинических исследований с целью подбора дозы лекарственных препаратов.</w:t>
      </w:r>
      <w:r>
        <w:br/>
      </w:r>
      <w:r>
        <w:rPr>
          <w:rFonts w:ascii="Times New Roman"/>
          <w:b w:val="false"/>
          <w:i w:val="false"/>
          <w:color w:val="000000"/>
          <w:sz w:val="28"/>
        </w:rPr>
        <w:t>
</w:t>
      </w:r>
      <w:r>
        <w:rPr>
          <w:rFonts w:ascii="Times New Roman"/>
          <w:b w:val="false"/>
          <w:i w:val="false"/>
          <w:color w:val="000000"/>
          <w:sz w:val="28"/>
        </w:rPr>
        <w:t>
      11.4.5. Лекарственные взаимодействия и влияние сопутствующих заболеваний. Необходимо указать на наличие всякой предполагаемой зависимости между ответом и сопутствующей терапией или предыдущими или текущими сопутствующими заболеваниями.</w:t>
      </w:r>
      <w:r>
        <w:br/>
      </w:r>
      <w:r>
        <w:rPr>
          <w:rFonts w:ascii="Times New Roman"/>
          <w:b w:val="false"/>
          <w:i w:val="false"/>
          <w:color w:val="000000"/>
          <w:sz w:val="28"/>
        </w:rPr>
        <w:t>
</w:t>
      </w:r>
      <w:r>
        <w:rPr>
          <w:rFonts w:ascii="Times New Roman"/>
          <w:b w:val="false"/>
          <w:i w:val="false"/>
          <w:color w:val="000000"/>
          <w:sz w:val="28"/>
        </w:rPr>
        <w:t>
      11.4.6. Представление данных по каждому пациенту. Несмотря на то что данные по каждому пациенту обычно отражаются в таблицах, в некоторых случаях рекомендуется составлять профили показателей по отдельным пациентам в других форматах, например, в виде графиков. Это помогает проанализировать значение конкретных параметров во времени, дозу лекарственного препарата за этот же период и время наступления определенных явлений (например, нежелательных явлений или смены сопутствующей терапии). Если в основном анализе использованы усредненные групповые данные, такого рода "извлечение индивидуальных данных" имеет небольшое значение. Однако если индивидуальные ответы являются важной частью анализа, такие данные могут быть полезны.</w:t>
      </w:r>
      <w:r>
        <w:br/>
      </w:r>
      <w:r>
        <w:rPr>
          <w:rFonts w:ascii="Times New Roman"/>
          <w:b w:val="false"/>
          <w:i w:val="false"/>
          <w:color w:val="000000"/>
          <w:sz w:val="28"/>
        </w:rPr>
        <w:t>
</w:t>
      </w:r>
      <w:r>
        <w:rPr>
          <w:rFonts w:ascii="Times New Roman"/>
          <w:b w:val="false"/>
          <w:i w:val="false"/>
          <w:color w:val="000000"/>
          <w:sz w:val="28"/>
        </w:rPr>
        <w:t>
      11.4.7. Заключение об эффективности.</w:t>
      </w:r>
      <w:r>
        <w:br/>
      </w:r>
      <w:r>
        <w:rPr>
          <w:rFonts w:ascii="Times New Roman"/>
          <w:b w:val="false"/>
          <w:i w:val="false"/>
          <w:color w:val="000000"/>
          <w:sz w:val="28"/>
        </w:rPr>
        <w:t>
</w:t>
      </w:r>
      <w:r>
        <w:rPr>
          <w:rFonts w:ascii="Times New Roman"/>
          <w:b w:val="false"/>
          <w:i w:val="false"/>
          <w:color w:val="000000"/>
          <w:sz w:val="28"/>
        </w:rPr>
        <w:t>
      Необходимо как можно полнее представить в отчете важные выводы об эффективности лекарственного препарата, включая описание первичных и вторичных конечных точек, с использованием запланированных и альтернативных статистических подходов и результатов поискового анализа.</w:t>
      </w:r>
    </w:p>
    <w:bookmarkEnd w:id="55"/>
    <w:bookmarkStart w:name="z804" w:id="56"/>
    <w:p>
      <w:pPr>
        <w:spacing w:after="0"/>
        <w:ind w:left="0"/>
        <w:jc w:val="left"/>
      </w:pPr>
      <w:r>
        <w:rPr>
          <w:rFonts w:ascii="Times New Roman"/>
          <w:b/>
          <w:i w:val="false"/>
          <w:color w:val="000000"/>
        </w:rPr>
        <w:t xml:space="preserve"> 
12. Оценка безопасности</w:t>
      </w:r>
    </w:p>
    <w:bookmarkEnd w:id="56"/>
    <w:bookmarkStart w:name="z805" w:id="57"/>
    <w:p>
      <w:pPr>
        <w:spacing w:after="0"/>
        <w:ind w:left="0"/>
        <w:jc w:val="both"/>
      </w:pPr>
      <w:r>
        <w:rPr>
          <w:rFonts w:ascii="Times New Roman"/>
          <w:b w:val="false"/>
          <w:i w:val="false"/>
          <w:color w:val="000000"/>
          <w:sz w:val="28"/>
        </w:rPr>
        <w:t>
      Анализ данных безопасности следует провести в три этапа. На первом этапе в целях определения степени безопасности, которую можно оценить в рамках исследования, необходимо изучить величину экспозиции (доза, длительность, количество пациентов). На втором этапе необходимо указать нежелательные явления, изменения лабораторных и других показателей, сгруппированные по какому-либо определенному признаку, между сравниваемыми группами и проанализированные при необходимости с учетом факторов, которые могут повлиять на частоту нежелательных реакций (явлений) (таких как временна?я зависимость, зависимость от демографических характеристик, доза или концентрация лекарственного препарата и др.). Необходимо указать серьезные нежелательные явления и другие значимые нежелательные явления (обычно с тщательным обследованием пациентов) которые досрочно прекратили участие в исследовании вследствие нежелательных явлений независимо от того, были ли они обусловлены приемом лекарственного препарата или нет, или скончались.</w:t>
      </w:r>
      <w:r>
        <w:br/>
      </w:r>
      <w:r>
        <w:rPr>
          <w:rFonts w:ascii="Times New Roman"/>
          <w:b w:val="false"/>
          <w:i w:val="false"/>
          <w:color w:val="000000"/>
          <w:sz w:val="28"/>
        </w:rPr>
        <w:t>
</w:t>
      </w:r>
      <w:r>
        <w:rPr>
          <w:rFonts w:ascii="Times New Roman"/>
          <w:b w:val="false"/>
          <w:i w:val="false"/>
          <w:color w:val="000000"/>
          <w:sz w:val="28"/>
        </w:rPr>
        <w:t>
      При этом термин "серьезные нежелательные явления" рассматривается в значении, установленном правилами, а термин "прочие значимые нежелательные явления" обозначает выраженные гематологические и другие лабораторные нарушения и всякие нежелательные явления, которые приводят к вмешательству, включая отмену лекарственной терапии, снижение дозы или назначение дополнительной терапии.</w:t>
      </w:r>
      <w:r>
        <w:br/>
      </w:r>
      <w:r>
        <w:rPr>
          <w:rFonts w:ascii="Times New Roman"/>
          <w:b w:val="false"/>
          <w:i w:val="false"/>
          <w:color w:val="000000"/>
          <w:sz w:val="28"/>
        </w:rPr>
        <w:t>
</w:t>
      </w:r>
      <w:r>
        <w:rPr>
          <w:rFonts w:ascii="Times New Roman"/>
          <w:b w:val="false"/>
          <w:i w:val="false"/>
          <w:color w:val="000000"/>
          <w:sz w:val="28"/>
        </w:rPr>
        <w:t>
      В последующих разделах необходимо проанализировать и представить следующие сведения:</w:t>
      </w:r>
      <w:r>
        <w:br/>
      </w:r>
      <w:r>
        <w:rPr>
          <w:rFonts w:ascii="Times New Roman"/>
          <w:b w:val="false"/>
          <w:i w:val="false"/>
          <w:color w:val="000000"/>
          <w:sz w:val="28"/>
        </w:rPr>
        <w:t>
</w:t>
      </w:r>
      <w:r>
        <w:rPr>
          <w:rFonts w:ascii="Times New Roman"/>
          <w:b w:val="false"/>
          <w:i w:val="false"/>
          <w:color w:val="000000"/>
          <w:sz w:val="28"/>
        </w:rPr>
        <w:t>
      обобщенные данные с использованием таблиц и графиков, представляемых в основной части отчета;</w:t>
      </w:r>
      <w:r>
        <w:br/>
      </w:r>
      <w:r>
        <w:rPr>
          <w:rFonts w:ascii="Times New Roman"/>
          <w:b w:val="false"/>
          <w:i w:val="false"/>
          <w:color w:val="000000"/>
          <w:sz w:val="28"/>
        </w:rPr>
        <w:t>
</w:t>
      </w:r>
      <w:r>
        <w:rPr>
          <w:rFonts w:ascii="Times New Roman"/>
          <w:b w:val="false"/>
          <w:i w:val="false"/>
          <w:color w:val="000000"/>
          <w:sz w:val="28"/>
        </w:rPr>
        <w:t>
      перечни данных по отдельным пациентам;</w:t>
      </w:r>
      <w:r>
        <w:br/>
      </w:r>
      <w:r>
        <w:rPr>
          <w:rFonts w:ascii="Times New Roman"/>
          <w:b w:val="false"/>
          <w:i w:val="false"/>
          <w:color w:val="000000"/>
          <w:sz w:val="28"/>
        </w:rPr>
        <w:t>
</w:t>
      </w:r>
      <w:r>
        <w:rPr>
          <w:rFonts w:ascii="Times New Roman"/>
          <w:b w:val="false"/>
          <w:i w:val="false"/>
          <w:color w:val="000000"/>
          <w:sz w:val="28"/>
        </w:rPr>
        <w:t>
      комментарии к явлениям, представляющим особый интерес для данного исследования.</w:t>
      </w:r>
      <w:r>
        <w:br/>
      </w:r>
      <w:r>
        <w:rPr>
          <w:rFonts w:ascii="Times New Roman"/>
          <w:b w:val="false"/>
          <w:i w:val="false"/>
          <w:color w:val="000000"/>
          <w:sz w:val="28"/>
        </w:rPr>
        <w:t>
</w:t>
      </w:r>
      <w:r>
        <w:rPr>
          <w:rFonts w:ascii="Times New Roman"/>
          <w:b w:val="false"/>
          <w:i w:val="false"/>
          <w:color w:val="000000"/>
          <w:sz w:val="28"/>
        </w:rPr>
        <w:t>
      Во всех таблицах и анализах необходимо представить сведения о явлениях, обусловленных исследуемым лекарственным препаратом или контролем.</w:t>
      </w:r>
      <w:r>
        <w:br/>
      </w:r>
      <w:r>
        <w:rPr>
          <w:rFonts w:ascii="Times New Roman"/>
          <w:b w:val="false"/>
          <w:i w:val="false"/>
          <w:color w:val="000000"/>
          <w:sz w:val="28"/>
        </w:rPr>
        <w:t>
</w:t>
      </w:r>
      <w:r>
        <w:rPr>
          <w:rFonts w:ascii="Times New Roman"/>
          <w:b w:val="false"/>
          <w:i w:val="false"/>
          <w:color w:val="000000"/>
          <w:sz w:val="28"/>
        </w:rPr>
        <w:t>
      12.1. Величина экспозиции.</w:t>
      </w:r>
      <w:r>
        <w:br/>
      </w:r>
      <w:r>
        <w:rPr>
          <w:rFonts w:ascii="Times New Roman"/>
          <w:b w:val="false"/>
          <w:i w:val="false"/>
          <w:color w:val="000000"/>
          <w:sz w:val="28"/>
        </w:rPr>
        <w:t>
</w:t>
      </w:r>
      <w:r>
        <w:rPr>
          <w:rFonts w:ascii="Times New Roman"/>
          <w:b w:val="false"/>
          <w:i w:val="false"/>
          <w:color w:val="000000"/>
          <w:sz w:val="28"/>
        </w:rPr>
        <w:t>
      Необходимо охарактеризовать величину экспозиции исследуемого лекарственного препарата, а также активного контроля и плацебо с указанием количества пациентов, подвергшихся экспозиции, ее длительности и воздействующей дозы.</w:t>
      </w:r>
      <w:r>
        <w:br/>
      </w:r>
      <w:r>
        <w:rPr>
          <w:rFonts w:ascii="Times New Roman"/>
          <w:b w:val="false"/>
          <w:i w:val="false"/>
          <w:color w:val="000000"/>
          <w:sz w:val="28"/>
        </w:rPr>
        <w:t>
</w:t>
      </w:r>
      <w:r>
        <w:rPr>
          <w:rFonts w:ascii="Times New Roman"/>
          <w:b w:val="false"/>
          <w:i w:val="false"/>
          <w:color w:val="000000"/>
          <w:sz w:val="28"/>
        </w:rPr>
        <w:t>
      12.1.1. Длительность. Длительность экспозиции какой-либо дозы может быть выражена медианой или средним значением, также рекомендуется указать количество пациентов, подвергшихся воздействию за определенный промежуток времени, например, 1 день и менее, от 2 дней до 1 недели, от 1 недели до 1 месяца, от 1 до 6 месяцев и др. Количество пациентов, подвергшихся экспозиции исследуемого лекарственного препарата, необходимо распределить по возрасту, полу, расовой принадлежности и другим имеющим значение параметрам, таким как заболевание (если в исследование включены пациенты с различными заболеваниями), его тяжесть, сопутствующая патология.</w:t>
      </w:r>
      <w:r>
        <w:br/>
      </w:r>
      <w:r>
        <w:rPr>
          <w:rFonts w:ascii="Times New Roman"/>
          <w:b w:val="false"/>
          <w:i w:val="false"/>
          <w:color w:val="000000"/>
          <w:sz w:val="28"/>
        </w:rPr>
        <w:t>
</w:t>
      </w:r>
      <w:r>
        <w:rPr>
          <w:rFonts w:ascii="Times New Roman"/>
          <w:b w:val="false"/>
          <w:i w:val="false"/>
          <w:color w:val="000000"/>
          <w:sz w:val="28"/>
        </w:rPr>
        <w:t>
      12.1.2. Доза. Необходимо представить среднее значение или медиану использованной в исследовании дозы и количество пациентов, которым она была назначена, дозу, экспозиции которой пациенты подвергались наиболее длительно, или среднюю суточную дозу. Рекомендуется представлять комбинированную информацию доза-длительность, например, количество пациентов, наиболее часто подвергавшихся экспозиции используемой дозой в течение заданного периода времени, максимальной дозе, максимально рекомендуемой дозе и др. В некоторых случаях важна кумулятивная доза. Величину дозы в зависимости от обстоятельств можно выразить в виде фактической суточной дозы, в мг/кг или в мг/м2. Всех пациентов, подвергшихся экспозиции различными дозами, необходимо сгруппировать по возрасту, полу, расовой принадлежности и другим имеющим значение параметрам.</w:t>
      </w:r>
      <w:r>
        <w:br/>
      </w:r>
      <w:r>
        <w:rPr>
          <w:rFonts w:ascii="Times New Roman"/>
          <w:b w:val="false"/>
          <w:i w:val="false"/>
          <w:color w:val="000000"/>
          <w:sz w:val="28"/>
        </w:rPr>
        <w:t>
</w:t>
      </w:r>
      <w:r>
        <w:rPr>
          <w:rFonts w:ascii="Times New Roman"/>
          <w:b w:val="false"/>
          <w:i w:val="false"/>
          <w:color w:val="000000"/>
          <w:sz w:val="28"/>
        </w:rPr>
        <w:t>
      12.1.3. Концентрация лекарственного препарата. При наличии данных о концентрации лекарственного препарата (например, концентрации во время определенного явления, максимальной плазменной концентрации, площади под кривой "концентрация-время") последняя может оказаться полезной для выявления связи между нежелательным явлением или изменением лабораторных показателей и применением исследуемого лекарственного препарата у отдельных пациентов. Данная информация представляется в приложении 16.2.5 к отчету (согласно рубрикации разделов отчета, указанной в настоящей части документа).</w:t>
      </w:r>
      <w:r>
        <w:br/>
      </w:r>
      <w:r>
        <w:rPr>
          <w:rFonts w:ascii="Times New Roman"/>
          <w:b w:val="false"/>
          <w:i w:val="false"/>
          <w:color w:val="000000"/>
          <w:sz w:val="28"/>
        </w:rPr>
        <w:t>
</w:t>
      </w:r>
      <w:r>
        <w:rPr>
          <w:rFonts w:ascii="Times New Roman"/>
          <w:b w:val="false"/>
          <w:i w:val="false"/>
          <w:color w:val="000000"/>
          <w:sz w:val="28"/>
        </w:rPr>
        <w:t>
      Предполагается, что все пациенты, включенные в исследование и получившие хотя бы 1 дозу исследуемого препарата, будут включены в анализ безопасности. Если указанное условие не выполняется, необходимо представить соответствующие объяснения.</w:t>
      </w:r>
      <w:r>
        <w:br/>
      </w:r>
      <w:r>
        <w:rPr>
          <w:rFonts w:ascii="Times New Roman"/>
          <w:b w:val="false"/>
          <w:i w:val="false"/>
          <w:color w:val="000000"/>
          <w:sz w:val="28"/>
        </w:rPr>
        <w:t>
</w:t>
      </w:r>
      <w:r>
        <w:rPr>
          <w:rFonts w:ascii="Times New Roman"/>
          <w:b w:val="false"/>
          <w:i w:val="false"/>
          <w:color w:val="000000"/>
          <w:sz w:val="28"/>
        </w:rPr>
        <w:t>
      12.2. Нежелательные явления.</w:t>
      </w:r>
      <w:r>
        <w:br/>
      </w:r>
      <w:r>
        <w:rPr>
          <w:rFonts w:ascii="Times New Roman"/>
          <w:b w:val="false"/>
          <w:i w:val="false"/>
          <w:color w:val="000000"/>
          <w:sz w:val="28"/>
        </w:rPr>
        <w:t>
</w:t>
      </w:r>
      <w:r>
        <w:rPr>
          <w:rFonts w:ascii="Times New Roman"/>
          <w:b w:val="false"/>
          <w:i w:val="false"/>
          <w:color w:val="000000"/>
          <w:sz w:val="28"/>
        </w:rPr>
        <w:t>
      12.2.1. Краткое резюме по нежелательным явлениям. Необходимо представить краткое резюме всех нежелательных явлений, зарегистрированных в ходе исследования (с представлением в других разделах детализированных таблиц и анализов). В такие таблицы и анализы необходимо включить явления, обусловленные как исследуемым лекарственным препаратом, так и контролем.</w:t>
      </w:r>
      <w:r>
        <w:br/>
      </w:r>
      <w:r>
        <w:rPr>
          <w:rFonts w:ascii="Times New Roman"/>
          <w:b w:val="false"/>
          <w:i w:val="false"/>
          <w:color w:val="000000"/>
          <w:sz w:val="28"/>
        </w:rPr>
        <w:t>
</w:t>
      </w:r>
      <w:r>
        <w:rPr>
          <w:rFonts w:ascii="Times New Roman"/>
          <w:b w:val="false"/>
          <w:i w:val="false"/>
          <w:color w:val="000000"/>
          <w:sz w:val="28"/>
        </w:rPr>
        <w:t>
      12.2.2. Представление данных о нежелательных явлениях. В сводных таблицах, приведенных в разделе 14.3.1 отчета (согласно рубрикации разделов отчета, указанной в настоящей части документа) необходимо отразить все нежелательные явления, возникшие после начала применения исследуемых лекарственных препаратов (включая явления вероятно обусловленные самим заболеванием или сопутствующей патологией, если только с уполномоченным органом заранее не было достигнуто соглашение об отнесении оговоренных явлений к обусловленным заболеванием). Таблицы должны включать в себя сведения об изменении витальных параметров и любые изменения лабораторных показателей, которые рассматриваются как серьезные нежелательные явления или прочие значимые нежелательные явления.</w:t>
      </w:r>
      <w:r>
        <w:br/>
      </w:r>
      <w:r>
        <w:rPr>
          <w:rFonts w:ascii="Times New Roman"/>
          <w:b w:val="false"/>
          <w:i w:val="false"/>
          <w:color w:val="000000"/>
          <w:sz w:val="28"/>
        </w:rPr>
        <w:t>
</w:t>
      </w:r>
      <w:r>
        <w:rPr>
          <w:rFonts w:ascii="Times New Roman"/>
          <w:b w:val="false"/>
          <w:i w:val="false"/>
          <w:color w:val="000000"/>
          <w:sz w:val="28"/>
        </w:rPr>
        <w:t>
      В большинстве случаев в таких таблицах следует отразить признаки и симптомы, возникшие в ходе лечения (признаки и симптомы, которые не были зарегистрированы до начала исследования или усугубились в течение исследования, если они имели место до его начала).</w:t>
      </w:r>
      <w:r>
        <w:br/>
      </w:r>
      <w:r>
        <w:rPr>
          <w:rFonts w:ascii="Times New Roman"/>
          <w:b w:val="false"/>
          <w:i w:val="false"/>
          <w:color w:val="000000"/>
          <w:sz w:val="28"/>
        </w:rPr>
        <w:t>
</w:t>
      </w:r>
      <w:r>
        <w:rPr>
          <w:rFonts w:ascii="Times New Roman"/>
          <w:b w:val="false"/>
          <w:i w:val="false"/>
          <w:color w:val="000000"/>
          <w:sz w:val="28"/>
        </w:rPr>
        <w:t>
      В таблице следует перечислить все нежелательные явления, количество пациентов в каждой группе лечения, в которой возникли нежелательные явления, и частоту их возникновения. Если лечение носит циклический характер, например, противоопухолевая химиотерапия, такие результаты следует представлять для каждого цикла отдельно. Нежелательные явления необходимо сгруппировать по системам органов. Затем, если использовалась система градации степени тяжести (например, легкая, средней степени, тяжелая), каждое явление допускается охарактеризовать с этой точки зрения. В таблицах также допускается распределить нежелательные явления по степени причинно-следственной связи, например, возможно обусловлены и не обусловлены, или использовать другую шкалу, например, не связаны или возможно, вероятно, определенно связаны. Даже при использовании оценки причинно-следственной связи в таблицы следует включить все нежелательные явления вне зависимости от степени взаимосвязи с принимаемым лекарственным препаратом, включая явления, которые считаются проявлением интеркуррентных заболеваний. Последующие анализы исследования или сводной базы данных безопасности могут помочь выявить нежелательные явления, которые обусловлены или не обусловлены исследуемым лекарственным препаратом. Поэтому для анализа и оценки данных, приведенных в таких таблицах необходимо идентифицировать каждого пациента, у которого возникло рассматриваемое нежелательное явление. Ниже представлен пример такой таблицы.</w:t>
      </w:r>
    </w:p>
    <w:bookmarkEnd w:id="57"/>
    <w:bookmarkStart w:name="z823" w:id="58"/>
    <w:p>
      <w:pPr>
        <w:spacing w:after="0"/>
        <w:ind w:left="0"/>
        <w:jc w:val="both"/>
      </w:pPr>
      <w:r>
        <w:rPr>
          <w:rFonts w:ascii="Times New Roman"/>
          <w:b w:val="false"/>
          <w:i w:val="false"/>
          <w:color w:val="000000"/>
          <w:sz w:val="28"/>
        </w:rPr>
        <w:t>
Пример таблицы</w:t>
      </w:r>
      <w:r>
        <w:br/>
      </w:r>
      <w:r>
        <w:rPr>
          <w:rFonts w:ascii="Times New Roman"/>
          <w:b w:val="false"/>
          <w:i w:val="false"/>
          <w:color w:val="000000"/>
          <w:sz w:val="28"/>
        </w:rPr>
        <w:t>
Нежелательные явления: количество наблюдений</w:t>
      </w:r>
      <w:r>
        <w:br/>
      </w:r>
      <w:r>
        <w:rPr>
          <w:rFonts w:ascii="Times New Roman"/>
          <w:b w:val="false"/>
          <w:i w:val="false"/>
          <w:color w:val="000000"/>
          <w:sz w:val="28"/>
        </w:rPr>
        <w:t>
и частота, с идентификацией пациента</w:t>
      </w:r>
    </w:p>
    <w:bookmarkEnd w:id="58"/>
    <w:bookmarkStart w:name="z826" w:id="59"/>
    <w:p>
      <w:pPr>
        <w:spacing w:after="0"/>
        <w:ind w:left="0"/>
        <w:jc w:val="both"/>
      </w:pPr>
      <w:r>
        <w:rPr>
          <w:rFonts w:ascii="Times New Roman"/>
          <w:b w:val="false"/>
          <w:i w:val="false"/>
          <w:color w:val="000000"/>
          <w:sz w:val="28"/>
        </w:rPr>
        <w:t>
Группа лечения X                                     N = 50</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1505"/>
        <w:gridCol w:w="1181"/>
        <w:gridCol w:w="1484"/>
        <w:gridCol w:w="1073"/>
        <w:gridCol w:w="1484"/>
        <w:gridCol w:w="1074"/>
        <w:gridCol w:w="1679"/>
        <w:gridCol w:w="1096"/>
        <w:gridCol w:w="1248"/>
      </w:tblGrid>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степени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органов 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Явление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51</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32</w:t>
            </w: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w:t>
            </w:r>
          </w:p>
        </w:tc>
        <w:tc>
          <w:tcPr>
            <w:tcW w:w="0" w:type="auto"/>
            <w:vMerge/>
            <w:tcBorders>
              <w:top w:val="nil"/>
              <w:left w:val="single" w:color="cfcfcf" w:sz="5"/>
              <w:bottom w:val="single" w:color="cfcfcf" w:sz="5"/>
              <w:right w:val="single" w:color="cfcfcf" w:sz="5"/>
            </w:tcBorders>
          </w:tcP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16</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Явление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27" w:id="60"/>
    <w:p>
      <w:pPr>
        <w:spacing w:after="0"/>
        <w:ind w:left="0"/>
        <w:jc w:val="both"/>
      </w:pPr>
      <w:r>
        <w:rPr>
          <w:rFonts w:ascii="Times New Roman"/>
          <w:b w:val="false"/>
          <w:i w:val="false"/>
          <w:color w:val="000000"/>
          <w:sz w:val="28"/>
        </w:rPr>
        <w:t>
Примечание: * С - связаны, НС - не связаны. Градация "связаны" может быть расширена, например на "определенно", "возможно", "вероятно".</w:t>
      </w:r>
      <w:r>
        <w:br/>
      </w:r>
      <w:r>
        <w:rPr>
          <w:rFonts w:ascii="Times New Roman"/>
          <w:b w:val="false"/>
          <w:i w:val="false"/>
          <w:color w:val="000000"/>
          <w:sz w:val="28"/>
        </w:rPr>
        <w:t>
</w:t>
      </w:r>
      <w:r>
        <w:rPr>
          <w:rFonts w:ascii="Times New Roman"/>
          <w:b w:val="false"/>
          <w:i w:val="false"/>
          <w:color w:val="000000"/>
          <w:sz w:val="28"/>
        </w:rPr>
        <w:t>
            ** Идентификационный номер пациента.</w:t>
      </w:r>
      <w:r>
        <w:br/>
      </w:r>
      <w:r>
        <w:rPr>
          <w:rFonts w:ascii="Times New Roman"/>
          <w:b w:val="false"/>
          <w:i w:val="false"/>
          <w:color w:val="000000"/>
          <w:sz w:val="28"/>
        </w:rPr>
        <w:t>
</w:t>
      </w:r>
      <w:r>
        <w:rPr>
          <w:rFonts w:ascii="Times New Roman"/>
          <w:b w:val="false"/>
          <w:i w:val="false"/>
          <w:color w:val="000000"/>
          <w:sz w:val="28"/>
        </w:rPr>
        <w:t>
      В дополнение к таким подробным таблицам, представляемым в разделе 14.3.1 отчета (согласно рубрикации разделов отчета, указанной в настоящей части документа), в основной части отчета необходимо представить дополнительную сводную таблицу, в которой сравнивались бы исследуемая и контрольная группы без указания идентификационных номеров пациентов, ограничивающуюся частыми нежелательными явлениями (например, теми, которые возникали не менее чем у 1% пациентов группы).</w:t>
      </w:r>
      <w:r>
        <w:br/>
      </w:r>
      <w:r>
        <w:rPr>
          <w:rFonts w:ascii="Times New Roman"/>
          <w:b w:val="false"/>
          <w:i w:val="false"/>
          <w:color w:val="000000"/>
          <w:sz w:val="28"/>
        </w:rPr>
        <w:t>
</w:t>
      </w:r>
      <w:r>
        <w:rPr>
          <w:rFonts w:ascii="Times New Roman"/>
          <w:b w:val="false"/>
          <w:i w:val="false"/>
          <w:color w:val="000000"/>
          <w:sz w:val="28"/>
        </w:rPr>
        <w:t>
      Чтобы установить истинную частоту нежелательных явлений, при их описании необходимо не только отразить оригинальное определение, данное исследователем, но и попытаться сгруппировать связанные явления (явления, которые возможно представляют собой один и тот же феномен). Одним из таких способов является использование стандартного словаря нежелательных реакций (явлений).</w:t>
      </w:r>
      <w:r>
        <w:br/>
      </w:r>
      <w:r>
        <w:rPr>
          <w:rFonts w:ascii="Times New Roman"/>
          <w:b w:val="false"/>
          <w:i w:val="false"/>
          <w:color w:val="000000"/>
          <w:sz w:val="28"/>
        </w:rPr>
        <w:t>
</w:t>
      </w:r>
      <w:r>
        <w:rPr>
          <w:rFonts w:ascii="Times New Roman"/>
          <w:b w:val="false"/>
          <w:i w:val="false"/>
          <w:color w:val="000000"/>
          <w:sz w:val="28"/>
        </w:rPr>
        <w:t>
      12.2.3. Анализ нежелательных явлений. В целях сравнения исследуемой группы и группы контроля необходимо использовать базовые сведения о частоте нежелательных явлений, которые были проанализированы в разделе 12.2.2 отчета и сведения по которым были представлены в разделе 14.3.1 отчета (согласно рубрикации разделов отчета, указанной в настоящей части документа). Для такого анализа следует объединить все явления независимо от тяжести и причинно-следственной обусловленности с целью более простого параллельного сопоставления сравниваемых групп. Несмотря на то что обычно такой анализ проводят при целостном анализе безопасности, если позволяют размер исследования и его дизайн, рекомендуется изучить более частые нежелательные явления, которые подозреваются как обусловленные лечением, на предмет их возникновения в зависимости от дозы (в том числе в мг/кг или мг/м2), режима дозирования, длительности лечения, общей дозы, демографических характеристик, таких как возраст, пол, раса и иных исходных признаков (например, функции почек), исходов эффективности и концентрации лекарственного препарата. Также рекомендуется изучить время возникновения нежелательных явлений и их длительность. Основываясь на результатах исследований или фармакологических свойствах исследуемого лекарственного препарата, дополнительно допускается проводить ряд других анализов.</w:t>
      </w:r>
      <w:r>
        <w:br/>
      </w:r>
      <w:r>
        <w:rPr>
          <w:rFonts w:ascii="Times New Roman"/>
          <w:b w:val="false"/>
          <w:i w:val="false"/>
          <w:color w:val="000000"/>
          <w:sz w:val="28"/>
        </w:rPr>
        <w:t>
</w:t>
      </w:r>
      <w:r>
        <w:rPr>
          <w:rFonts w:ascii="Times New Roman"/>
          <w:b w:val="false"/>
          <w:i w:val="false"/>
          <w:color w:val="000000"/>
          <w:sz w:val="28"/>
        </w:rPr>
        <w:t>
      Проведение тщательной статистической оценки каждого нежелательного явления не требуется. При первичном представлении и изучении данных можно выявить, что значительная часть явлений не обусловлена демографическими и прочими исходными параметрами. Если исследование выполнено на небольшой популяции субъектов, а количество явлений относительное небольшое, бывает достаточным ограничиться анализом сравнения групп лечения и контроля.</w:t>
      </w:r>
      <w:r>
        <w:br/>
      </w:r>
      <w:r>
        <w:rPr>
          <w:rFonts w:ascii="Times New Roman"/>
          <w:b w:val="false"/>
          <w:i w:val="false"/>
          <w:color w:val="000000"/>
          <w:sz w:val="28"/>
        </w:rPr>
        <w:t>
</w:t>
      </w:r>
      <w:r>
        <w:rPr>
          <w:rFonts w:ascii="Times New Roman"/>
          <w:b w:val="false"/>
          <w:i w:val="false"/>
          <w:color w:val="000000"/>
          <w:sz w:val="28"/>
        </w:rPr>
        <w:t>
      При определенных обстоятельствах по сравнению с представлением общей частоты нежелательных явлений более информативным является использование таблиц смертности или других анализов подобного рода. При цикличности лечения, например, при противоопухолевой химиотерапии, рекомендуется провести анализ результатов в рамках каждого отдельного цикла.</w:t>
      </w:r>
      <w:r>
        <w:br/>
      </w:r>
      <w:r>
        <w:rPr>
          <w:rFonts w:ascii="Times New Roman"/>
          <w:b w:val="false"/>
          <w:i w:val="false"/>
          <w:color w:val="000000"/>
          <w:sz w:val="28"/>
        </w:rPr>
        <w:t>
</w:t>
      </w:r>
      <w:r>
        <w:rPr>
          <w:rFonts w:ascii="Times New Roman"/>
          <w:b w:val="false"/>
          <w:i w:val="false"/>
          <w:color w:val="000000"/>
          <w:sz w:val="28"/>
        </w:rPr>
        <w:t>
      12.2.4. Перечень нежелательных явлений по каждому пациенту. В приложении 16.2.7 к отчету (согласно рубрикации разделов отчета, указанной в настоящей части документа) необходимо перечислить все нежелательные явления по каждому пациенту, включая одно и то же явление, возникшее несколько раз, с указанием как стандартного принятого термина, так и использованного исследователем оригинального термина. Перечень составляется по каждому исследователю и изучаемой группе лечения и должен включать в себя следующие сведения:</w:t>
      </w:r>
      <w:r>
        <w:br/>
      </w:r>
      <w:r>
        <w:rPr>
          <w:rFonts w:ascii="Times New Roman"/>
          <w:b w:val="false"/>
          <w:i w:val="false"/>
          <w:color w:val="000000"/>
          <w:sz w:val="28"/>
        </w:rPr>
        <w:t>
</w:t>
      </w:r>
      <w:r>
        <w:rPr>
          <w:rFonts w:ascii="Times New Roman"/>
          <w:b w:val="false"/>
          <w:i w:val="false"/>
          <w:color w:val="000000"/>
          <w:sz w:val="28"/>
        </w:rPr>
        <w:t>
      идентификатор пациента;</w:t>
      </w:r>
      <w:r>
        <w:br/>
      </w:r>
      <w:r>
        <w:rPr>
          <w:rFonts w:ascii="Times New Roman"/>
          <w:b w:val="false"/>
          <w:i w:val="false"/>
          <w:color w:val="000000"/>
          <w:sz w:val="28"/>
        </w:rPr>
        <w:t>
</w:t>
      </w:r>
      <w:r>
        <w:rPr>
          <w:rFonts w:ascii="Times New Roman"/>
          <w:b w:val="false"/>
          <w:i w:val="false"/>
          <w:color w:val="000000"/>
          <w:sz w:val="28"/>
        </w:rPr>
        <w:t>
      возраст, раса, пол, масса тела (рост - если имеет значение);</w:t>
      </w:r>
      <w:r>
        <w:br/>
      </w:r>
      <w:r>
        <w:rPr>
          <w:rFonts w:ascii="Times New Roman"/>
          <w:b w:val="false"/>
          <w:i w:val="false"/>
          <w:color w:val="000000"/>
          <w:sz w:val="28"/>
        </w:rPr>
        <w:t>
</w:t>
      </w:r>
      <w:r>
        <w:rPr>
          <w:rFonts w:ascii="Times New Roman"/>
          <w:b w:val="false"/>
          <w:i w:val="false"/>
          <w:color w:val="000000"/>
          <w:sz w:val="28"/>
        </w:rPr>
        <w:t>
      расположение ИРК в отчете (при наличии);</w:t>
      </w:r>
      <w:r>
        <w:br/>
      </w:r>
      <w:r>
        <w:rPr>
          <w:rFonts w:ascii="Times New Roman"/>
          <w:b w:val="false"/>
          <w:i w:val="false"/>
          <w:color w:val="000000"/>
          <w:sz w:val="28"/>
        </w:rPr>
        <w:t>
</w:t>
      </w:r>
      <w:r>
        <w:rPr>
          <w:rFonts w:ascii="Times New Roman"/>
          <w:b w:val="false"/>
          <w:i w:val="false"/>
          <w:color w:val="000000"/>
          <w:sz w:val="28"/>
        </w:rPr>
        <w:t>
      нежелательное явление (стандартный принятый термин, оригинальный термин);</w:t>
      </w:r>
      <w:r>
        <w:br/>
      </w:r>
      <w:r>
        <w:rPr>
          <w:rFonts w:ascii="Times New Roman"/>
          <w:b w:val="false"/>
          <w:i w:val="false"/>
          <w:color w:val="000000"/>
          <w:sz w:val="28"/>
        </w:rPr>
        <w:t>
</w:t>
      </w:r>
      <w:r>
        <w:rPr>
          <w:rFonts w:ascii="Times New Roman"/>
          <w:b w:val="false"/>
          <w:i w:val="false"/>
          <w:color w:val="000000"/>
          <w:sz w:val="28"/>
        </w:rPr>
        <w:t>
      длительность нежелательного явления;</w:t>
      </w:r>
      <w:r>
        <w:br/>
      </w:r>
      <w:r>
        <w:rPr>
          <w:rFonts w:ascii="Times New Roman"/>
          <w:b w:val="false"/>
          <w:i w:val="false"/>
          <w:color w:val="000000"/>
          <w:sz w:val="28"/>
        </w:rPr>
        <w:t>
</w:t>
      </w:r>
      <w:r>
        <w:rPr>
          <w:rFonts w:ascii="Times New Roman"/>
          <w:b w:val="false"/>
          <w:i w:val="false"/>
          <w:color w:val="000000"/>
          <w:sz w:val="28"/>
        </w:rPr>
        <w:t>
      тяжесть (например, легкая, средней степени, тяжелая);</w:t>
      </w:r>
      <w:r>
        <w:br/>
      </w:r>
      <w:r>
        <w:rPr>
          <w:rFonts w:ascii="Times New Roman"/>
          <w:b w:val="false"/>
          <w:i w:val="false"/>
          <w:color w:val="000000"/>
          <w:sz w:val="28"/>
        </w:rPr>
        <w:t>
</w:t>
      </w:r>
      <w:r>
        <w:rPr>
          <w:rFonts w:ascii="Times New Roman"/>
          <w:b w:val="false"/>
          <w:i w:val="false"/>
          <w:color w:val="000000"/>
          <w:sz w:val="28"/>
        </w:rPr>
        <w:t>
      серьезность (серьезное или несерьезное);</w:t>
      </w:r>
      <w:r>
        <w:br/>
      </w:r>
      <w:r>
        <w:rPr>
          <w:rFonts w:ascii="Times New Roman"/>
          <w:b w:val="false"/>
          <w:i w:val="false"/>
          <w:color w:val="000000"/>
          <w:sz w:val="28"/>
        </w:rPr>
        <w:t>
</w:t>
      </w:r>
      <w:r>
        <w:rPr>
          <w:rFonts w:ascii="Times New Roman"/>
          <w:b w:val="false"/>
          <w:i w:val="false"/>
          <w:color w:val="000000"/>
          <w:sz w:val="28"/>
        </w:rPr>
        <w:t>
      предпринятые меры (без вмешательства, снижение дозы, прекращение лечения, назначение дополнительной терапии и др.);</w:t>
      </w:r>
      <w:r>
        <w:br/>
      </w:r>
      <w:r>
        <w:rPr>
          <w:rFonts w:ascii="Times New Roman"/>
          <w:b w:val="false"/>
          <w:i w:val="false"/>
          <w:color w:val="000000"/>
          <w:sz w:val="28"/>
        </w:rPr>
        <w:t>
</w:t>
      </w:r>
      <w:r>
        <w:rPr>
          <w:rFonts w:ascii="Times New Roman"/>
          <w:b w:val="false"/>
          <w:i w:val="false"/>
          <w:color w:val="000000"/>
          <w:sz w:val="28"/>
        </w:rPr>
        <w:t>
      исходы (например, в формате CIOMS);</w:t>
      </w:r>
      <w:r>
        <w:br/>
      </w:r>
      <w:r>
        <w:rPr>
          <w:rFonts w:ascii="Times New Roman"/>
          <w:b w:val="false"/>
          <w:i w:val="false"/>
          <w:color w:val="000000"/>
          <w:sz w:val="28"/>
        </w:rPr>
        <w:t>
</w:t>
      </w:r>
      <w:r>
        <w:rPr>
          <w:rFonts w:ascii="Times New Roman"/>
          <w:b w:val="false"/>
          <w:i w:val="false"/>
          <w:color w:val="000000"/>
          <w:sz w:val="28"/>
        </w:rPr>
        <w:t>
      оценка причинно-следственной связи (например, связана или не связана). Используя табличный формат или другим образом необходимо описать алгоритм ее проведения;</w:t>
      </w:r>
      <w:r>
        <w:br/>
      </w:r>
      <w:r>
        <w:rPr>
          <w:rFonts w:ascii="Times New Roman"/>
          <w:b w:val="false"/>
          <w:i w:val="false"/>
          <w:color w:val="000000"/>
          <w:sz w:val="28"/>
        </w:rPr>
        <w:t>
</w:t>
      </w:r>
      <w:r>
        <w:rPr>
          <w:rFonts w:ascii="Times New Roman"/>
          <w:b w:val="false"/>
          <w:i w:val="false"/>
          <w:color w:val="000000"/>
          <w:sz w:val="28"/>
        </w:rPr>
        <w:t>
      дата возникновения или дата визита, на котором было выявлено нежелательное явление;</w:t>
      </w:r>
      <w:r>
        <w:br/>
      </w:r>
      <w:r>
        <w:rPr>
          <w:rFonts w:ascii="Times New Roman"/>
          <w:b w:val="false"/>
          <w:i w:val="false"/>
          <w:color w:val="000000"/>
          <w:sz w:val="28"/>
        </w:rPr>
        <w:t>
</w:t>
      </w:r>
      <w:r>
        <w:rPr>
          <w:rFonts w:ascii="Times New Roman"/>
          <w:b w:val="false"/>
          <w:i w:val="false"/>
          <w:color w:val="000000"/>
          <w:sz w:val="28"/>
        </w:rPr>
        <w:t>
      время возникновения нежелательного явления по отношению к последней принятой дозе исследуемого лекарственного препарата (если применимо);</w:t>
      </w:r>
      <w:r>
        <w:br/>
      </w:r>
      <w:r>
        <w:rPr>
          <w:rFonts w:ascii="Times New Roman"/>
          <w:b w:val="false"/>
          <w:i w:val="false"/>
          <w:color w:val="000000"/>
          <w:sz w:val="28"/>
        </w:rPr>
        <w:t>
</w:t>
      </w:r>
      <w:r>
        <w:rPr>
          <w:rFonts w:ascii="Times New Roman"/>
          <w:b w:val="false"/>
          <w:i w:val="false"/>
          <w:color w:val="000000"/>
          <w:sz w:val="28"/>
        </w:rPr>
        <w:t>
      терапия на момент возникновения или недавно проведенную терапию;</w:t>
      </w:r>
      <w:r>
        <w:br/>
      </w:r>
      <w:r>
        <w:rPr>
          <w:rFonts w:ascii="Times New Roman"/>
          <w:b w:val="false"/>
          <w:i w:val="false"/>
          <w:color w:val="000000"/>
          <w:sz w:val="28"/>
        </w:rPr>
        <w:t>
</w:t>
      </w:r>
      <w:r>
        <w:rPr>
          <w:rFonts w:ascii="Times New Roman"/>
          <w:b w:val="false"/>
          <w:i w:val="false"/>
          <w:color w:val="000000"/>
          <w:sz w:val="28"/>
        </w:rPr>
        <w:t>
      величина дозы исследуемого лекарственного препарата в абсолютном выражении, в мг/кг или мг/м</w:t>
      </w:r>
      <w:r>
        <w:rPr>
          <w:rFonts w:ascii="Times New Roman"/>
          <w:b w:val="false"/>
          <w:i w:val="false"/>
          <w:color w:val="000000"/>
          <w:vertAlign w:val="superscript"/>
        </w:rPr>
        <w:t>2</w:t>
      </w:r>
      <w:r>
        <w:rPr>
          <w:rFonts w:ascii="Times New Roman"/>
          <w:b w:val="false"/>
          <w:i w:val="false"/>
          <w:color w:val="000000"/>
          <w:sz w:val="28"/>
        </w:rPr>
        <w:t xml:space="preserve"> в момент возникновения явления;</w:t>
      </w:r>
      <w:r>
        <w:br/>
      </w:r>
      <w:r>
        <w:rPr>
          <w:rFonts w:ascii="Times New Roman"/>
          <w:b w:val="false"/>
          <w:i w:val="false"/>
          <w:color w:val="000000"/>
          <w:sz w:val="28"/>
        </w:rPr>
        <w:t>
</w:t>
      </w:r>
      <w:r>
        <w:rPr>
          <w:rFonts w:ascii="Times New Roman"/>
          <w:b w:val="false"/>
          <w:i w:val="false"/>
          <w:color w:val="000000"/>
          <w:sz w:val="28"/>
        </w:rPr>
        <w:t>
      концентрация лекарственного препарата (если известна);</w:t>
      </w:r>
      <w:r>
        <w:br/>
      </w:r>
      <w:r>
        <w:rPr>
          <w:rFonts w:ascii="Times New Roman"/>
          <w:b w:val="false"/>
          <w:i w:val="false"/>
          <w:color w:val="000000"/>
          <w:sz w:val="28"/>
        </w:rPr>
        <w:t>
</w:t>
      </w:r>
      <w:r>
        <w:rPr>
          <w:rFonts w:ascii="Times New Roman"/>
          <w:b w:val="false"/>
          <w:i w:val="false"/>
          <w:color w:val="000000"/>
          <w:sz w:val="28"/>
        </w:rPr>
        <w:t>
      длительность лечения исследуемым лекарственным препаратом;</w:t>
      </w:r>
      <w:r>
        <w:br/>
      </w:r>
      <w:r>
        <w:rPr>
          <w:rFonts w:ascii="Times New Roman"/>
          <w:b w:val="false"/>
          <w:i w:val="false"/>
          <w:color w:val="000000"/>
          <w:sz w:val="28"/>
        </w:rPr>
        <w:t>
</w:t>
      </w:r>
      <w:r>
        <w:rPr>
          <w:rFonts w:ascii="Times New Roman"/>
          <w:b w:val="false"/>
          <w:i w:val="false"/>
          <w:color w:val="000000"/>
          <w:sz w:val="28"/>
        </w:rPr>
        <w:t>
      сопутствующая терапию во время исследования.</w:t>
      </w:r>
      <w:r>
        <w:br/>
      </w:r>
      <w:r>
        <w:rPr>
          <w:rFonts w:ascii="Times New Roman"/>
          <w:b w:val="false"/>
          <w:i w:val="false"/>
          <w:color w:val="000000"/>
          <w:sz w:val="28"/>
        </w:rPr>
        <w:t>
</w:t>
      </w:r>
      <w:r>
        <w:rPr>
          <w:rFonts w:ascii="Times New Roman"/>
          <w:b w:val="false"/>
          <w:i w:val="false"/>
          <w:color w:val="000000"/>
          <w:sz w:val="28"/>
        </w:rPr>
        <w:t>
      В начале перечня или на каждой странице (более предпочтительный вариант) необходимо расшифровать все аббревиатуры и условные сокращения.</w:t>
      </w:r>
      <w:r>
        <w:br/>
      </w:r>
      <w:r>
        <w:rPr>
          <w:rFonts w:ascii="Times New Roman"/>
          <w:b w:val="false"/>
          <w:i w:val="false"/>
          <w:color w:val="000000"/>
          <w:sz w:val="28"/>
        </w:rPr>
        <w:t>
</w:t>
      </w:r>
      <w:r>
        <w:rPr>
          <w:rFonts w:ascii="Times New Roman"/>
          <w:b w:val="false"/>
          <w:i w:val="false"/>
          <w:color w:val="000000"/>
          <w:sz w:val="28"/>
        </w:rPr>
        <w:t>
      12.3. Летальные исходы, прочие серьезные нежелательные явления и другие значимые нежелательные явления.</w:t>
      </w:r>
      <w:r>
        <w:br/>
      </w:r>
      <w:r>
        <w:rPr>
          <w:rFonts w:ascii="Times New Roman"/>
          <w:b w:val="false"/>
          <w:i w:val="false"/>
          <w:color w:val="000000"/>
          <w:sz w:val="28"/>
        </w:rPr>
        <w:t>
</w:t>
      </w:r>
      <w:r>
        <w:rPr>
          <w:rFonts w:ascii="Times New Roman"/>
          <w:b w:val="false"/>
          <w:i w:val="false"/>
          <w:color w:val="000000"/>
          <w:sz w:val="28"/>
        </w:rPr>
        <w:t>
      Необходимо уделить особое внимание летальным исходам, прочим серьезным нежелательным явлениям и другим значимым нежелательным явлениям.</w:t>
      </w:r>
      <w:r>
        <w:br/>
      </w:r>
      <w:r>
        <w:rPr>
          <w:rFonts w:ascii="Times New Roman"/>
          <w:b w:val="false"/>
          <w:i w:val="false"/>
          <w:color w:val="000000"/>
          <w:sz w:val="28"/>
        </w:rPr>
        <w:t>
</w:t>
      </w:r>
      <w:r>
        <w:rPr>
          <w:rFonts w:ascii="Times New Roman"/>
          <w:b w:val="false"/>
          <w:i w:val="false"/>
          <w:color w:val="000000"/>
          <w:sz w:val="28"/>
        </w:rPr>
        <w:t>
      12.3.1. Перечень летальных исходов, прочих серьезных нежелательных явлений и других значимых нежелательных явлений. В отношении нижеуказанных явлений необходимо представить перечни, содержащие информацию, описанную в разделе 12.2.4 отчета (согласно рубрикации разделов отчета, указанной в настоящей части документа).</w:t>
      </w:r>
      <w:r>
        <w:br/>
      </w:r>
      <w:r>
        <w:rPr>
          <w:rFonts w:ascii="Times New Roman"/>
          <w:b w:val="false"/>
          <w:i w:val="false"/>
          <w:color w:val="000000"/>
          <w:sz w:val="28"/>
        </w:rPr>
        <w:t>
</w:t>
      </w:r>
      <w:r>
        <w:rPr>
          <w:rFonts w:ascii="Times New Roman"/>
          <w:b w:val="false"/>
          <w:i w:val="false"/>
          <w:color w:val="000000"/>
          <w:sz w:val="28"/>
        </w:rPr>
        <w:t>
      12.3.1.1. Летальные исходы. В разделе 14.3.2 отчета по каждому пациенту необходимо перечислить все летальные исходы, зарегистрированные в ходе исследования, включая период наблюдения по завершении терапии, а также летальные исходы, возникшие вследствие процесса, начатого во время исследования.</w:t>
      </w:r>
      <w:r>
        <w:br/>
      </w:r>
      <w:r>
        <w:rPr>
          <w:rFonts w:ascii="Times New Roman"/>
          <w:b w:val="false"/>
          <w:i w:val="false"/>
          <w:color w:val="000000"/>
          <w:sz w:val="28"/>
        </w:rPr>
        <w:t>
</w:t>
      </w:r>
      <w:r>
        <w:rPr>
          <w:rFonts w:ascii="Times New Roman"/>
          <w:b w:val="false"/>
          <w:i w:val="false"/>
          <w:color w:val="000000"/>
          <w:sz w:val="28"/>
        </w:rPr>
        <w:t>
      12.3.1.2. Прочие серьезные нежелательные явления. В разделе 14.3.2 отчета (согласно рубрикации разделов отчета, указанной в настоящей части документа) необходимо представить все серьезные нежелательные явления (помимо летальных исходов, но включая серьезные нежелательные явления, связанные во времени или предшествующие смерти). В перечень необходимо включить лабораторные нарушения, патологически измененные жизненно важные показатели и патологические данные осмотра, расцененные как серьезные нежелательные явления.</w:t>
      </w:r>
      <w:r>
        <w:br/>
      </w:r>
      <w:r>
        <w:rPr>
          <w:rFonts w:ascii="Times New Roman"/>
          <w:b w:val="false"/>
          <w:i w:val="false"/>
          <w:color w:val="000000"/>
          <w:sz w:val="28"/>
        </w:rPr>
        <w:t>
</w:t>
      </w:r>
      <w:r>
        <w:rPr>
          <w:rFonts w:ascii="Times New Roman"/>
          <w:b w:val="false"/>
          <w:i w:val="false"/>
          <w:color w:val="000000"/>
          <w:sz w:val="28"/>
        </w:rPr>
        <w:t>
      12.3.1.3. Другие значимые нежелательные явления. В разделе 14.3.2 отчета (согласно рубрикации разделов отчета, указанной в настоящей части документа) необходимо представить выраженные гематологические и прочие лабораторные нарушения (помимо явлений, подпадающих под определение серьезных нежелательных явлений) и другие события, которые привели к вмешательству, включая отмену терапии исследуемым лекарственным препаратом, снижению дозы или значительной дополнительной сопутствующей терапии, которые не подпадают под определение серьезных нежелательных явлений.</w:t>
      </w:r>
      <w:r>
        <w:br/>
      </w:r>
      <w:r>
        <w:rPr>
          <w:rFonts w:ascii="Times New Roman"/>
          <w:b w:val="false"/>
          <w:i w:val="false"/>
          <w:color w:val="000000"/>
          <w:sz w:val="28"/>
        </w:rPr>
        <w:t>
</w:t>
      </w:r>
      <w:r>
        <w:rPr>
          <w:rFonts w:ascii="Times New Roman"/>
          <w:b w:val="false"/>
          <w:i w:val="false"/>
          <w:color w:val="000000"/>
          <w:sz w:val="28"/>
        </w:rPr>
        <w:t>
      12.3.2. Описание летальных исходов, прочих серьезных нежелательных явлений и других значимых нежелательных явлений. Необходимо представить краткое описание каждого летального исхода, каждого прочего серьезного нежелательного явления, а также других значимых нежелательных явлений, которые расценены как имеющие особый интерес вследствие их клинической значимости. В зависимости от количества такие описания необходимо представить либо в основной части отчета, либо в разделе 14.3.3 отчета (согласно рубрикации разделов отчета, указанной в настоящей части документа). Явления, которые однозначно не связаны с исследуемым лекарственным препаратом, допускается не описывать или описать очень кратко. Как правило, описание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характер и выраженность явления;</w:t>
      </w:r>
      <w:r>
        <w:br/>
      </w:r>
      <w:r>
        <w:rPr>
          <w:rFonts w:ascii="Times New Roman"/>
          <w:b w:val="false"/>
          <w:i w:val="false"/>
          <w:color w:val="000000"/>
          <w:sz w:val="28"/>
        </w:rPr>
        <w:t>
</w:t>
      </w:r>
      <w:r>
        <w:rPr>
          <w:rFonts w:ascii="Times New Roman"/>
          <w:b w:val="false"/>
          <w:i w:val="false"/>
          <w:color w:val="000000"/>
          <w:sz w:val="28"/>
        </w:rPr>
        <w:t>
      течение заболевания, приведшее к явлению, с указанием времени введения исследуемого лекарственного препарата;</w:t>
      </w:r>
      <w:r>
        <w:br/>
      </w:r>
      <w:r>
        <w:rPr>
          <w:rFonts w:ascii="Times New Roman"/>
          <w:b w:val="false"/>
          <w:i w:val="false"/>
          <w:color w:val="000000"/>
          <w:sz w:val="28"/>
        </w:rPr>
        <w:t>
</w:t>
      </w:r>
      <w:r>
        <w:rPr>
          <w:rFonts w:ascii="Times New Roman"/>
          <w:b w:val="false"/>
          <w:i w:val="false"/>
          <w:color w:val="000000"/>
          <w:sz w:val="28"/>
        </w:rPr>
        <w:t>
      значимые лабораторные показатели;</w:t>
      </w:r>
      <w:r>
        <w:br/>
      </w:r>
      <w:r>
        <w:rPr>
          <w:rFonts w:ascii="Times New Roman"/>
          <w:b w:val="false"/>
          <w:i w:val="false"/>
          <w:color w:val="000000"/>
          <w:sz w:val="28"/>
        </w:rPr>
        <w:t>
</w:t>
      </w:r>
      <w:r>
        <w:rPr>
          <w:rFonts w:ascii="Times New Roman"/>
          <w:b w:val="false"/>
          <w:i w:val="false"/>
          <w:color w:val="000000"/>
          <w:sz w:val="28"/>
        </w:rPr>
        <w:t>
      отменялся ли лекарственный препарат и когда;</w:t>
      </w:r>
      <w:r>
        <w:br/>
      </w:r>
      <w:r>
        <w:rPr>
          <w:rFonts w:ascii="Times New Roman"/>
          <w:b w:val="false"/>
          <w:i w:val="false"/>
          <w:color w:val="000000"/>
          <w:sz w:val="28"/>
        </w:rPr>
        <w:t>
</w:t>
      </w:r>
      <w:r>
        <w:rPr>
          <w:rFonts w:ascii="Times New Roman"/>
          <w:b w:val="false"/>
          <w:i w:val="false"/>
          <w:color w:val="000000"/>
          <w:sz w:val="28"/>
        </w:rPr>
        <w:t>
      контрмеры;</w:t>
      </w:r>
      <w:r>
        <w:br/>
      </w:r>
      <w:r>
        <w:rPr>
          <w:rFonts w:ascii="Times New Roman"/>
          <w:b w:val="false"/>
          <w:i w:val="false"/>
          <w:color w:val="000000"/>
          <w:sz w:val="28"/>
        </w:rPr>
        <w:t>
</w:t>
      </w:r>
      <w:r>
        <w:rPr>
          <w:rFonts w:ascii="Times New Roman"/>
          <w:b w:val="false"/>
          <w:i w:val="false"/>
          <w:color w:val="000000"/>
          <w:sz w:val="28"/>
        </w:rPr>
        <w:t>
      находки на вскрытии;</w:t>
      </w:r>
      <w:r>
        <w:br/>
      </w:r>
      <w:r>
        <w:rPr>
          <w:rFonts w:ascii="Times New Roman"/>
          <w:b w:val="false"/>
          <w:i w:val="false"/>
          <w:color w:val="000000"/>
          <w:sz w:val="28"/>
        </w:rPr>
        <w:t>
</w:t>
      </w:r>
      <w:r>
        <w:rPr>
          <w:rFonts w:ascii="Times New Roman"/>
          <w:b w:val="false"/>
          <w:i w:val="false"/>
          <w:color w:val="000000"/>
          <w:sz w:val="28"/>
        </w:rPr>
        <w:t>
      мнение исследователя и спонсора (при необходимости) в отношении причинно-следственной связи.</w:t>
      </w:r>
      <w:r>
        <w:br/>
      </w:r>
      <w:r>
        <w:rPr>
          <w:rFonts w:ascii="Times New Roman"/>
          <w:b w:val="false"/>
          <w:i w:val="false"/>
          <w:color w:val="000000"/>
          <w:sz w:val="28"/>
        </w:rPr>
        <w:t>
</w:t>
      </w:r>
      <w:r>
        <w:rPr>
          <w:rFonts w:ascii="Times New Roman"/>
          <w:b w:val="false"/>
          <w:i w:val="false"/>
          <w:color w:val="000000"/>
          <w:sz w:val="28"/>
        </w:rPr>
        <w:t>
      Дополнительно необходимо представить следующие сведения:</w:t>
      </w:r>
      <w:r>
        <w:br/>
      </w:r>
      <w:r>
        <w:rPr>
          <w:rFonts w:ascii="Times New Roman"/>
          <w:b w:val="false"/>
          <w:i w:val="false"/>
          <w:color w:val="000000"/>
          <w:sz w:val="28"/>
        </w:rPr>
        <w:t>
</w:t>
      </w:r>
      <w:r>
        <w:rPr>
          <w:rFonts w:ascii="Times New Roman"/>
          <w:b w:val="false"/>
          <w:i w:val="false"/>
          <w:color w:val="000000"/>
          <w:sz w:val="28"/>
        </w:rPr>
        <w:t>
      идентификатор пациента;</w:t>
      </w:r>
      <w:r>
        <w:br/>
      </w:r>
      <w:r>
        <w:rPr>
          <w:rFonts w:ascii="Times New Roman"/>
          <w:b w:val="false"/>
          <w:i w:val="false"/>
          <w:color w:val="000000"/>
          <w:sz w:val="28"/>
        </w:rPr>
        <w:t>
</w:t>
      </w:r>
      <w:r>
        <w:rPr>
          <w:rFonts w:ascii="Times New Roman"/>
          <w:b w:val="false"/>
          <w:i w:val="false"/>
          <w:color w:val="000000"/>
          <w:sz w:val="28"/>
        </w:rPr>
        <w:t>
      возраст и пол пациента;</w:t>
      </w:r>
      <w:r>
        <w:br/>
      </w:r>
      <w:r>
        <w:rPr>
          <w:rFonts w:ascii="Times New Roman"/>
          <w:b w:val="false"/>
          <w:i w:val="false"/>
          <w:color w:val="000000"/>
          <w:sz w:val="28"/>
        </w:rPr>
        <w:t>
</w:t>
      </w:r>
      <w:r>
        <w:rPr>
          <w:rFonts w:ascii="Times New Roman"/>
          <w:b w:val="false"/>
          <w:i w:val="false"/>
          <w:color w:val="000000"/>
          <w:sz w:val="28"/>
        </w:rPr>
        <w:t>
      общее клиническое состояние пациента (при необходимости);</w:t>
      </w:r>
      <w:r>
        <w:br/>
      </w:r>
      <w:r>
        <w:rPr>
          <w:rFonts w:ascii="Times New Roman"/>
          <w:b w:val="false"/>
          <w:i w:val="false"/>
          <w:color w:val="000000"/>
          <w:sz w:val="28"/>
        </w:rPr>
        <w:t>
</w:t>
      </w:r>
      <w:r>
        <w:rPr>
          <w:rFonts w:ascii="Times New Roman"/>
          <w:b w:val="false"/>
          <w:i w:val="false"/>
          <w:color w:val="000000"/>
          <w:sz w:val="28"/>
        </w:rPr>
        <w:t>
      заболевание, на основании которого пациент был включен в исследование (если для всех пациентов оно совпадает, его не указывают), с указанием его длительности (текущего эпизода);</w:t>
      </w:r>
      <w:r>
        <w:br/>
      </w:r>
      <w:r>
        <w:rPr>
          <w:rFonts w:ascii="Times New Roman"/>
          <w:b w:val="false"/>
          <w:i w:val="false"/>
          <w:color w:val="000000"/>
          <w:sz w:val="28"/>
        </w:rPr>
        <w:t>
</w:t>
      </w:r>
      <w:r>
        <w:rPr>
          <w:rFonts w:ascii="Times New Roman"/>
          <w:b w:val="false"/>
          <w:i w:val="false"/>
          <w:color w:val="000000"/>
          <w:sz w:val="28"/>
        </w:rPr>
        <w:t>
      значимые сопутствующие и (или) перенесенные заболевания с указанием времени их возникновения и длительности;</w:t>
      </w:r>
      <w:r>
        <w:br/>
      </w:r>
      <w:r>
        <w:rPr>
          <w:rFonts w:ascii="Times New Roman"/>
          <w:b w:val="false"/>
          <w:i w:val="false"/>
          <w:color w:val="000000"/>
          <w:sz w:val="28"/>
        </w:rPr>
        <w:t>
</w:t>
      </w:r>
      <w:r>
        <w:rPr>
          <w:rFonts w:ascii="Times New Roman"/>
          <w:b w:val="false"/>
          <w:i w:val="false"/>
          <w:color w:val="000000"/>
          <w:sz w:val="28"/>
        </w:rPr>
        <w:t>
      значимая сопутствующая и (или) предшествующая медикаментозная терапия с указанием режимов дозирования;</w:t>
      </w:r>
      <w:r>
        <w:br/>
      </w:r>
      <w:r>
        <w:rPr>
          <w:rFonts w:ascii="Times New Roman"/>
          <w:b w:val="false"/>
          <w:i w:val="false"/>
          <w:color w:val="000000"/>
          <w:sz w:val="28"/>
        </w:rPr>
        <w:t>
</w:t>
      </w:r>
      <w:r>
        <w:rPr>
          <w:rFonts w:ascii="Times New Roman"/>
          <w:b w:val="false"/>
          <w:i w:val="false"/>
          <w:color w:val="000000"/>
          <w:sz w:val="28"/>
        </w:rPr>
        <w:t>
      назначенный исследуемый лекарственный препарат, доза (если она отличалась от пациента к пациенту) и длительность его применения.</w:t>
      </w:r>
      <w:r>
        <w:br/>
      </w:r>
      <w:r>
        <w:rPr>
          <w:rFonts w:ascii="Times New Roman"/>
          <w:b w:val="false"/>
          <w:i w:val="false"/>
          <w:color w:val="000000"/>
          <w:sz w:val="28"/>
        </w:rPr>
        <w:t>
</w:t>
      </w:r>
      <w:r>
        <w:rPr>
          <w:rFonts w:ascii="Times New Roman"/>
          <w:b w:val="false"/>
          <w:i w:val="false"/>
          <w:color w:val="000000"/>
          <w:sz w:val="28"/>
        </w:rPr>
        <w:t>
      12.3.3. Анализ и обсуждение летальных исходов, прочих серьезных нежелательных явлений и других значимых нежелательных явлений. Необходимо во взаимосвязи с безопасностью исследуемого лекарственного препарата оценить значимость летальных исходов, прочих серьезных нежелательных явлений и других значимых нежелательных явлений, приведших к отмене исследуемого лекарственного препарата, снижению его дозы или применению вспомогательной терапии. Необходимо особо проанализировать, не является ли какое-либо из этих явлений ранее непредвиденным важным нежелательным явлением исследуемого лекарственного препарата.</w:t>
      </w:r>
      <w:r>
        <w:br/>
      </w:r>
      <w:r>
        <w:rPr>
          <w:rFonts w:ascii="Times New Roman"/>
          <w:b w:val="false"/>
          <w:i w:val="false"/>
          <w:color w:val="000000"/>
          <w:sz w:val="28"/>
        </w:rPr>
        <w:t>
</w:t>
      </w:r>
      <w:r>
        <w:rPr>
          <w:rFonts w:ascii="Times New Roman"/>
          <w:b w:val="false"/>
          <w:i w:val="false"/>
          <w:color w:val="000000"/>
          <w:sz w:val="28"/>
        </w:rPr>
        <w:t>
      В отношении серьезных нежелательных явлений это обстоятельство играет особо важную роль. В целях выявления зависимости явлений от времени применения исследуемого лекарственного препарата и оценки риска во времени рекомендуется использовать таблицы смертности или подобные анализы.</w:t>
      </w:r>
      <w:r>
        <w:br/>
      </w:r>
      <w:r>
        <w:rPr>
          <w:rFonts w:ascii="Times New Roman"/>
          <w:b w:val="false"/>
          <w:i w:val="false"/>
          <w:color w:val="000000"/>
          <w:sz w:val="28"/>
        </w:rPr>
        <w:t>
</w:t>
      </w:r>
      <w:r>
        <w:rPr>
          <w:rFonts w:ascii="Times New Roman"/>
          <w:b w:val="false"/>
          <w:i w:val="false"/>
          <w:color w:val="000000"/>
          <w:sz w:val="28"/>
        </w:rPr>
        <w:t>
      12.4. Оценка лабораторных показателей.</w:t>
      </w:r>
      <w:r>
        <w:br/>
      </w:r>
      <w:r>
        <w:rPr>
          <w:rFonts w:ascii="Times New Roman"/>
          <w:b w:val="false"/>
          <w:i w:val="false"/>
          <w:color w:val="000000"/>
          <w:sz w:val="28"/>
        </w:rPr>
        <w:t>
</w:t>
      </w:r>
      <w:r>
        <w:rPr>
          <w:rFonts w:ascii="Times New Roman"/>
          <w:b w:val="false"/>
          <w:i w:val="false"/>
          <w:color w:val="000000"/>
          <w:sz w:val="28"/>
        </w:rPr>
        <w:t>
      12.4.1. Перечень индивидуальных лабораторных данных по каждому пациенту (представленный в разделе 16.2.8 отчета) и отклонений лабораторных данных от нормы (представленный в разделе 14.3.4 отчета). По требованию уполномоченных органов результаты всех имеющих отношение к безопасности лабораторных исследований должны быть доступны в виде табличных перечней в следующем формате: каждый ряд данных относится к визиту пациента, в течение которого осуществлялись лабораторные исследования, в котором пациенты сгруппированы по исследователю (в случае если в исследовании было несколько исследователей) и группе лечения; каждый столбец включает в себя важные демографические данные, сведения о дозе лекарственного препарата и результаты лабораторных исследований. Поскольку не все исследования могут уместиться в 1 таблице, их необходимо логически сгруппировать (гематологические исследования, биохимия печени, электролиты, анализы мочи и др.). Необходимо с помощью подчеркивания, заключения в скобки или иным образом выделить все отклоняющиеся от нормы значения. Если того требует уполномоченный орган, перечень необходимо представлять не в отчете, а как отдельную часть регистрационного досье лекарственного препарата, либо этот перечень должен быть наготове в случае запроса.</w:t>
      </w:r>
    </w:p>
    <w:bookmarkEnd w:id="60"/>
    <w:bookmarkStart w:name="z879" w:id="61"/>
    <w:p>
      <w:pPr>
        <w:spacing w:after="0"/>
        <w:ind w:left="0"/>
        <w:jc w:val="both"/>
      </w:pPr>
      <w:r>
        <w:rPr>
          <w:rFonts w:ascii="Times New Roman"/>
          <w:b w:val="false"/>
          <w:i w:val="false"/>
          <w:color w:val="000000"/>
          <w:sz w:val="28"/>
        </w:rPr>
        <w:t>
Пример таблицы</w:t>
      </w:r>
      <w:r>
        <w:br/>
      </w:r>
      <w:r>
        <w:rPr>
          <w:rFonts w:ascii="Times New Roman"/>
          <w:b w:val="false"/>
          <w:i w:val="false"/>
          <w:color w:val="000000"/>
          <w:sz w:val="28"/>
        </w:rPr>
        <w:t>
</w:t>
      </w:r>
      <w:r>
        <w:rPr>
          <w:rFonts w:ascii="Times New Roman"/>
          <w:b w:val="false"/>
          <w:i w:val="false"/>
          <w:color w:val="000000"/>
          <w:sz w:val="28"/>
        </w:rPr>
        <w:t>
Перечень лабораторных измерений</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452"/>
        <w:gridCol w:w="1664"/>
        <w:gridCol w:w="1262"/>
        <w:gridCol w:w="1114"/>
        <w:gridCol w:w="1432"/>
        <w:gridCol w:w="1432"/>
        <w:gridCol w:w="1220"/>
        <w:gridCol w:w="1242"/>
        <w:gridCol w:w="1518"/>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Раса</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тела</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тесты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ЩФ</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0</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10</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21</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32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 кг</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 мг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4</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13</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14</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5</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6</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7</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8</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16</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17</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9</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10</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11</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12</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19</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20</w:t>
            </w:r>
          </w:p>
          <w:p>
            <w:pPr>
              <w:spacing w:after="20"/>
              <w:ind w:left="20"/>
              <w:jc w:val="both"/>
            </w:pPr>
            <w:r>
              <w:rPr>
                <w:rFonts w:ascii="Times New Roman"/>
                <w:b w:val="false"/>
                <w:i w:val="false"/>
                <w:color w:val="000000"/>
                <w:sz w:val="20"/>
              </w:rPr>
              <w:t>V</w:t>
            </w:r>
            <w:r>
              <w:rPr>
                <w:rFonts w:ascii="Times New Roman"/>
                <w:b w:val="false"/>
                <w:i w:val="false"/>
                <w:color w:val="000000"/>
                <w:vertAlign w:val="subscript"/>
              </w:rPr>
              <w:t>21</w:t>
            </w:r>
          </w:p>
        </w:tc>
      </w:tr>
    </w:tbl>
    <w:bookmarkStart w:name="z881" w:id="62"/>
    <w:p>
      <w:pPr>
        <w:spacing w:after="0"/>
        <w:ind w:left="0"/>
        <w:jc w:val="both"/>
      </w:pPr>
      <w:r>
        <w:rPr>
          <w:rFonts w:ascii="Times New Roman"/>
          <w:b w:val="false"/>
          <w:i w:val="false"/>
          <w:color w:val="000000"/>
          <w:sz w:val="28"/>
        </w:rPr>
        <w:t>
Примечание: * V</w:t>
      </w:r>
      <w:r>
        <w:rPr>
          <w:rFonts w:ascii="Times New Roman"/>
          <w:b w:val="false"/>
          <w:i w:val="false"/>
          <w:color w:val="000000"/>
          <w:vertAlign w:val="subscript"/>
        </w:rPr>
        <w:t>n</w:t>
      </w:r>
      <w:r>
        <w:rPr>
          <w:rFonts w:ascii="Times New Roman"/>
          <w:b w:val="false"/>
          <w:i w:val="false"/>
          <w:color w:val="000000"/>
          <w:sz w:val="28"/>
        </w:rPr>
        <w:t xml:space="preserve"> - значение лабораторного параметра.</w:t>
      </w:r>
      <w:r>
        <w:br/>
      </w:r>
      <w:r>
        <w:rPr>
          <w:rFonts w:ascii="Times New Roman"/>
          <w:b w:val="false"/>
          <w:i w:val="false"/>
          <w:color w:val="000000"/>
          <w:sz w:val="28"/>
        </w:rPr>
        <w:t>
</w:t>
      </w:r>
      <w:r>
        <w:rPr>
          <w:rFonts w:ascii="Times New Roman"/>
          <w:b w:val="false"/>
          <w:i w:val="false"/>
          <w:color w:val="000000"/>
          <w:sz w:val="28"/>
        </w:rPr>
        <w:t>
      Для уполномоченных органов в разделе 14.3.4 отчета (согласно рубрикации разделов отчета, указанной в настоящей части документа), используя вышеописанный формат, необходимо представить перечень всех лабораторных отклонений по каждому пациенту. По лабораторным отклонениям, имеющим особую значимость (лабораторные отклонения, имеющие потенциальную клиническую значимость), следует представлять дополнительные сведения, например, нормальные значения до и после отклонений, значения, взаимосвязанных лабораторных показателей. В некоторых случаях желательно исключить определенные лабораторные отклонения из последующего анализа. Например, изолированные не повторяющиеся небольшие отклонения некоторых лабораторных параметров (например, концентрация мочевой кислоты или электролитов) или случайные низкие значения некоторых лабораторных исследований (например, активности трансаминаз, щелочной фосфатазы, содержания азота мочевины крови и др.) можно расценить как вероятно клинически незначимые и исключить. Однако любые подобные решения необходимо четко обосновать, а в представленном (доступном для представления по запросу уполномоченного органа) полном перечне значений необходимо указать каждое лабораторное отклонение.</w:t>
      </w:r>
      <w:r>
        <w:br/>
      </w:r>
      <w:r>
        <w:rPr>
          <w:rFonts w:ascii="Times New Roman"/>
          <w:b w:val="false"/>
          <w:i w:val="false"/>
          <w:color w:val="000000"/>
          <w:sz w:val="28"/>
        </w:rPr>
        <w:t>
</w:t>
      </w:r>
      <w:r>
        <w:rPr>
          <w:rFonts w:ascii="Times New Roman"/>
          <w:b w:val="false"/>
          <w:i w:val="false"/>
          <w:color w:val="000000"/>
          <w:sz w:val="28"/>
        </w:rPr>
        <w:t>
      12.4.2. Оценка каждого лабораторного показателя. Необходимая оценка лабораторных значений должна определяться полученными результатами, однако, в целом, в отчете необходимо представить результаты проведения нижеописанного анализа. В отношении каждого лабораторного исследования необходимо провести сравнение между исследуемой и контрольной группами (если это применимо и позволяет размер исследования). В дополнение в анализе необходимо указать диапазон нормальных значений каждого лабораторного показателя.</w:t>
      </w:r>
      <w:r>
        <w:br/>
      </w:r>
      <w:r>
        <w:rPr>
          <w:rFonts w:ascii="Times New Roman"/>
          <w:b w:val="false"/>
          <w:i w:val="false"/>
          <w:color w:val="000000"/>
          <w:sz w:val="28"/>
        </w:rPr>
        <w:t>
</w:t>
      </w:r>
      <w:r>
        <w:rPr>
          <w:rFonts w:ascii="Times New Roman"/>
          <w:b w:val="false"/>
          <w:i w:val="false"/>
          <w:color w:val="000000"/>
          <w:sz w:val="28"/>
        </w:rPr>
        <w:t>
      12.4.2.1. Динамика лабораторных показателей во времени. По каждому параметру в каждый период времени на протяжении всего исследования (например, при каждом визите) необходимо указать в отчете следующие данные: значения группового среднего или медианы, размах значений, количество пациентов с отклоняющимися от нормы значениями или с отклоняющимися на определенную величину значениями (например, 2-кратно превышающими верхнюю границу нормы, в 5 раз выше границы нормы, при этом необходимо обосновать такой выбор). Допускается использовать графики.</w:t>
      </w:r>
      <w:r>
        <w:br/>
      </w:r>
      <w:r>
        <w:rPr>
          <w:rFonts w:ascii="Times New Roman"/>
          <w:b w:val="false"/>
          <w:i w:val="false"/>
          <w:color w:val="000000"/>
          <w:sz w:val="28"/>
        </w:rPr>
        <w:t>
</w:t>
      </w:r>
      <w:r>
        <w:rPr>
          <w:rFonts w:ascii="Times New Roman"/>
          <w:b w:val="false"/>
          <w:i w:val="false"/>
          <w:color w:val="000000"/>
          <w:sz w:val="28"/>
        </w:rPr>
        <w:t>
      12.4.2.2. Индивидуальные изменения. Необходимо представить анализ индивидуальных лабораторных изменений по каждой исследуемой группе. Для этого допускается использовать разные подходы, включая:</w:t>
      </w:r>
      <w:r>
        <w:br/>
      </w:r>
      <w:r>
        <w:rPr>
          <w:rFonts w:ascii="Times New Roman"/>
          <w:b w:val="false"/>
          <w:i w:val="false"/>
          <w:color w:val="000000"/>
          <w:sz w:val="28"/>
        </w:rPr>
        <w:t>
</w:t>
      </w:r>
      <w:r>
        <w:rPr>
          <w:rFonts w:ascii="Times New Roman"/>
          <w:b w:val="false"/>
          <w:i w:val="false"/>
          <w:color w:val="000000"/>
          <w:sz w:val="28"/>
        </w:rPr>
        <w:t>
      таблицы сдвигов - таблицы, отражающие количество пациентов, находящихся ниже, в пределах или выше нормальных значений показателя через определенные промежутки времени;</w:t>
      </w:r>
      <w:r>
        <w:br/>
      </w:r>
      <w:r>
        <w:rPr>
          <w:rFonts w:ascii="Times New Roman"/>
          <w:b w:val="false"/>
          <w:i w:val="false"/>
          <w:color w:val="000000"/>
          <w:sz w:val="28"/>
        </w:rPr>
        <w:t>
</w:t>
      </w:r>
      <w:r>
        <w:rPr>
          <w:rFonts w:ascii="Times New Roman"/>
          <w:b w:val="false"/>
          <w:i w:val="false"/>
          <w:color w:val="000000"/>
          <w:sz w:val="28"/>
        </w:rPr>
        <w:t>
      таблицы, содержащие информацию о количестве или доле пациентов с изменением лабораторного показателя на заранее установленную величину через определенные промежутки времени. Например, для азота мочевины крови могло быть принято решение о необходимости его описания, если изменение превышает 10 мг/дл. По этому параметру необходимо было бы представить количество пациентов с изменением, не превышающим или превышающим данную границу, на одном визите или более, обычно пациентов группируют отдельно в зависимости от исходного значения азота мочевины крови (нормального или повышенного). Возможным преимуществом такого способа представления по сравнению с таблицами сдвигов является способность выявить изменения определенной величины, даже если конечное значение является нормальным;</w:t>
      </w:r>
      <w:r>
        <w:br/>
      </w:r>
      <w:r>
        <w:rPr>
          <w:rFonts w:ascii="Times New Roman"/>
          <w:b w:val="false"/>
          <w:i w:val="false"/>
          <w:color w:val="000000"/>
          <w:sz w:val="28"/>
        </w:rPr>
        <w:t>
</w:t>
      </w:r>
      <w:r>
        <w:rPr>
          <w:rFonts w:ascii="Times New Roman"/>
          <w:b w:val="false"/>
          <w:i w:val="false"/>
          <w:color w:val="000000"/>
          <w:sz w:val="28"/>
        </w:rPr>
        <w:t>
      график, сопоставляющий исходное значение и значения лабораторных параметров, наблюдаемых в ходе лечения по каждому пациенту, в виде точки, характеризующейся 2 координатами: по оси абсцисс - исходные значения лабораторных показателей, а по оси ординат - значения этих же показателей во времени (после курса лечения). Если изменений не происходит, точка, представляющая каждого пациента, будет находиться на линии 45 градусов. Общий сдвиг графика в сторону высоких значений проявится в виде скопления точек (кластера) над линией 45 градусов. Поскольку такой способ представления обычно отражает только 1 временную точку для 1 группы, с целью интерпретации данных потребуются серии таких графиков во времени для исследуемой и контрольной групп. С другой стороны, указанный способ представления позволяет отразить исходное и наиболее отклоняющееся значения. Он легко выявляет резко отклоняющиеся значения (для таких значений рекомендуется указывать идентификаторы пациентов).</w:t>
      </w:r>
      <w:r>
        <w:br/>
      </w:r>
      <w:r>
        <w:rPr>
          <w:rFonts w:ascii="Times New Roman"/>
          <w:b w:val="false"/>
          <w:i w:val="false"/>
          <w:color w:val="000000"/>
          <w:sz w:val="28"/>
        </w:rPr>
        <w:t>
</w:t>
      </w:r>
      <w:r>
        <w:rPr>
          <w:rFonts w:ascii="Times New Roman"/>
          <w:b w:val="false"/>
          <w:i w:val="false"/>
          <w:color w:val="000000"/>
          <w:sz w:val="28"/>
        </w:rPr>
        <w:t>
      12.4.2.3. Клинически значимые индивидуальные отклонения. Необходимо проанализировать клинически изменения, определенные заявителем как значимые. В разделах 12.3.2 и 14.3.3 отчета (согласно рубрикации разделов отчета, указанной в настоящей части документа) необходимо представить описание каждого пациента, чьи лабораторные отклонения были расценены как серьезное нежелательное явление и в некоторых случаях - как прочее значимое нежелательное явление.</w:t>
      </w:r>
      <w:r>
        <w:br/>
      </w:r>
      <w:r>
        <w:rPr>
          <w:rFonts w:ascii="Times New Roman"/>
          <w:b w:val="false"/>
          <w:i w:val="false"/>
          <w:color w:val="000000"/>
          <w:sz w:val="28"/>
        </w:rPr>
        <w:t>
</w:t>
      </w:r>
      <w:r>
        <w:rPr>
          <w:rFonts w:ascii="Times New Roman"/>
          <w:b w:val="false"/>
          <w:i w:val="false"/>
          <w:color w:val="000000"/>
          <w:sz w:val="28"/>
        </w:rPr>
        <w:t>
      При использовании шкалы степени токсичности (например, ВОЗ, шкала Национального института рака США) необходимо независимо от степени тяжести охарактеризовать изменения, квалифицированные как тяжелые. По каждому параметру необходимо представить анализ клинически значимых изменений и краткое описание отмены терапии по результатам лабораторных измерений. Необходимо оценить значимость изменений и их причинно-следственную связь с исследуемой терапией, например, с помощью анализа таких признаков, как зависимость от дозы, концентрации лекарственного препарата, исчезновение в течение терапии, положительная реакция на отмену, положительная реакция на возобновление и характер сопутствующей терапии.</w:t>
      </w:r>
      <w:r>
        <w:br/>
      </w:r>
      <w:r>
        <w:rPr>
          <w:rFonts w:ascii="Times New Roman"/>
          <w:b w:val="false"/>
          <w:i w:val="false"/>
          <w:color w:val="000000"/>
          <w:sz w:val="28"/>
        </w:rPr>
        <w:t>
</w:t>
      </w:r>
      <w:r>
        <w:rPr>
          <w:rFonts w:ascii="Times New Roman"/>
          <w:b w:val="false"/>
          <w:i w:val="false"/>
          <w:color w:val="000000"/>
          <w:sz w:val="28"/>
        </w:rPr>
        <w:t>
      12.5. Жизненно важные показатели, данные объективных исследований и прочие наблюдения, затрагивающие безопасность. Подобно лабораторным параметрам необходимо проанализировать и представить сведения о жизненно важных показателях, прочих данных объективных исследований и других наблюдениях, затрагивающих безопасность. Если имеются доказательства наличия фармакологического эффекта, необходимо установить всякую зависимость от дозы или концентрации лекарственного препарата или взаимосвязь с характеристиками пациента (например, заболеванием, демографическими данными, сопутствующей терапией), а также описать клиническую значимость наблюдений. Необходимо при анализе в отчете уделить особое внимание изменениям, которые не были отнесены к переменным эффективности, и тем самым расцененным как нежелательные явления.</w:t>
      </w:r>
      <w:r>
        <w:br/>
      </w:r>
      <w:r>
        <w:rPr>
          <w:rFonts w:ascii="Times New Roman"/>
          <w:b w:val="false"/>
          <w:i w:val="false"/>
          <w:color w:val="000000"/>
          <w:sz w:val="28"/>
        </w:rPr>
        <w:t>
</w:t>
      </w:r>
      <w:r>
        <w:rPr>
          <w:rFonts w:ascii="Times New Roman"/>
          <w:b w:val="false"/>
          <w:i w:val="false"/>
          <w:color w:val="000000"/>
          <w:sz w:val="28"/>
        </w:rPr>
        <w:t>
      12.6. Заключение о безопасности.</w:t>
      </w:r>
      <w:r>
        <w:br/>
      </w:r>
      <w:r>
        <w:rPr>
          <w:rFonts w:ascii="Times New Roman"/>
          <w:b w:val="false"/>
          <w:i w:val="false"/>
          <w:color w:val="000000"/>
          <w:sz w:val="28"/>
        </w:rPr>
        <w:t>
</w:t>
      </w:r>
      <w:r>
        <w:rPr>
          <w:rFonts w:ascii="Times New Roman"/>
          <w:b w:val="false"/>
          <w:i w:val="false"/>
          <w:color w:val="000000"/>
          <w:sz w:val="28"/>
        </w:rPr>
        <w:t>
      Необходимо проанализировать общую безопасность исследуемого лекарственного препарата, подробно проанализировав явления, возникшие вследствие изменения дозы, необходимости сопутствующей терапии, серьезным нежелательным явлениям, явлениям, возникшим в ответ на отмену терапии, и летальным исходам. Необходимо выявить всех пациентов или их группы, подверженных повышенному риску, подробно проанализировав тех из них, которые являются потенциально уязвимыми или могут быть представлены небольшим числом субъектов (например, дети, беременные, ослабленные пожилые лица, пациенты со значительными нарушения метаболизма и выведения лекарственных препаратов и др.). Необходимо описать последствия оценки безопасности возможного применения лекарственного препарата.</w:t>
      </w:r>
    </w:p>
    <w:bookmarkEnd w:id="62"/>
    <w:bookmarkStart w:name="z894" w:id="63"/>
    <w:p>
      <w:pPr>
        <w:spacing w:after="0"/>
        <w:ind w:left="0"/>
        <w:jc w:val="left"/>
      </w:pPr>
      <w:r>
        <w:rPr>
          <w:rFonts w:ascii="Times New Roman"/>
          <w:b/>
          <w:i w:val="false"/>
          <w:color w:val="000000"/>
        </w:rPr>
        <w:t xml:space="preserve"> 
13. Обсуждение и общее заключение</w:t>
      </w:r>
    </w:p>
    <w:bookmarkEnd w:id="63"/>
    <w:bookmarkStart w:name="z895" w:id="64"/>
    <w:p>
      <w:pPr>
        <w:spacing w:after="0"/>
        <w:ind w:left="0"/>
        <w:jc w:val="both"/>
      </w:pPr>
      <w:r>
        <w:rPr>
          <w:rFonts w:ascii="Times New Roman"/>
          <w:b w:val="false"/>
          <w:i w:val="false"/>
          <w:color w:val="000000"/>
          <w:sz w:val="28"/>
        </w:rPr>
        <w:t>
      Должны быть кратко изложены и обсуждены результаты оценки эффективности и безопасности, соотношения польза-риск со ссылкой на таблицы, рисунки и соответствующие разделы отчета (при необходимости). Данный раздел не должен представлять собой простое цитирование описания данных или вводить новые данные.</w:t>
      </w:r>
      <w:r>
        <w:br/>
      </w:r>
      <w:r>
        <w:rPr>
          <w:rFonts w:ascii="Times New Roman"/>
          <w:b w:val="false"/>
          <w:i w:val="false"/>
          <w:color w:val="000000"/>
          <w:sz w:val="28"/>
        </w:rPr>
        <w:t>
</w:t>
      </w:r>
      <w:r>
        <w:rPr>
          <w:rFonts w:ascii="Times New Roman"/>
          <w:b w:val="false"/>
          <w:i w:val="false"/>
          <w:color w:val="000000"/>
          <w:sz w:val="28"/>
        </w:rPr>
        <w:t>
      Обсуждение и выводы должны ясно охарактеризовать все полученные в ходе исследования новые или непредвиденные данные, прокомментировать их значимость и обсудить все потенциальные проблемы, например, противоречия между взаимосвязанными тестами. Клиническая значимость и важность результатов также должны быть обсуждены исходя из других имеющихся данных. Должны быть указаны все специфические преимущества или специальные предостережения, необходимые как для отдельных пациентов, так и для групп риска, а также любые последствия для проведения будущих исследований.</w:t>
      </w:r>
      <w:r>
        <w:br/>
      </w:r>
      <w:r>
        <w:rPr>
          <w:rFonts w:ascii="Times New Roman"/>
          <w:b w:val="false"/>
          <w:i w:val="false"/>
          <w:color w:val="000000"/>
          <w:sz w:val="28"/>
        </w:rPr>
        <w:t>
</w:t>
      </w:r>
      <w:r>
        <w:rPr>
          <w:rFonts w:ascii="Times New Roman"/>
          <w:b w:val="false"/>
          <w:i w:val="false"/>
          <w:color w:val="000000"/>
          <w:sz w:val="28"/>
        </w:rPr>
        <w:t>
      В качестве альтернативного варианта, результаты таких обсуждений могут быть включены в резюме по безопасности и эффективности в состав регистрационного досье (интегрированное резюме).</w:t>
      </w:r>
    </w:p>
    <w:bookmarkEnd w:id="64"/>
    <w:bookmarkStart w:name="z898" w:id="65"/>
    <w:p>
      <w:pPr>
        <w:spacing w:after="0"/>
        <w:ind w:left="0"/>
        <w:jc w:val="left"/>
      </w:pPr>
      <w:r>
        <w:rPr>
          <w:rFonts w:ascii="Times New Roman"/>
          <w:b/>
          <w:i w:val="false"/>
          <w:color w:val="000000"/>
        </w:rPr>
        <w:t xml:space="preserve"> 
14. Таблицы, рисунки, графики, на которые даны ссылки, но</w:t>
      </w:r>
      <w:r>
        <w:br/>
      </w:r>
      <w:r>
        <w:rPr>
          <w:rFonts w:ascii="Times New Roman"/>
          <w:b/>
          <w:i w:val="false"/>
          <w:color w:val="000000"/>
        </w:rPr>
        <w:t>
которые не вошли в текст отчета</w:t>
      </w:r>
    </w:p>
    <w:bookmarkEnd w:id="65"/>
    <w:bookmarkStart w:name="z900" w:id="66"/>
    <w:p>
      <w:pPr>
        <w:spacing w:after="0"/>
        <w:ind w:left="0"/>
        <w:jc w:val="both"/>
      </w:pPr>
      <w:r>
        <w:rPr>
          <w:rFonts w:ascii="Times New Roman"/>
          <w:b w:val="false"/>
          <w:i w:val="false"/>
          <w:color w:val="000000"/>
          <w:sz w:val="28"/>
        </w:rPr>
        <w:t>
      Рисунки должны использоваться для графического отображения важных результатов или для пояснения результатов, которые сложны для восприятия в форме таблиц.</w:t>
      </w:r>
      <w:r>
        <w:br/>
      </w:r>
      <w:r>
        <w:rPr>
          <w:rFonts w:ascii="Times New Roman"/>
          <w:b w:val="false"/>
          <w:i w:val="false"/>
          <w:color w:val="000000"/>
          <w:sz w:val="28"/>
        </w:rPr>
        <w:t>
</w:t>
      </w:r>
      <w:r>
        <w:rPr>
          <w:rFonts w:ascii="Times New Roman"/>
          <w:b w:val="false"/>
          <w:i w:val="false"/>
          <w:color w:val="000000"/>
          <w:sz w:val="28"/>
        </w:rPr>
        <w:t>
      Важные демографические данные, а также данные по эффективности и безопасности должны быть представлены в сводных рисунках и таблицах в тексте отчета. Если это невозможно сделать по каким-либо причинами, например, из-за размеров или их количества, их необходимо представить в данном разделе отчета с указанием перекрестных ссылок на текст, а также вспомогательные или дополнительные рисунки, таблицы или перечни.</w:t>
      </w:r>
      <w:r>
        <w:br/>
      </w:r>
      <w:r>
        <w:rPr>
          <w:rFonts w:ascii="Times New Roman"/>
          <w:b w:val="false"/>
          <w:i w:val="false"/>
          <w:color w:val="000000"/>
          <w:sz w:val="28"/>
        </w:rPr>
        <w:t>
</w:t>
      </w:r>
      <w:r>
        <w:rPr>
          <w:rFonts w:ascii="Times New Roman"/>
          <w:b w:val="false"/>
          <w:i w:val="false"/>
          <w:color w:val="000000"/>
          <w:sz w:val="28"/>
        </w:rPr>
        <w:t>
      В данном разделе отчета о клиническом исследовании может быть представлена следующая информация:</w:t>
      </w:r>
      <w:r>
        <w:br/>
      </w:r>
      <w:r>
        <w:rPr>
          <w:rFonts w:ascii="Times New Roman"/>
          <w:b w:val="false"/>
          <w:i w:val="false"/>
          <w:color w:val="000000"/>
          <w:sz w:val="28"/>
        </w:rPr>
        <w:t>
</w:t>
      </w:r>
      <w:r>
        <w:rPr>
          <w:rFonts w:ascii="Times New Roman"/>
          <w:b w:val="false"/>
          <w:i w:val="false"/>
          <w:color w:val="000000"/>
          <w:sz w:val="28"/>
        </w:rPr>
        <w:t>
      14.1. Демографические данные (сводные рисунки, таблицы).</w:t>
      </w:r>
      <w:r>
        <w:br/>
      </w:r>
      <w:r>
        <w:rPr>
          <w:rFonts w:ascii="Times New Roman"/>
          <w:b w:val="false"/>
          <w:i w:val="false"/>
          <w:color w:val="000000"/>
          <w:sz w:val="28"/>
        </w:rPr>
        <w:t>
</w:t>
      </w:r>
      <w:r>
        <w:rPr>
          <w:rFonts w:ascii="Times New Roman"/>
          <w:b w:val="false"/>
          <w:i w:val="false"/>
          <w:color w:val="000000"/>
          <w:sz w:val="28"/>
        </w:rPr>
        <w:t>
      14.2. Данные по эффективности (сводные рисунки, таблицы).</w:t>
      </w:r>
      <w:r>
        <w:br/>
      </w:r>
      <w:r>
        <w:rPr>
          <w:rFonts w:ascii="Times New Roman"/>
          <w:b w:val="false"/>
          <w:i w:val="false"/>
          <w:color w:val="000000"/>
          <w:sz w:val="28"/>
        </w:rPr>
        <w:t>
</w:t>
      </w:r>
      <w:r>
        <w:rPr>
          <w:rFonts w:ascii="Times New Roman"/>
          <w:b w:val="false"/>
          <w:i w:val="false"/>
          <w:color w:val="000000"/>
          <w:sz w:val="28"/>
        </w:rPr>
        <w:t>
      14.3. Данные по безопасности (сводные рисунки, таблицы):</w:t>
      </w:r>
      <w:r>
        <w:br/>
      </w:r>
      <w:r>
        <w:rPr>
          <w:rFonts w:ascii="Times New Roman"/>
          <w:b w:val="false"/>
          <w:i w:val="false"/>
          <w:color w:val="000000"/>
          <w:sz w:val="28"/>
        </w:rPr>
        <w:t>
</w:t>
      </w:r>
      <w:r>
        <w:rPr>
          <w:rFonts w:ascii="Times New Roman"/>
          <w:b w:val="false"/>
          <w:i w:val="false"/>
          <w:color w:val="000000"/>
          <w:sz w:val="28"/>
        </w:rPr>
        <w:t>
      предоставление данных о нежелательных явлениях;</w:t>
      </w:r>
      <w:r>
        <w:br/>
      </w:r>
      <w:r>
        <w:rPr>
          <w:rFonts w:ascii="Times New Roman"/>
          <w:b w:val="false"/>
          <w:i w:val="false"/>
          <w:color w:val="000000"/>
          <w:sz w:val="28"/>
        </w:rPr>
        <w:t>
</w:t>
      </w:r>
      <w:r>
        <w:rPr>
          <w:rFonts w:ascii="Times New Roman"/>
          <w:b w:val="false"/>
          <w:i w:val="false"/>
          <w:color w:val="000000"/>
          <w:sz w:val="28"/>
        </w:rPr>
        <w:t>
      перечень случаев смерти, других серьезных и значимых нежелательных явлений;</w:t>
      </w:r>
      <w:r>
        <w:br/>
      </w:r>
      <w:r>
        <w:rPr>
          <w:rFonts w:ascii="Times New Roman"/>
          <w:b w:val="false"/>
          <w:i w:val="false"/>
          <w:color w:val="000000"/>
          <w:sz w:val="28"/>
        </w:rPr>
        <w:t>
</w:t>
      </w:r>
      <w:r>
        <w:rPr>
          <w:rFonts w:ascii="Times New Roman"/>
          <w:b w:val="false"/>
          <w:i w:val="false"/>
          <w:color w:val="000000"/>
          <w:sz w:val="28"/>
        </w:rPr>
        <w:t>
      описание случаев смерти, других серьезных и некоторых других значимых нежелательных явлений;</w:t>
      </w:r>
      <w:r>
        <w:br/>
      </w:r>
      <w:r>
        <w:rPr>
          <w:rFonts w:ascii="Times New Roman"/>
          <w:b w:val="false"/>
          <w:i w:val="false"/>
          <w:color w:val="000000"/>
          <w:sz w:val="28"/>
        </w:rPr>
        <w:t>
</w:t>
      </w:r>
      <w:r>
        <w:rPr>
          <w:rFonts w:ascii="Times New Roman"/>
          <w:b w:val="false"/>
          <w:i w:val="false"/>
          <w:color w:val="000000"/>
          <w:sz w:val="28"/>
        </w:rPr>
        <w:t>
      перечень отклоняющихся от нормы показателей лабораторных исследований (по каждому пациенту).</w:t>
      </w:r>
    </w:p>
    <w:bookmarkEnd w:id="66"/>
    <w:bookmarkStart w:name="z910" w:id="67"/>
    <w:p>
      <w:pPr>
        <w:spacing w:after="0"/>
        <w:ind w:left="0"/>
        <w:jc w:val="left"/>
      </w:pPr>
      <w:r>
        <w:rPr>
          <w:rFonts w:ascii="Times New Roman"/>
          <w:b/>
          <w:i w:val="false"/>
          <w:color w:val="000000"/>
        </w:rPr>
        <w:t xml:space="preserve"> 
15. Список литературы</w:t>
      </w:r>
    </w:p>
    <w:bookmarkEnd w:id="67"/>
    <w:bookmarkStart w:name="z911" w:id="68"/>
    <w:p>
      <w:pPr>
        <w:spacing w:after="0"/>
        <w:ind w:left="0"/>
        <w:jc w:val="both"/>
      </w:pPr>
      <w:r>
        <w:rPr>
          <w:rFonts w:ascii="Times New Roman"/>
          <w:b w:val="false"/>
          <w:i w:val="false"/>
          <w:color w:val="000000"/>
          <w:sz w:val="28"/>
        </w:rPr>
        <w:t>
      Должен быть предоставлен список научных статей из литературы, имеющей отношение к оценке результатов исследования. Копии важных публикаций должны быть представлены в приложениях 16.1.11 и 16.1.12 к отчету (согласно рубрикации разделов отчета, указанной в настоящей части документа). Ссылки на литературу должны быть предоставлены в соответствии с международными стандартами (Ванкуверская декларация 1979 г. "Единые требованиям к рукописям, представляемым в биомедицинские журналы"), межгосударственным стандартом ГОСТ 7.1-2003 ("Библиографическая запись. Библиографическое описание. Общие требования и правила составления") или системой, применяемой в реферативном журнале "Chemical Abstracts".</w:t>
      </w:r>
    </w:p>
    <w:bookmarkEnd w:id="68"/>
    <w:bookmarkStart w:name="z912" w:id="69"/>
    <w:p>
      <w:pPr>
        <w:spacing w:after="0"/>
        <w:ind w:left="0"/>
        <w:jc w:val="left"/>
      </w:pPr>
      <w:r>
        <w:rPr>
          <w:rFonts w:ascii="Times New Roman"/>
          <w:b/>
          <w:i w:val="false"/>
          <w:color w:val="000000"/>
        </w:rPr>
        <w:t xml:space="preserve"> 
16. Приложения</w:t>
      </w:r>
    </w:p>
    <w:bookmarkEnd w:id="69"/>
    <w:bookmarkStart w:name="z913" w:id="70"/>
    <w:p>
      <w:pPr>
        <w:spacing w:after="0"/>
        <w:ind w:left="0"/>
        <w:jc w:val="both"/>
      </w:pPr>
      <w:r>
        <w:rPr>
          <w:rFonts w:ascii="Times New Roman"/>
          <w:b w:val="false"/>
          <w:i w:val="false"/>
          <w:color w:val="000000"/>
          <w:sz w:val="28"/>
        </w:rPr>
        <w:t>
      В данном разделе должен быть представлен перечень всех приложений, представленных в отчете по исследованию. В случае получения разрешения со стороны уполномоченного органа нет необходимости предоставлять некоторые приложения в отчете, но они должны быть готовы к предоставлению по требованию. Заявитель должен ясно обозначить приложения, которые будут представлены с отчетом. Для того, чтобы приложения были доступны по требованию, следует обеспечить их окончательное утверждение ко времени предоставления отчета в уполномоченный орган.</w:t>
      </w:r>
      <w:r>
        <w:br/>
      </w:r>
      <w:r>
        <w:rPr>
          <w:rFonts w:ascii="Times New Roman"/>
          <w:b w:val="false"/>
          <w:i w:val="false"/>
          <w:color w:val="000000"/>
          <w:sz w:val="28"/>
        </w:rPr>
        <w:t>
</w:t>
      </w:r>
      <w:r>
        <w:rPr>
          <w:rFonts w:ascii="Times New Roman"/>
          <w:b w:val="false"/>
          <w:i w:val="false"/>
          <w:color w:val="000000"/>
          <w:sz w:val="28"/>
        </w:rPr>
        <w:t>
      Приложения к отчету располагаются в следующем порядке и нумеруются по следующей рубрикации:</w:t>
      </w:r>
      <w:r>
        <w:br/>
      </w:r>
      <w:r>
        <w:rPr>
          <w:rFonts w:ascii="Times New Roman"/>
          <w:b w:val="false"/>
          <w:i w:val="false"/>
          <w:color w:val="000000"/>
          <w:sz w:val="28"/>
        </w:rPr>
        <w:t>
</w:t>
      </w:r>
      <w:r>
        <w:rPr>
          <w:rFonts w:ascii="Times New Roman"/>
          <w:b w:val="false"/>
          <w:i w:val="false"/>
          <w:color w:val="000000"/>
          <w:sz w:val="28"/>
        </w:rPr>
        <w:t>
      16.1. Информация об исследовании:</w:t>
      </w:r>
      <w:r>
        <w:br/>
      </w:r>
      <w:r>
        <w:rPr>
          <w:rFonts w:ascii="Times New Roman"/>
          <w:b w:val="false"/>
          <w:i w:val="false"/>
          <w:color w:val="000000"/>
          <w:sz w:val="28"/>
        </w:rPr>
        <w:t>
</w:t>
      </w:r>
      <w:r>
        <w:rPr>
          <w:rFonts w:ascii="Times New Roman"/>
          <w:b w:val="false"/>
          <w:i w:val="false"/>
          <w:color w:val="000000"/>
          <w:sz w:val="28"/>
        </w:rPr>
        <w:t>
      16.1.1. протокол и поправки к протоколу;</w:t>
      </w:r>
      <w:r>
        <w:br/>
      </w:r>
      <w:r>
        <w:rPr>
          <w:rFonts w:ascii="Times New Roman"/>
          <w:b w:val="false"/>
          <w:i w:val="false"/>
          <w:color w:val="000000"/>
          <w:sz w:val="28"/>
        </w:rPr>
        <w:t>
</w:t>
      </w:r>
      <w:r>
        <w:rPr>
          <w:rFonts w:ascii="Times New Roman"/>
          <w:b w:val="false"/>
          <w:i w:val="false"/>
          <w:color w:val="000000"/>
          <w:sz w:val="28"/>
        </w:rPr>
        <w:t>
      16.1.2. образец индивидуальной регистрационной карты;</w:t>
      </w:r>
      <w:r>
        <w:br/>
      </w:r>
      <w:r>
        <w:rPr>
          <w:rFonts w:ascii="Times New Roman"/>
          <w:b w:val="false"/>
          <w:i w:val="false"/>
          <w:color w:val="000000"/>
          <w:sz w:val="28"/>
        </w:rPr>
        <w:t>
</w:t>
      </w:r>
      <w:r>
        <w:rPr>
          <w:rFonts w:ascii="Times New Roman"/>
          <w:b w:val="false"/>
          <w:i w:val="false"/>
          <w:color w:val="000000"/>
          <w:sz w:val="28"/>
        </w:rPr>
        <w:t>
      16.1.3. перечень ЭСО (НЭК), образцы письменной информации для пациентов и формы информированного согласия;</w:t>
      </w:r>
      <w:r>
        <w:br/>
      </w:r>
      <w:r>
        <w:rPr>
          <w:rFonts w:ascii="Times New Roman"/>
          <w:b w:val="false"/>
          <w:i w:val="false"/>
          <w:color w:val="000000"/>
          <w:sz w:val="28"/>
        </w:rPr>
        <w:t>
</w:t>
      </w:r>
      <w:r>
        <w:rPr>
          <w:rFonts w:ascii="Times New Roman"/>
          <w:b w:val="false"/>
          <w:i w:val="false"/>
          <w:color w:val="000000"/>
          <w:sz w:val="28"/>
        </w:rPr>
        <w:t>
      16.1.4. перечень и характеристики исследователей, а также других ответственных лиц исследования, включая краткое резюме (1 страница) либо эквивалентное описание обучения и опыта работы, имеющего отношение к проведению клинического исследования;</w:t>
      </w:r>
      <w:r>
        <w:br/>
      </w:r>
      <w:r>
        <w:rPr>
          <w:rFonts w:ascii="Times New Roman"/>
          <w:b w:val="false"/>
          <w:i w:val="false"/>
          <w:color w:val="000000"/>
          <w:sz w:val="28"/>
        </w:rPr>
        <w:t>
</w:t>
      </w:r>
      <w:r>
        <w:rPr>
          <w:rFonts w:ascii="Times New Roman"/>
          <w:b w:val="false"/>
          <w:i w:val="false"/>
          <w:color w:val="000000"/>
          <w:sz w:val="28"/>
        </w:rPr>
        <w:t>
      16.1.5. подписи главных исследователей, исследователей координаторов или ответственного представителя спонсора - в зависимости от требований уполномоченного органа;</w:t>
      </w:r>
      <w:r>
        <w:br/>
      </w:r>
      <w:r>
        <w:rPr>
          <w:rFonts w:ascii="Times New Roman"/>
          <w:b w:val="false"/>
          <w:i w:val="false"/>
          <w:color w:val="000000"/>
          <w:sz w:val="28"/>
        </w:rPr>
        <w:t>
</w:t>
      </w:r>
      <w:r>
        <w:rPr>
          <w:rFonts w:ascii="Times New Roman"/>
          <w:b w:val="false"/>
          <w:i w:val="false"/>
          <w:color w:val="000000"/>
          <w:sz w:val="28"/>
        </w:rPr>
        <w:t>
      16.1.6. в случае использования в исследовании более 1 серии исследуемого препарата - перечни кодов пациентов, получавших препараты разных серий;</w:t>
      </w:r>
      <w:r>
        <w:br/>
      </w:r>
      <w:r>
        <w:rPr>
          <w:rFonts w:ascii="Times New Roman"/>
          <w:b w:val="false"/>
          <w:i w:val="false"/>
          <w:color w:val="000000"/>
          <w:sz w:val="28"/>
        </w:rPr>
        <w:t>
</w:t>
      </w:r>
      <w:r>
        <w:rPr>
          <w:rFonts w:ascii="Times New Roman"/>
          <w:b w:val="false"/>
          <w:i w:val="false"/>
          <w:color w:val="000000"/>
          <w:sz w:val="28"/>
        </w:rPr>
        <w:t>
      16.1.7. схема рандомизации и коды (идентификация пациентов и назначенное лечение);</w:t>
      </w:r>
      <w:r>
        <w:br/>
      </w:r>
      <w:r>
        <w:rPr>
          <w:rFonts w:ascii="Times New Roman"/>
          <w:b w:val="false"/>
          <w:i w:val="false"/>
          <w:color w:val="000000"/>
          <w:sz w:val="28"/>
        </w:rPr>
        <w:t>
</w:t>
      </w:r>
      <w:r>
        <w:rPr>
          <w:rFonts w:ascii="Times New Roman"/>
          <w:b w:val="false"/>
          <w:i w:val="false"/>
          <w:color w:val="000000"/>
          <w:sz w:val="28"/>
        </w:rPr>
        <w:t>
      16.1.8. сертификаты аудита (если проводились);</w:t>
      </w:r>
      <w:r>
        <w:br/>
      </w:r>
      <w:r>
        <w:rPr>
          <w:rFonts w:ascii="Times New Roman"/>
          <w:b w:val="false"/>
          <w:i w:val="false"/>
          <w:color w:val="000000"/>
          <w:sz w:val="28"/>
        </w:rPr>
        <w:t>
</w:t>
      </w:r>
      <w:r>
        <w:rPr>
          <w:rFonts w:ascii="Times New Roman"/>
          <w:b w:val="false"/>
          <w:i w:val="false"/>
          <w:color w:val="000000"/>
          <w:sz w:val="28"/>
        </w:rPr>
        <w:t>
      16.1.9. документация по статистическим методам;</w:t>
      </w:r>
      <w:r>
        <w:br/>
      </w:r>
      <w:r>
        <w:rPr>
          <w:rFonts w:ascii="Times New Roman"/>
          <w:b w:val="false"/>
          <w:i w:val="false"/>
          <w:color w:val="000000"/>
          <w:sz w:val="28"/>
        </w:rPr>
        <w:t>
</w:t>
      </w:r>
      <w:r>
        <w:rPr>
          <w:rFonts w:ascii="Times New Roman"/>
          <w:b w:val="false"/>
          <w:i w:val="false"/>
          <w:color w:val="000000"/>
          <w:sz w:val="28"/>
        </w:rPr>
        <w:t>
      16.1.10. документация по методикам внутренней лабораторной стандартизации и процедурам обеспечения качества (если применялись);</w:t>
      </w:r>
      <w:r>
        <w:br/>
      </w:r>
      <w:r>
        <w:rPr>
          <w:rFonts w:ascii="Times New Roman"/>
          <w:b w:val="false"/>
          <w:i w:val="false"/>
          <w:color w:val="000000"/>
          <w:sz w:val="28"/>
        </w:rPr>
        <w:t>
</w:t>
      </w:r>
      <w:r>
        <w:rPr>
          <w:rFonts w:ascii="Times New Roman"/>
          <w:b w:val="false"/>
          <w:i w:val="false"/>
          <w:color w:val="000000"/>
          <w:sz w:val="28"/>
        </w:rPr>
        <w:t>
      16.1.11. публикации, базирующиеся на данном исследовании;</w:t>
      </w:r>
      <w:r>
        <w:br/>
      </w:r>
      <w:r>
        <w:rPr>
          <w:rFonts w:ascii="Times New Roman"/>
          <w:b w:val="false"/>
          <w:i w:val="false"/>
          <w:color w:val="000000"/>
          <w:sz w:val="28"/>
        </w:rPr>
        <w:t>
</w:t>
      </w:r>
      <w:r>
        <w:rPr>
          <w:rFonts w:ascii="Times New Roman"/>
          <w:b w:val="false"/>
          <w:i w:val="false"/>
          <w:color w:val="000000"/>
          <w:sz w:val="28"/>
        </w:rPr>
        <w:t>
      16.1.12. важные публикации, на которые ссылаются в данном отчете.</w:t>
      </w:r>
      <w:r>
        <w:br/>
      </w:r>
      <w:r>
        <w:rPr>
          <w:rFonts w:ascii="Times New Roman"/>
          <w:b w:val="false"/>
          <w:i w:val="false"/>
          <w:color w:val="000000"/>
          <w:sz w:val="28"/>
        </w:rPr>
        <w:t>
</w:t>
      </w:r>
      <w:r>
        <w:rPr>
          <w:rFonts w:ascii="Times New Roman"/>
          <w:b w:val="false"/>
          <w:i w:val="false"/>
          <w:color w:val="000000"/>
          <w:sz w:val="28"/>
        </w:rPr>
        <w:t>
      16.2. Перечень данных по субъектам исследования:</w:t>
      </w:r>
      <w:r>
        <w:br/>
      </w:r>
      <w:r>
        <w:rPr>
          <w:rFonts w:ascii="Times New Roman"/>
          <w:b w:val="false"/>
          <w:i w:val="false"/>
          <w:color w:val="000000"/>
          <w:sz w:val="28"/>
        </w:rPr>
        <w:t>
</w:t>
      </w:r>
      <w:r>
        <w:rPr>
          <w:rFonts w:ascii="Times New Roman"/>
          <w:b w:val="false"/>
          <w:i w:val="false"/>
          <w:color w:val="000000"/>
          <w:sz w:val="28"/>
        </w:rPr>
        <w:t>
      16.2.1. перечень субъектов, которые досрочно выбыли из исследования;</w:t>
      </w:r>
      <w:r>
        <w:br/>
      </w:r>
      <w:r>
        <w:rPr>
          <w:rFonts w:ascii="Times New Roman"/>
          <w:b w:val="false"/>
          <w:i w:val="false"/>
          <w:color w:val="000000"/>
          <w:sz w:val="28"/>
        </w:rPr>
        <w:t>
</w:t>
      </w:r>
      <w:r>
        <w:rPr>
          <w:rFonts w:ascii="Times New Roman"/>
          <w:b w:val="false"/>
          <w:i w:val="false"/>
          <w:color w:val="000000"/>
          <w:sz w:val="28"/>
        </w:rPr>
        <w:t>
      16.2.2. отклонения от протокола;</w:t>
      </w:r>
      <w:r>
        <w:br/>
      </w:r>
      <w:r>
        <w:rPr>
          <w:rFonts w:ascii="Times New Roman"/>
          <w:b w:val="false"/>
          <w:i w:val="false"/>
          <w:color w:val="000000"/>
          <w:sz w:val="28"/>
        </w:rPr>
        <w:t>
</w:t>
      </w:r>
      <w:r>
        <w:rPr>
          <w:rFonts w:ascii="Times New Roman"/>
          <w:b w:val="false"/>
          <w:i w:val="false"/>
          <w:color w:val="000000"/>
          <w:sz w:val="28"/>
        </w:rPr>
        <w:t>
      16.2.3. пациенты, которых исключили из анализа эффективности;</w:t>
      </w:r>
      <w:r>
        <w:br/>
      </w:r>
      <w:r>
        <w:rPr>
          <w:rFonts w:ascii="Times New Roman"/>
          <w:b w:val="false"/>
          <w:i w:val="false"/>
          <w:color w:val="000000"/>
          <w:sz w:val="28"/>
        </w:rPr>
        <w:t>
</w:t>
      </w:r>
      <w:r>
        <w:rPr>
          <w:rFonts w:ascii="Times New Roman"/>
          <w:b w:val="false"/>
          <w:i w:val="false"/>
          <w:color w:val="000000"/>
          <w:sz w:val="28"/>
        </w:rPr>
        <w:t>
      16.2.4. демографические данные;</w:t>
      </w:r>
      <w:r>
        <w:br/>
      </w:r>
      <w:r>
        <w:rPr>
          <w:rFonts w:ascii="Times New Roman"/>
          <w:b w:val="false"/>
          <w:i w:val="false"/>
          <w:color w:val="000000"/>
          <w:sz w:val="28"/>
        </w:rPr>
        <w:t>
</w:t>
      </w:r>
      <w:r>
        <w:rPr>
          <w:rFonts w:ascii="Times New Roman"/>
          <w:b w:val="false"/>
          <w:i w:val="false"/>
          <w:color w:val="000000"/>
          <w:sz w:val="28"/>
        </w:rPr>
        <w:t>
      16.2.5. соблюдение режима лечения ("комплайенс") и (или) данные о концентрации лекарственного средства (при наличии);</w:t>
      </w:r>
      <w:r>
        <w:br/>
      </w:r>
      <w:r>
        <w:rPr>
          <w:rFonts w:ascii="Times New Roman"/>
          <w:b w:val="false"/>
          <w:i w:val="false"/>
          <w:color w:val="000000"/>
          <w:sz w:val="28"/>
        </w:rPr>
        <w:t>
</w:t>
      </w:r>
      <w:r>
        <w:rPr>
          <w:rFonts w:ascii="Times New Roman"/>
          <w:b w:val="false"/>
          <w:i w:val="false"/>
          <w:color w:val="000000"/>
          <w:sz w:val="28"/>
        </w:rPr>
        <w:t>
      16.2.6. индивидуальные данные относительно эффективности;</w:t>
      </w:r>
      <w:r>
        <w:br/>
      </w:r>
      <w:r>
        <w:rPr>
          <w:rFonts w:ascii="Times New Roman"/>
          <w:b w:val="false"/>
          <w:i w:val="false"/>
          <w:color w:val="000000"/>
          <w:sz w:val="28"/>
        </w:rPr>
        <w:t>
</w:t>
      </w:r>
      <w:r>
        <w:rPr>
          <w:rFonts w:ascii="Times New Roman"/>
          <w:b w:val="false"/>
          <w:i w:val="false"/>
          <w:color w:val="000000"/>
          <w:sz w:val="28"/>
        </w:rPr>
        <w:t>
      16.2.7. перечень нежелательных явлений (по каждому субъекту);</w:t>
      </w:r>
      <w:r>
        <w:br/>
      </w:r>
      <w:r>
        <w:rPr>
          <w:rFonts w:ascii="Times New Roman"/>
          <w:b w:val="false"/>
          <w:i w:val="false"/>
          <w:color w:val="000000"/>
          <w:sz w:val="28"/>
        </w:rPr>
        <w:t>
</w:t>
      </w:r>
      <w:r>
        <w:rPr>
          <w:rFonts w:ascii="Times New Roman"/>
          <w:b w:val="false"/>
          <w:i w:val="false"/>
          <w:color w:val="000000"/>
          <w:sz w:val="28"/>
        </w:rPr>
        <w:t>
      16.2.8. перечень индивидуальных показателей лабораторных исследований пациентов, если требуется уполномоченным органом.</w:t>
      </w:r>
      <w:r>
        <w:br/>
      </w:r>
      <w:r>
        <w:rPr>
          <w:rFonts w:ascii="Times New Roman"/>
          <w:b w:val="false"/>
          <w:i w:val="false"/>
          <w:color w:val="000000"/>
          <w:sz w:val="28"/>
        </w:rPr>
        <w:t>
</w:t>
      </w:r>
      <w:r>
        <w:rPr>
          <w:rFonts w:ascii="Times New Roman"/>
          <w:b w:val="false"/>
          <w:i w:val="false"/>
          <w:color w:val="000000"/>
          <w:sz w:val="28"/>
        </w:rPr>
        <w:t>
      16.3. Индивидуальные регистрационные карты (ИРК).</w:t>
      </w:r>
      <w:r>
        <w:br/>
      </w:r>
      <w:r>
        <w:rPr>
          <w:rFonts w:ascii="Times New Roman"/>
          <w:b w:val="false"/>
          <w:i w:val="false"/>
          <w:color w:val="000000"/>
          <w:sz w:val="28"/>
        </w:rPr>
        <w:t>
</w:t>
      </w:r>
      <w:r>
        <w:rPr>
          <w:rFonts w:ascii="Times New Roman"/>
          <w:b w:val="false"/>
          <w:i w:val="false"/>
          <w:color w:val="000000"/>
          <w:sz w:val="28"/>
        </w:rPr>
        <w:t>
      16.3.1. ИРК по случаям смерти, другим серьезным нежелательным явлениям и случаям выведения из исследования в связи с развитием нежелательных явлений;</w:t>
      </w:r>
      <w:r>
        <w:br/>
      </w:r>
      <w:r>
        <w:rPr>
          <w:rFonts w:ascii="Times New Roman"/>
          <w:b w:val="false"/>
          <w:i w:val="false"/>
          <w:color w:val="000000"/>
          <w:sz w:val="28"/>
        </w:rPr>
        <w:t>
</w:t>
      </w:r>
      <w:r>
        <w:rPr>
          <w:rFonts w:ascii="Times New Roman"/>
          <w:b w:val="false"/>
          <w:i w:val="false"/>
          <w:color w:val="000000"/>
          <w:sz w:val="28"/>
        </w:rPr>
        <w:t>
      16.3.2. другие ИРК, представленные на рассмотрение.</w:t>
      </w:r>
      <w:r>
        <w:br/>
      </w:r>
      <w:r>
        <w:rPr>
          <w:rFonts w:ascii="Times New Roman"/>
          <w:b w:val="false"/>
          <w:i w:val="false"/>
          <w:color w:val="000000"/>
          <w:sz w:val="28"/>
        </w:rPr>
        <w:t>
</w:t>
      </w:r>
      <w:r>
        <w:rPr>
          <w:rFonts w:ascii="Times New Roman"/>
          <w:b w:val="false"/>
          <w:i w:val="false"/>
          <w:color w:val="000000"/>
          <w:sz w:val="28"/>
        </w:rPr>
        <w:t>
      16.4. Перечень данных по каждому субъекту исследования.</w:t>
      </w:r>
    </w:p>
    <w:bookmarkEnd w:id="70"/>
    <w:bookmarkStart w:name="z941" w:id="71"/>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Правилам надлежаще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71"/>
    <w:bookmarkStart w:name="z945" w:id="72"/>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синопсиса (краткого описания клинического исследования)</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5140"/>
        <w:gridCol w:w="3720"/>
      </w:tblGrid>
      <w:tr>
        <w:trPr>
          <w:trHeight w:val="735"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спонсора (компании):</w:t>
            </w:r>
          </w:p>
        </w:tc>
        <w:tc>
          <w:tcPr>
            <w:tcW w:w="5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Отдельная таблица исследования, относящаяся к части досье</w:t>
            </w:r>
          </w:p>
          <w:p>
            <w:pPr>
              <w:spacing w:after="20"/>
              <w:ind w:left="20"/>
              <w:jc w:val="both"/>
            </w:pPr>
            <w:r>
              <w:rPr>
                <w:rFonts w:ascii="Times New Roman"/>
                <w:b w:val="false"/>
                <w:i w:val="false"/>
                <w:color w:val="000000"/>
                <w:sz w:val="20"/>
              </w:rPr>
              <w:t>Том:</w:t>
            </w:r>
          </w:p>
          <w:p>
            <w:pPr>
              <w:spacing w:after="20"/>
              <w:ind w:left="20"/>
              <w:jc w:val="both"/>
            </w:pPr>
            <w:r>
              <w:rPr>
                <w:rFonts w:ascii="Times New Roman"/>
                <w:b w:val="false"/>
                <w:i w:val="false"/>
                <w:color w:val="000000"/>
                <w:sz w:val="20"/>
              </w:rPr>
              <w:t>Страница:</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 используется только национальными уполномоченными органами)</w:t>
            </w:r>
          </w:p>
        </w:tc>
      </w:tr>
      <w:tr>
        <w:trPr>
          <w:trHeight w:val="735"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готового препарата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активного ингредиента: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исследования:</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Исследователи:</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Исследовательский центр:</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(ссылка):</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Исследуемый период (года): (дата начала набора) (дата последнего визита)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 разработки препарата:</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Методология:</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пациентов (запланированное и проанализированное):</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и основные критерии для включения:</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Исследуемый препарат, доза и способ применения, номер серии:</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лечения:</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сравнения, доза и способ применения, номер серии:</w:t>
            </w:r>
          </w:p>
        </w:tc>
      </w:tr>
      <w:tr>
        <w:trPr>
          <w:trHeight w:val="18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p>
            <w:pPr>
              <w:spacing w:after="20"/>
              <w:ind w:left="20"/>
              <w:jc w:val="both"/>
            </w:pPr>
            <w:r>
              <w:rPr>
                <w:rFonts w:ascii="Times New Roman"/>
                <w:b w:val="false"/>
                <w:i w:val="false"/>
                <w:color w:val="000000"/>
                <w:sz w:val="20"/>
              </w:rPr>
              <w:t>Эффективность:</w:t>
            </w:r>
          </w:p>
          <w:p>
            <w:pPr>
              <w:spacing w:after="20"/>
              <w:ind w:left="20"/>
              <w:jc w:val="both"/>
            </w:pPr>
            <w:r>
              <w:rPr>
                <w:rFonts w:ascii="Times New Roman"/>
                <w:b w:val="false"/>
                <w:i w:val="false"/>
                <w:color w:val="000000"/>
                <w:sz w:val="20"/>
              </w:rPr>
              <w:t>Безопасность:</w:t>
            </w:r>
            <w:r>
              <w:br/>
            </w:r>
            <w:r>
              <w:rPr>
                <w:rFonts w:ascii="Times New Roman"/>
                <w:b w:val="false"/>
                <w:i w:val="false"/>
                <w:color w:val="000000"/>
                <w:sz w:val="20"/>
              </w:rPr>
              <w:t>
 </w:t>
            </w:r>
          </w:p>
        </w:tc>
      </w:tr>
      <w:tr>
        <w:trPr>
          <w:trHeight w:val="11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 методы: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КРАТКИЙ ОБЗОР – ВЫВОДЫ</w:t>
            </w:r>
          </w:p>
          <w:p>
            <w:pPr>
              <w:spacing w:after="20"/>
              <w:ind w:left="20"/>
              <w:jc w:val="both"/>
            </w:pPr>
            <w:r>
              <w:rPr>
                <w:rFonts w:ascii="Times New Roman"/>
                <w:b w:val="false"/>
                <w:i w:val="false"/>
                <w:color w:val="000000"/>
                <w:sz w:val="20"/>
              </w:rPr>
              <w:t>РЕЗУЛЬТАТЫ ОЦЕНКИ ЭФФЕКТИВНОСТИ: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РЕЗУЛЬТАТЫ ОЦЕНКИ БЕЗОПАСНОСТИ: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Дата отчета: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 3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Start w:name="z952" w:id="73"/>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xml:space="preserve">
              </w:t>
      </w:r>
      <w:r>
        <w:rPr>
          <w:rFonts w:ascii="Times New Roman"/>
          <w:b/>
          <w:i w:val="false"/>
          <w:color w:val="000000"/>
          <w:sz w:val="28"/>
        </w:rPr>
        <w:t>страницы подписи главного исследователя или</w:t>
      </w:r>
      <w:r>
        <w:br/>
      </w:r>
      <w:r>
        <w:rPr>
          <w:rFonts w:ascii="Times New Roman"/>
          <w:b w:val="false"/>
          <w:i w:val="false"/>
          <w:color w:val="000000"/>
          <w:sz w:val="28"/>
        </w:rPr>
        <w:t xml:space="preserve">
                       </w:t>
      </w:r>
      <w:r>
        <w:rPr>
          <w:rFonts w:ascii="Times New Roman"/>
          <w:b/>
          <w:i w:val="false"/>
          <w:color w:val="000000"/>
          <w:sz w:val="28"/>
        </w:rPr>
        <w:t>исследователя-координатора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ГЛАВНОГО ИССЛЕДОВАТЕЛЯ</w:t>
            </w:r>
            <w:r>
              <w:br/>
            </w:r>
            <w:r>
              <w:rPr>
                <w:rFonts w:ascii="Times New Roman"/>
                <w:b w:val="false"/>
                <w:i w:val="false"/>
                <w:color w:val="000000"/>
                <w:sz w:val="20"/>
              </w:rPr>
              <w:t>
ИЛИ ИССЛЕДОВАТЕЛЯ-КООРДИНАТОРА</w:t>
            </w:r>
            <w:r>
              <w:br/>
            </w:r>
            <w:r>
              <w:rPr>
                <w:rFonts w:ascii="Times New Roman"/>
                <w:b w:val="false"/>
                <w:i w:val="false"/>
                <w:color w:val="000000"/>
                <w:sz w:val="20"/>
              </w:rPr>
              <w:t>
ИЛИ ОТВЕТСТВЕННОГО МЕДИЦИНСКОГО</w:t>
            </w:r>
            <w:r>
              <w:br/>
            </w:r>
            <w:r>
              <w:rPr>
                <w:rFonts w:ascii="Times New Roman"/>
                <w:b w:val="false"/>
                <w:i w:val="false"/>
                <w:color w:val="000000"/>
                <w:sz w:val="20"/>
              </w:rPr>
              <w:t>
СПЕЦИАЛИСТА СПОНСОРА</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НАЗВАНИЕ ИССЛЕДОВАНИЯ: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ИСПОЛНИТЕЛЬ ИССЛЕДОВАНИЯ: ………………………………………</w:t>
            </w:r>
          </w:p>
          <w:p>
            <w:pPr>
              <w:spacing w:after="20"/>
              <w:ind w:left="20"/>
              <w:jc w:val="both"/>
            </w:pPr>
            <w:r>
              <w:rPr>
                <w:rFonts w:ascii="Times New Roman"/>
                <w:b w:val="false"/>
                <w:i w:val="false"/>
                <w:color w:val="000000"/>
                <w:sz w:val="20"/>
              </w:rPr>
              <w:t>Я прочитал настоящий отчет и, основываясь на моем знании данного исследования, настоящим подтверждаю, что в нем правильно изложены процедуры проведения исследования и его результаты.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ИССЛЕДОВАТЕЛЬ: ________________ ПОДПИСЬ 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ИЛИ ОТВЕТСТВЕННЫЙ</w:t>
            </w:r>
          </w:p>
          <w:p>
            <w:pPr>
              <w:spacing w:after="20"/>
              <w:ind w:left="20"/>
              <w:jc w:val="both"/>
            </w:pPr>
            <w:r>
              <w:rPr>
                <w:rFonts w:ascii="Times New Roman"/>
                <w:b w:val="false"/>
                <w:i w:val="false"/>
                <w:color w:val="000000"/>
                <w:sz w:val="20"/>
              </w:rPr>
              <w:t>МЕДИЦИНСКИЙ СПЕЦИАЛИСТ</w:t>
            </w:r>
          </w:p>
          <w:p>
            <w:pPr>
              <w:spacing w:after="20"/>
              <w:ind w:left="20"/>
              <w:jc w:val="both"/>
            </w:pPr>
            <w:r>
              <w:rPr>
                <w:rFonts w:ascii="Times New Roman"/>
                <w:b w:val="false"/>
                <w:i w:val="false"/>
                <w:color w:val="000000"/>
                <w:sz w:val="20"/>
              </w:rPr>
              <w:t>СПОНСОРА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ВЛАДЕЛЕЦ ОТЧЕТА: ____________ _______________________</w:t>
            </w:r>
          </w:p>
          <w:p>
            <w:pPr>
              <w:spacing w:after="20"/>
              <w:ind w:left="20"/>
              <w:jc w:val="both"/>
            </w:pPr>
            <w:r>
              <w:rPr>
                <w:rFonts w:ascii="Times New Roman"/>
                <w:b w:val="false"/>
                <w:i w:val="false"/>
                <w:color w:val="000000"/>
                <w:sz w:val="20"/>
              </w:rPr>
              <w:t>                              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ДАТА:           _____________</w:t>
            </w:r>
          </w:p>
        </w:tc>
      </w:tr>
    </w:tbl>
    <w:bookmarkStart w:name="z957" w:id="74"/>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74"/>
    <w:bookmarkStart w:name="z961" w:id="75"/>
    <w:p>
      <w:pPr>
        <w:spacing w:after="0"/>
        <w:ind w:left="0"/>
        <w:jc w:val="left"/>
      </w:pPr>
      <w:r>
        <w:rPr>
          <w:rFonts w:ascii="Times New Roman"/>
          <w:b/>
          <w:i w:val="false"/>
          <w:color w:val="000000"/>
        </w:rPr>
        <w:t xml:space="preserve"> 
ФОРМЫ</w:t>
      </w:r>
      <w:r>
        <w:br/>
      </w:r>
      <w:r>
        <w:rPr>
          <w:rFonts w:ascii="Times New Roman"/>
          <w:b/>
          <w:i w:val="false"/>
          <w:color w:val="000000"/>
        </w:rPr>
        <w:t>
плана и дизайна клинического исследования</w:t>
      </w:r>
    </w:p>
    <w:bookmarkEnd w:id="75"/>
    <w:bookmarkStart w:name="z964" w:id="76"/>
    <w:p>
      <w:pPr>
        <w:spacing w:after="0"/>
        <w:ind w:left="0"/>
        <w:jc w:val="left"/>
      </w:pPr>
      <w:r>
        <w:rPr>
          <w:rFonts w:ascii="Times New Roman"/>
          <w:b/>
          <w:i w:val="false"/>
          <w:color w:val="000000"/>
        </w:rPr>
        <w:t xml:space="preserve"> 
I. План клинического исследования и график его оценки</w:t>
      </w:r>
    </w:p>
    <w:bookmarkEnd w:id="76"/>
    <w:p>
      <w:pPr>
        <w:spacing w:after="0"/>
        <w:ind w:left="0"/>
        <w:jc w:val="both"/>
      </w:pPr>
      <w:r>
        <w:drawing>
          <wp:inline distT="0" distB="0" distL="0" distR="0">
            <wp:extent cx="83693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69300" cy="35052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4"/>
        <w:gridCol w:w="1317"/>
        <w:gridCol w:w="1295"/>
        <w:gridCol w:w="1078"/>
        <w:gridCol w:w="1296"/>
        <w:gridCol w:w="1296"/>
        <w:gridCol w:w="884"/>
      </w:tblGrid>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Недели</w:t>
            </w:r>
          </w:p>
          <w:p>
            <w:pPr>
              <w:spacing w:after="20"/>
              <w:ind w:left="20"/>
              <w:jc w:val="both"/>
            </w:pPr>
            <w:r>
              <w:rPr>
                <w:rFonts w:ascii="Times New Roman"/>
                <w:b w:val="false"/>
                <w:i w:val="false"/>
                <w:color w:val="000000"/>
                <w:sz w:val="20"/>
              </w:rPr>
              <w:t>Визит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6</w:t>
            </w:r>
          </w:p>
        </w:tc>
      </w:tr>
      <w:tr>
        <w:trPr>
          <w:trHeight w:val="30" w:hRule="atLeast"/>
        </w:trPr>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с физической нагрузкой 24 ч</w:t>
            </w:r>
          </w:p>
          <w:p>
            <w:pPr>
              <w:spacing w:after="20"/>
              <w:ind w:left="20"/>
              <w:jc w:val="both"/>
            </w:pPr>
            <w:r>
              <w:rPr>
                <w:rFonts w:ascii="Times New Roman"/>
                <w:b w:val="false"/>
                <w:i w:val="false"/>
                <w:color w:val="000000"/>
                <w:sz w:val="20"/>
              </w:rPr>
              <w:t>Медицинский анамнез</w:t>
            </w:r>
          </w:p>
          <w:p>
            <w:pPr>
              <w:spacing w:after="20"/>
              <w:ind w:left="20"/>
              <w:jc w:val="both"/>
            </w:pPr>
            <w:r>
              <w:rPr>
                <w:rFonts w:ascii="Times New Roman"/>
                <w:b w:val="false"/>
                <w:i w:val="false"/>
                <w:color w:val="000000"/>
                <w:sz w:val="20"/>
              </w:rPr>
              <w:t>Физикальное обследование</w:t>
            </w:r>
          </w:p>
          <w:p>
            <w:pPr>
              <w:spacing w:after="20"/>
              <w:ind w:left="20"/>
              <w:jc w:val="both"/>
            </w:pPr>
            <w:r>
              <w:rPr>
                <w:rFonts w:ascii="Times New Roman"/>
                <w:b w:val="false"/>
                <w:i w:val="false"/>
                <w:color w:val="000000"/>
                <w:sz w:val="20"/>
              </w:rPr>
              <w:t>ЭКГ</w:t>
            </w:r>
          </w:p>
          <w:p>
            <w:pPr>
              <w:spacing w:after="20"/>
              <w:ind w:left="20"/>
              <w:jc w:val="both"/>
            </w:pPr>
            <w:r>
              <w:rPr>
                <w:rFonts w:ascii="Times New Roman"/>
                <w:b w:val="false"/>
                <w:i w:val="false"/>
                <w:color w:val="000000"/>
                <w:sz w:val="20"/>
              </w:rPr>
              <w:t>Лабораторные исследования</w:t>
            </w:r>
          </w:p>
          <w:p>
            <w:pPr>
              <w:spacing w:after="20"/>
              <w:ind w:left="20"/>
              <w:jc w:val="both"/>
            </w:pPr>
            <w:r>
              <w:rPr>
                <w:rFonts w:ascii="Times New Roman"/>
                <w:b w:val="false"/>
                <w:i w:val="false"/>
                <w:color w:val="000000"/>
                <w:sz w:val="20"/>
              </w:rPr>
              <w:t>Нежелательные явления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p>
            <w:pPr>
              <w:spacing w:after="20"/>
              <w:ind w:left="20"/>
              <w:jc w:val="both"/>
            </w:pPr>
            <w:r>
              <w:rPr>
                <w:rFonts w:ascii="Times New Roman"/>
                <w:b w:val="false"/>
                <w:i w:val="false"/>
                <w:color w:val="000000"/>
                <w:sz w:val="20"/>
              </w:rPr>
              <w:t>X</w:t>
            </w:r>
          </w:p>
        </w:tc>
      </w:tr>
    </w:tbl>
    <w:bookmarkStart w:name="z965" w:id="77"/>
    <w:p>
      <w:pPr>
        <w:spacing w:after="0"/>
        <w:ind w:left="0"/>
        <w:jc w:val="both"/>
      </w:pPr>
      <w:r>
        <w:rPr>
          <w:rFonts w:ascii="Times New Roman"/>
          <w:b w:val="false"/>
          <w:i w:val="false"/>
          <w:color w:val="000000"/>
          <w:sz w:val="28"/>
        </w:rPr>
        <w:t>
1 14-20 дней после визита 1.</w:t>
      </w:r>
      <w:r>
        <w:br/>
      </w:r>
      <w:r>
        <w:rPr>
          <w:rFonts w:ascii="Times New Roman"/>
          <w:b w:val="false"/>
          <w:i w:val="false"/>
          <w:color w:val="000000"/>
          <w:sz w:val="28"/>
        </w:rPr>
        <w:t>
</w:t>
      </w:r>
      <w:r>
        <w:rPr>
          <w:rFonts w:ascii="Times New Roman"/>
          <w:b w:val="false"/>
          <w:i w:val="false"/>
          <w:color w:val="000000"/>
          <w:sz w:val="28"/>
        </w:rPr>
        <w:t>
2 1-7 дней после первого дня теста с физической нагрузкой.</w:t>
      </w:r>
    </w:p>
    <w:bookmarkEnd w:id="77"/>
    <w:bookmarkStart w:name="z967" w:id="78"/>
    <w:p>
      <w:pPr>
        <w:spacing w:after="0"/>
        <w:ind w:left="0"/>
        <w:jc w:val="left"/>
      </w:pPr>
      <w:r>
        <w:rPr>
          <w:rFonts w:ascii="Times New Roman"/>
          <w:b/>
          <w:i w:val="false"/>
          <w:color w:val="000000"/>
        </w:rPr>
        <w:t xml:space="preserve"> 
II. Дизайн клинического исследования и график его оценки</w:t>
      </w:r>
    </w:p>
    <w:bookmarkEnd w:id="78"/>
    <w:bookmarkStart w:name="z968" w:id="79"/>
    <w:p>
      <w:pPr>
        <w:spacing w:after="0"/>
        <w:ind w:left="0"/>
        <w:jc w:val="both"/>
      </w:pPr>
      <w:r>
        <w:rPr>
          <w:rFonts w:ascii="Times New Roman"/>
          <w:b w:val="false"/>
          <w:i w:val="false"/>
          <w:color w:val="000000"/>
          <w:sz w:val="28"/>
        </w:rPr>
        <w:t>
(форма)</w:t>
      </w:r>
    </w:p>
    <w:bookmarkEnd w:id="79"/>
    <w:p>
      <w:pPr>
        <w:spacing w:after="0"/>
        <w:ind w:left="0"/>
        <w:jc w:val="both"/>
      </w:pPr>
      <w:r>
        <w:drawing>
          <wp:inline distT="0" distB="0" distL="0" distR="0">
            <wp:extent cx="84328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8260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1920"/>
        <w:gridCol w:w="1899"/>
        <w:gridCol w:w="2008"/>
        <w:gridCol w:w="592"/>
        <w:gridCol w:w="592"/>
        <w:gridCol w:w="593"/>
        <w:gridCol w:w="593"/>
        <w:gridCol w:w="723"/>
        <w:gridCol w:w="723"/>
        <w:gridCol w:w="725"/>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Вводный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Наблюдение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Информированное согласие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Анамнез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Физикальное обследование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Первичная переменная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Вторичные переменные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Нежелательные явления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тесты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тела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969" w:id="80"/>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80"/>
    <w:bookmarkStart w:name="z973" w:id="81"/>
    <w:p>
      <w:pPr>
        <w:spacing w:after="0"/>
        <w:ind w:left="0"/>
        <w:jc w:val="left"/>
      </w:pPr>
      <w:r>
        <w:rPr>
          <w:rFonts w:ascii="Times New Roman"/>
          <w:b/>
          <w:i w:val="false"/>
          <w:color w:val="000000"/>
        </w:rPr>
        <w:t xml:space="preserve"> 
ФОРМЫ</w:t>
      </w:r>
      <w:r>
        <w:br/>
      </w:r>
      <w:r>
        <w:rPr>
          <w:rFonts w:ascii="Times New Roman"/>
          <w:b/>
          <w:i w:val="false"/>
          <w:color w:val="000000"/>
        </w:rPr>
        <w:t>
представления распределения пациентов</w:t>
      </w:r>
    </w:p>
    <w:bookmarkEnd w:id="81"/>
    <w:bookmarkStart w:name="z976" w:id="82"/>
    <w:p>
      <w:pPr>
        <w:spacing w:after="0"/>
        <w:ind w:left="0"/>
        <w:jc w:val="both"/>
      </w:pPr>
      <w:r>
        <w:rPr>
          <w:rFonts w:ascii="Times New Roman"/>
          <w:b w:val="false"/>
          <w:i w:val="false"/>
          <w:color w:val="000000"/>
          <w:sz w:val="28"/>
        </w:rPr>
        <w:t>
Пример 1</w:t>
      </w:r>
    </w:p>
    <w:bookmarkEnd w:id="82"/>
    <w:bookmarkStart w:name="z977" w:id="83"/>
    <w:p>
      <w:pPr>
        <w:spacing w:after="0"/>
        <w:ind w:left="0"/>
        <w:jc w:val="both"/>
      </w:pPr>
      <w:r>
        <w:rPr>
          <w:rFonts w:ascii="Times New Roman"/>
          <w:b w:val="false"/>
          <w:i w:val="false"/>
          <w:color w:val="000000"/>
          <w:sz w:val="28"/>
        </w:rPr>
        <w:t>
Распределение пациентов</w:t>
      </w:r>
    </w:p>
    <w:bookmarkEnd w:id="83"/>
    <w:p>
      <w:pPr>
        <w:spacing w:after="0"/>
        <w:ind w:left="0"/>
        <w:jc w:val="both"/>
      </w:pPr>
      <w:r>
        <w:drawing>
          <wp:inline distT="0" distB="0" distL="0" distR="0">
            <wp:extent cx="124841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84100" cy="4152900"/>
                    </a:xfrm>
                    <a:prstGeom prst="rect">
                      <a:avLst/>
                    </a:prstGeom>
                  </pic:spPr>
                </pic:pic>
              </a:graphicData>
            </a:graphic>
          </wp:inline>
        </w:drawing>
      </w:r>
    </w:p>
    <w:bookmarkStart w:name="z978" w:id="84"/>
    <w:p>
      <w:pPr>
        <w:spacing w:after="0"/>
        <w:ind w:left="0"/>
        <w:jc w:val="both"/>
      </w:pPr>
      <w:r>
        <w:rPr>
          <w:rFonts w:ascii="Times New Roman"/>
          <w:b w:val="false"/>
          <w:i w:val="false"/>
          <w:color w:val="000000"/>
          <w:sz w:val="28"/>
        </w:rPr>
        <w:t>
N=1.361</w:t>
      </w:r>
      <w:r>
        <w:br/>
      </w:r>
      <w:r>
        <w:rPr>
          <w:rFonts w:ascii="Times New Roman"/>
          <w:b w:val="false"/>
          <w:i w:val="false"/>
          <w:color w:val="000000"/>
          <w:sz w:val="28"/>
        </w:rPr>
        <w:t>
</w:t>
      </w:r>
      <w:r>
        <w:rPr>
          <w:rFonts w:ascii="Times New Roman"/>
          <w:b w:val="false"/>
          <w:i w:val="false"/>
          <w:color w:val="000000"/>
          <w:sz w:val="28"/>
        </w:rPr>
        <w:t>
Пациенты, завершившие исследование</w:t>
      </w:r>
    </w:p>
    <w:bookmarkEnd w:id="84"/>
    <w:bookmarkStart w:name="z980" w:id="85"/>
    <w:p>
      <w:pPr>
        <w:spacing w:after="0"/>
        <w:ind w:left="0"/>
        <w:jc w:val="both"/>
      </w:pPr>
      <w:r>
        <w:rPr>
          <w:rFonts w:ascii="Times New Roman"/>
          <w:b w:val="false"/>
          <w:i w:val="false"/>
          <w:color w:val="000000"/>
          <w:sz w:val="28"/>
        </w:rPr>
        <w:t>
Пример 2</w:t>
      </w:r>
    </w:p>
    <w:bookmarkEnd w:id="85"/>
    <w:bookmarkStart w:name="z981" w:id="86"/>
    <w:p>
      <w:pPr>
        <w:spacing w:after="0"/>
        <w:ind w:left="0"/>
        <w:jc w:val="both"/>
      </w:pPr>
      <w:r>
        <w:rPr>
          <w:rFonts w:ascii="Times New Roman"/>
          <w:b w:val="false"/>
          <w:i w:val="false"/>
          <w:color w:val="000000"/>
          <w:sz w:val="28"/>
        </w:rPr>
        <w:t>
Распределение пациентов</w:t>
      </w:r>
    </w:p>
    <w:bookmarkEnd w:id="86"/>
    <w:p>
      <w:pPr>
        <w:spacing w:after="0"/>
        <w:ind w:left="0"/>
        <w:jc w:val="both"/>
      </w:pPr>
      <w:r>
        <w:drawing>
          <wp:inline distT="0" distB="0" distL="0" distR="0">
            <wp:extent cx="65659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65900" cy="8178800"/>
                    </a:xfrm>
                    <a:prstGeom prst="rect">
                      <a:avLst/>
                    </a:prstGeom>
                  </pic:spPr>
                </pic:pic>
              </a:graphicData>
            </a:graphic>
          </wp:inline>
        </w:drawing>
      </w:r>
    </w:p>
    <w:bookmarkStart w:name="z982" w:id="87"/>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87"/>
    <w:bookmarkStart w:name="z986" w:id="88"/>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xml:space="preserve">
    </w:t>
      </w:r>
      <w:r>
        <w:rPr>
          <w:rFonts w:ascii="Times New Roman"/>
          <w:b/>
          <w:i w:val="false"/>
          <w:color w:val="000000"/>
          <w:sz w:val="28"/>
        </w:rPr>
        <w:t>представления перечня пациентов, досрочно прекративших</w:t>
      </w:r>
      <w:r>
        <w:br/>
      </w:r>
      <w:r>
        <w:rPr>
          <w:rFonts w:ascii="Times New Roman"/>
          <w:b w:val="false"/>
          <w:i w:val="false"/>
          <w:color w:val="000000"/>
          <w:sz w:val="28"/>
        </w:rPr>
        <w:t>
</w:t>
      </w:r>
      <w:r>
        <w:rPr>
          <w:rFonts w:ascii="Times New Roman"/>
          <w:b/>
          <w:i w:val="false"/>
          <w:color w:val="000000"/>
          <w:sz w:val="28"/>
        </w:rPr>
        <w:t xml:space="preserve">                        прием </w:t>
      </w:r>
      <w:r>
        <w:rPr>
          <w:rFonts w:ascii="Times New Roman"/>
          <w:b/>
          <w:i w:val="false"/>
          <w:color w:val="000000"/>
          <w:sz w:val="28"/>
        </w:rPr>
        <w:t>препарата</w:t>
      </w:r>
    </w:p>
    <w:bookmarkEnd w:id="88"/>
    <w:bookmarkStart w:name="z991" w:id="89"/>
    <w:p>
      <w:pPr>
        <w:spacing w:after="0"/>
        <w:ind w:left="0"/>
        <w:jc w:val="both"/>
      </w:pPr>
      <w:r>
        <w:rPr>
          <w:rFonts w:ascii="Times New Roman"/>
          <w:b w:val="false"/>
          <w:i w:val="false"/>
          <w:color w:val="000000"/>
          <w:sz w:val="28"/>
        </w:rPr>
        <w:t>
                             Исследование №</w:t>
      </w:r>
      <w:r>
        <w:br/>
      </w:r>
      <w:r>
        <w:rPr>
          <w:rFonts w:ascii="Times New Roman"/>
          <w:b w:val="false"/>
          <w:i w:val="false"/>
          <w:color w:val="000000"/>
          <w:sz w:val="28"/>
        </w:rPr>
        <w:t>
                     (Идентификация набора данных)</w:t>
      </w:r>
      <w:r>
        <w:br/>
      </w:r>
      <w:r>
        <w:rPr>
          <w:rFonts w:ascii="Times New Roman"/>
          <w:b w:val="false"/>
          <w:i w:val="false"/>
          <w:color w:val="000000"/>
          <w:sz w:val="28"/>
        </w:rPr>
        <w:t>
      Перечень пациентов, досрочно прекративших прием препарата</w:t>
      </w:r>
    </w:p>
    <w:bookmarkEnd w:id="89"/>
    <w:bookmarkStart w:name="z994" w:id="90"/>
    <w:p>
      <w:pPr>
        <w:spacing w:after="0"/>
        <w:ind w:left="0"/>
        <w:jc w:val="both"/>
      </w:pPr>
      <w:r>
        <w:rPr>
          <w:rFonts w:ascii="Times New Roman"/>
          <w:b w:val="false"/>
          <w:i w:val="false"/>
          <w:color w:val="000000"/>
          <w:sz w:val="28"/>
        </w:rPr>
        <w:t>
      Центр: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223"/>
        <w:gridCol w:w="617"/>
        <w:gridCol w:w="1021"/>
        <w:gridCol w:w="1729"/>
        <w:gridCol w:w="1585"/>
        <w:gridCol w:w="632"/>
        <w:gridCol w:w="2408"/>
        <w:gridCol w:w="2682"/>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визит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Сопутствующее лечение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прекращения</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Исследуемый препарат (экспериментальный препарат)</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Нежелательная реакция*</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Неэффективность препарата</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визит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Сопутствующее лечение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прекращения</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сравнения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визит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Сопутствующее лечение</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прекращения</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Плацебо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5" w:id="91"/>
    <w:p>
      <w:pPr>
        <w:spacing w:after="0"/>
        <w:ind w:left="0"/>
        <w:jc w:val="both"/>
      </w:pPr>
      <w:r>
        <w:rPr>
          <w:rFonts w:ascii="Times New Roman"/>
          <w:b w:val="false"/>
          <w:i w:val="false"/>
          <w:color w:val="000000"/>
          <w:sz w:val="28"/>
        </w:rPr>
        <w:t>
(Повторить для других центров)</w:t>
      </w:r>
      <w:r>
        <w:br/>
      </w:r>
      <w:r>
        <w:rPr>
          <w:rFonts w:ascii="Times New Roman"/>
          <w:b w:val="false"/>
          <w:i w:val="false"/>
          <w:color w:val="000000"/>
          <w:sz w:val="28"/>
        </w:rPr>
        <w:t>
</w:t>
      </w:r>
      <w:r>
        <w:rPr>
          <w:rFonts w:ascii="Times New Roman"/>
          <w:b w:val="false"/>
          <w:i w:val="false"/>
          <w:color w:val="000000"/>
          <w:sz w:val="28"/>
        </w:rPr>
        <w:t>
Примечание: * Специфическая реакция, явившаяся причиной прекращения</w:t>
      </w:r>
      <w:r>
        <w:br/>
      </w:r>
      <w:r>
        <w:rPr>
          <w:rFonts w:ascii="Times New Roman"/>
          <w:b w:val="false"/>
          <w:i w:val="false"/>
          <w:color w:val="000000"/>
          <w:sz w:val="28"/>
        </w:rPr>
        <w:t>
</w:t>
      </w:r>
      <w:r>
        <w:rPr>
          <w:rFonts w:ascii="Times New Roman"/>
          <w:b w:val="false"/>
          <w:i w:val="false"/>
          <w:color w:val="000000"/>
          <w:sz w:val="28"/>
        </w:rPr>
        <w:t>
приема</w:t>
      </w:r>
    </w:p>
    <w:bookmarkEnd w:id="91"/>
    <w:bookmarkStart w:name="z998" w:id="92"/>
    <w:p>
      <w:pPr>
        <w:spacing w:after="0"/>
        <w:ind w:left="0"/>
        <w:jc w:val="both"/>
      </w:pPr>
      <w:r>
        <w:rPr>
          <w:rFonts w:ascii="Times New Roman"/>
          <w:b w:val="false"/>
          <w:i w:val="false"/>
          <w:color w:val="000000"/>
          <w:sz w:val="28"/>
        </w:rPr>
        <w:t xml:space="preserve">
ПРИЛОЖЕНИЕ № 7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92"/>
    <w:bookmarkStart w:name="z1002" w:id="93"/>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перечня пациентов и наблюдений,</w:t>
      </w:r>
      <w:r>
        <w:br/>
      </w:r>
      <w:r>
        <w:rPr>
          <w:rFonts w:ascii="Times New Roman"/>
          <w:b w:val="false"/>
          <w:i w:val="false"/>
          <w:color w:val="000000"/>
          <w:sz w:val="28"/>
        </w:rPr>
        <w:t>
</w:t>
      </w:r>
      <w:r>
        <w:rPr>
          <w:rFonts w:ascii="Times New Roman"/>
          <w:b/>
          <w:i w:val="false"/>
          <w:color w:val="000000"/>
          <w:sz w:val="28"/>
        </w:rPr>
        <w:t>         исключенных из анализа эффективности</w:t>
      </w:r>
    </w:p>
    <w:bookmarkEnd w:id="93"/>
    <w:bookmarkStart w:name="z1005" w:id="94"/>
    <w:p>
      <w:pPr>
        <w:spacing w:after="0"/>
        <w:ind w:left="0"/>
        <w:jc w:val="both"/>
      </w:pPr>
      <w:r>
        <w:rPr>
          <w:rFonts w:ascii="Times New Roman"/>
          <w:b w:val="false"/>
          <w:i w:val="false"/>
          <w:color w:val="000000"/>
          <w:sz w:val="28"/>
        </w:rPr>
        <w:t>
         Исследование № (Идентификация набора данных)</w:t>
      </w:r>
      <w:r>
        <w:br/>
      </w:r>
      <w:r>
        <w:rPr>
          <w:rFonts w:ascii="Times New Roman"/>
          <w:b w:val="false"/>
          <w:i w:val="false"/>
          <w:color w:val="000000"/>
          <w:sz w:val="28"/>
        </w:rPr>
        <w:t>
     Перечень пациентов и наблюдений, исключенных из анализа</w:t>
      </w:r>
      <w:r>
        <w:br/>
      </w:r>
      <w:r>
        <w:rPr>
          <w:rFonts w:ascii="Times New Roman"/>
          <w:b w:val="false"/>
          <w:i w:val="false"/>
          <w:color w:val="000000"/>
          <w:sz w:val="28"/>
        </w:rPr>
        <w:t>
                         эффективности</w:t>
      </w:r>
    </w:p>
    <w:bookmarkEnd w:id="94"/>
    <w:bookmarkStart w:name="z1009" w:id="95"/>
    <w:p>
      <w:pPr>
        <w:spacing w:after="0"/>
        <w:ind w:left="0"/>
        <w:jc w:val="both"/>
      </w:pPr>
      <w:r>
        <w:rPr>
          <w:rFonts w:ascii="Times New Roman"/>
          <w:b w:val="false"/>
          <w:i w:val="false"/>
          <w:color w:val="000000"/>
          <w:sz w:val="28"/>
        </w:rPr>
        <w:t>
Центр: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2514"/>
        <w:gridCol w:w="964"/>
        <w:gridCol w:w="1681"/>
        <w:gridCol w:w="2955"/>
        <w:gridCol w:w="2770"/>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 из</w:t>
            </w:r>
          </w:p>
          <w:p>
            <w:pPr>
              <w:spacing w:after="20"/>
              <w:ind w:left="20"/>
              <w:jc w:val="both"/>
            </w:pPr>
            <w:r>
              <w:rPr>
                <w:rFonts w:ascii="Times New Roman"/>
                <w:b w:val="false"/>
                <w:i w:val="false"/>
                <w:color w:val="000000"/>
                <w:sz w:val="20"/>
              </w:rPr>
              <w:t>наблюдения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прекращения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Исследуемый препарат (экспериментальный препарат)</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 из наблюдения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прекращения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сравнения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 из наблюдения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прекращения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Плацебо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0" w:id="96"/>
    <w:p>
      <w:pPr>
        <w:spacing w:after="0"/>
        <w:ind w:left="0"/>
        <w:jc w:val="both"/>
      </w:pPr>
      <w:r>
        <w:rPr>
          <w:rFonts w:ascii="Times New Roman"/>
          <w:b w:val="false"/>
          <w:i w:val="false"/>
          <w:color w:val="000000"/>
          <w:sz w:val="28"/>
        </w:rPr>
        <w:t>
(Повторить для других центров)</w:t>
      </w:r>
      <w:r>
        <w:br/>
      </w:r>
      <w:r>
        <w:rPr>
          <w:rFonts w:ascii="Times New Roman"/>
          <w:b w:val="false"/>
          <w:i w:val="false"/>
          <w:color w:val="000000"/>
          <w:sz w:val="28"/>
        </w:rPr>
        <w:t>
</w:t>
      </w:r>
      <w:r>
        <w:rPr>
          <w:rFonts w:ascii="Times New Roman"/>
          <w:b w:val="false"/>
          <w:i w:val="false"/>
          <w:color w:val="000000"/>
          <w:sz w:val="28"/>
        </w:rPr>
        <w:t>
Справочные таблицы</w:t>
      </w:r>
      <w:r>
        <w:br/>
      </w:r>
      <w:r>
        <w:rPr>
          <w:rFonts w:ascii="Times New Roman"/>
          <w:b w:val="false"/>
          <w:i w:val="false"/>
          <w:color w:val="000000"/>
          <w:sz w:val="28"/>
        </w:rPr>
        <w:t>
</w:t>
      </w:r>
      <w:r>
        <w:rPr>
          <w:rFonts w:ascii="Times New Roman"/>
          <w:b w:val="false"/>
          <w:i w:val="false"/>
          <w:color w:val="000000"/>
          <w:sz w:val="28"/>
        </w:rPr>
        <w:t>
Краткое обобщение:</w:t>
      </w:r>
    </w:p>
    <w:bookmarkEnd w:id="96"/>
    <w:bookmarkStart w:name="z1013" w:id="97"/>
    <w:p>
      <w:pPr>
        <w:spacing w:after="0"/>
        <w:ind w:left="0"/>
        <w:jc w:val="both"/>
      </w:pPr>
      <w:r>
        <w:rPr>
          <w:rFonts w:ascii="Times New Roman"/>
          <w:b w:val="false"/>
          <w:i w:val="false"/>
          <w:color w:val="000000"/>
          <w:sz w:val="28"/>
        </w:rPr>
        <w:t>
ПРИЛОЖЕНИЕ № 8</w:t>
      </w:r>
      <w:r>
        <w:br/>
      </w:r>
      <w:r>
        <w:rPr>
          <w:rFonts w:ascii="Times New Roman"/>
          <w:b w:val="false"/>
          <w:i w:val="false"/>
          <w:color w:val="000000"/>
          <w:sz w:val="28"/>
        </w:rPr>
        <w:t>
</w:t>
      </w:r>
      <w:r>
        <w:rPr>
          <w:rFonts w:ascii="Times New Roman"/>
          <w:b w:val="false"/>
          <w:i w:val="false"/>
          <w:color w:val="000000"/>
          <w:sz w:val="28"/>
        </w:rPr>
        <w:t>
к Правилам надлежащей</w:t>
      </w:r>
      <w:r>
        <w:br/>
      </w:r>
      <w:r>
        <w:rPr>
          <w:rFonts w:ascii="Times New Roman"/>
          <w:b w:val="false"/>
          <w:i w:val="false"/>
          <w:color w:val="000000"/>
          <w:sz w:val="28"/>
        </w:rPr>
        <w:t>
</w:t>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w:t>
      </w:r>
      <w:r>
        <w:rPr>
          <w:rFonts w:ascii="Times New Roman"/>
          <w:b w:val="false"/>
          <w:i w:val="false"/>
          <w:color w:val="000000"/>
          <w:sz w:val="28"/>
        </w:rPr>
        <w:t>
экономического союза</w:t>
      </w:r>
    </w:p>
    <w:bookmarkEnd w:id="97"/>
    <w:bookmarkStart w:name="z1017" w:id="98"/>
    <w:p>
      <w:pPr>
        <w:spacing w:after="0"/>
        <w:ind w:left="0"/>
        <w:jc w:val="both"/>
      </w:pPr>
      <w:r>
        <w:rPr>
          <w:rFonts w:ascii="Times New Roman"/>
          <w:b w:val="false"/>
          <w:i w:val="false"/>
          <w:color w:val="000000"/>
          <w:sz w:val="28"/>
        </w:rPr>
        <w:t>
</w:t>
      </w:r>
      <w:r>
        <w:rPr>
          <w:rFonts w:ascii="Times New Roman"/>
          <w:b/>
          <w:i w:val="false"/>
          <w:color w:val="000000"/>
          <w:sz w:val="28"/>
        </w:rPr>
        <w:t>                        ФОРМА</w:t>
      </w:r>
      <w:r>
        <w:br/>
      </w:r>
      <w:r>
        <w:rPr>
          <w:rFonts w:ascii="Times New Roman"/>
          <w:b w:val="false"/>
          <w:i w:val="false"/>
          <w:color w:val="000000"/>
          <w:sz w:val="28"/>
        </w:rPr>
        <w:t>
</w:t>
      </w:r>
      <w:r>
        <w:rPr>
          <w:rFonts w:ascii="Times New Roman"/>
          <w:b/>
          <w:i w:val="false"/>
          <w:color w:val="000000"/>
          <w:sz w:val="28"/>
        </w:rPr>
        <w:t>       учета числа пациентов и наблюдений,</w:t>
      </w:r>
      <w:r>
        <w:br/>
      </w:r>
      <w:r>
        <w:rPr>
          <w:rFonts w:ascii="Times New Roman"/>
          <w:b w:val="false"/>
          <w:i w:val="false"/>
          <w:color w:val="000000"/>
          <w:sz w:val="28"/>
        </w:rPr>
        <w:t>
</w:t>
      </w:r>
      <w:r>
        <w:rPr>
          <w:rFonts w:ascii="Times New Roman"/>
          <w:b/>
          <w:i w:val="false"/>
          <w:color w:val="000000"/>
          <w:sz w:val="28"/>
        </w:rPr>
        <w:t>       исключенных из анализа эффективности</w:t>
      </w:r>
    </w:p>
    <w:bookmarkEnd w:id="98"/>
    <w:bookmarkStart w:name="z1020" w:id="99"/>
    <w:p>
      <w:pPr>
        <w:spacing w:after="0"/>
        <w:ind w:left="0"/>
        <w:jc w:val="both"/>
      </w:pPr>
      <w:r>
        <w:rPr>
          <w:rFonts w:ascii="Times New Roman"/>
          <w:b w:val="false"/>
          <w:i w:val="false"/>
          <w:color w:val="000000"/>
          <w:sz w:val="28"/>
        </w:rPr>
        <w:t>
                      Исследование №</w:t>
      </w:r>
      <w:r>
        <w:br/>
      </w:r>
      <w:r>
        <w:rPr>
          <w:rFonts w:ascii="Times New Roman"/>
          <w:b w:val="false"/>
          <w:i w:val="false"/>
          <w:color w:val="000000"/>
          <w:sz w:val="28"/>
        </w:rPr>
        <w:t>
            (Идентификация набора данных)</w:t>
      </w:r>
      <w:r>
        <w:br/>
      </w:r>
      <w:r>
        <w:rPr>
          <w:rFonts w:ascii="Times New Roman"/>
          <w:b w:val="false"/>
          <w:i w:val="false"/>
          <w:color w:val="000000"/>
          <w:sz w:val="28"/>
        </w:rPr>
        <w:t>
            Число пациентов и наблюдений,</w:t>
      </w:r>
      <w:r>
        <w:br/>
      </w:r>
      <w:r>
        <w:rPr>
          <w:rFonts w:ascii="Times New Roman"/>
          <w:b w:val="false"/>
          <w:i w:val="false"/>
          <w:color w:val="000000"/>
          <w:sz w:val="28"/>
        </w:rPr>
        <w:t>
          исключенных из анализа эффективности</w:t>
      </w:r>
    </w:p>
    <w:bookmarkEnd w:id="99"/>
    <w:bookmarkStart w:name="z1024" w:id="100"/>
    <w:p>
      <w:pPr>
        <w:spacing w:after="0"/>
        <w:ind w:left="0"/>
        <w:jc w:val="both"/>
      </w:pPr>
      <w:r>
        <w:rPr>
          <w:rFonts w:ascii="Times New Roman"/>
          <w:b w:val="false"/>
          <w:i w:val="false"/>
          <w:color w:val="000000"/>
          <w:sz w:val="28"/>
        </w:rPr>
        <w:t>
Исследуемый препарат (экспериментальный препарат) N =</w:t>
      </w:r>
    </w:p>
    <w:bookmarkEnd w:id="100"/>
    <w:bookmarkStart w:name="z1025" w:id="101"/>
    <w:p>
      <w:pPr>
        <w:spacing w:after="0"/>
        <w:ind w:left="0"/>
        <w:jc w:val="both"/>
      </w:pPr>
      <w:r>
        <w:rPr>
          <w:rFonts w:ascii="Times New Roman"/>
          <w:b w:val="false"/>
          <w:i w:val="false"/>
          <w:color w:val="000000"/>
          <w:sz w:val="28"/>
        </w:rPr>
        <w:t>
                         Неделя</w:t>
      </w:r>
    </w:p>
    <w:bookmarkEnd w:id="101"/>
    <w:p>
      <w:pPr>
        <w:spacing w:after="0"/>
        <w:ind w:left="0"/>
        <w:jc w:val="both"/>
      </w:pPr>
      <w:r>
        <w:drawing>
          <wp:inline distT="0" distB="0" distL="0" distR="0">
            <wp:extent cx="65278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2819400"/>
                    </a:xfrm>
                    <a:prstGeom prst="rect">
                      <a:avLst/>
                    </a:prstGeom>
                  </pic:spPr>
                </pic:pic>
              </a:graphicData>
            </a:graphic>
          </wp:inline>
        </w:drawing>
      </w:r>
    </w:p>
    <w:bookmarkStart w:name="z1026" w:id="102"/>
    <w:p>
      <w:pPr>
        <w:spacing w:after="0"/>
        <w:ind w:left="0"/>
        <w:jc w:val="both"/>
      </w:pPr>
      <w:r>
        <w:rPr>
          <w:rFonts w:ascii="Times New Roman"/>
          <w:b w:val="false"/>
          <w:i w:val="false"/>
          <w:color w:val="000000"/>
          <w:sz w:val="28"/>
        </w:rPr>
        <w:t>
Аналогичные таблицы должны быть подготовлены для других групп лечения.</w:t>
      </w:r>
    </w:p>
    <w:bookmarkEnd w:id="102"/>
    <w:bookmarkStart w:name="z1027" w:id="103"/>
    <w:p>
      <w:pPr>
        <w:spacing w:after="0"/>
        <w:ind w:left="0"/>
        <w:jc w:val="both"/>
      </w:pPr>
      <w:r>
        <w:rPr>
          <w:rFonts w:ascii="Times New Roman"/>
          <w:b w:val="false"/>
          <w:i w:val="false"/>
          <w:color w:val="000000"/>
          <w:sz w:val="28"/>
        </w:rPr>
        <w:t xml:space="preserve">
ПРИЛОЖЕНИЕ № 9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103"/>
    <w:bookmarkStart w:name="z1031" w:id="104"/>
    <w:p>
      <w:pPr>
        <w:spacing w:after="0"/>
        <w:ind w:left="0"/>
        <w:jc w:val="left"/>
      </w:pPr>
      <w:r>
        <w:rPr>
          <w:rFonts w:ascii="Times New Roman"/>
          <w:b/>
          <w:i w:val="false"/>
          <w:color w:val="000000"/>
        </w:rPr>
        <w:t xml:space="preserve"> 
ТРЕБОВАНИЯ</w:t>
      </w:r>
      <w:r>
        <w:br/>
      </w:r>
      <w:r>
        <w:rPr>
          <w:rFonts w:ascii="Times New Roman"/>
          <w:b/>
          <w:i w:val="false"/>
          <w:color w:val="000000"/>
        </w:rPr>
        <w:t>
к разделу 11.4.2 "статистические (аналитические) вопросы"</w:t>
      </w:r>
      <w:r>
        <w:br/>
      </w:r>
      <w:r>
        <w:rPr>
          <w:rFonts w:ascii="Times New Roman"/>
          <w:b/>
          <w:i w:val="false"/>
          <w:color w:val="000000"/>
        </w:rPr>
        <w:t>
отчета о клиническом исследовании и приложения 16.1.9 к отчету</w:t>
      </w:r>
      <w:r>
        <w:br/>
      </w:r>
      <w:r>
        <w:rPr>
          <w:rFonts w:ascii="Times New Roman"/>
          <w:b/>
          <w:i w:val="false"/>
          <w:color w:val="000000"/>
        </w:rPr>
        <w:t>
о клиническом исследовании</w:t>
      </w:r>
    </w:p>
    <w:bookmarkEnd w:id="104"/>
    <w:bookmarkStart w:name="z1035" w:id="105"/>
    <w:p>
      <w:pPr>
        <w:spacing w:after="0"/>
        <w:ind w:left="0"/>
        <w:jc w:val="left"/>
      </w:pPr>
      <w:r>
        <w:rPr>
          <w:rFonts w:ascii="Times New Roman"/>
          <w:b/>
          <w:i w:val="false"/>
          <w:color w:val="000000"/>
        </w:rPr>
        <w:t xml:space="preserve"> 
I. Статистический анализ</w:t>
      </w:r>
    </w:p>
    <w:bookmarkEnd w:id="105"/>
    <w:bookmarkStart w:name="z1036" w:id="106"/>
    <w:p>
      <w:pPr>
        <w:spacing w:after="0"/>
        <w:ind w:left="0"/>
        <w:jc w:val="both"/>
      </w:pPr>
      <w:r>
        <w:rPr>
          <w:rFonts w:ascii="Times New Roman"/>
          <w:b w:val="false"/>
          <w:i w:val="false"/>
          <w:color w:val="000000"/>
          <w:sz w:val="28"/>
        </w:rPr>
        <w:t>
      1. В приложении необходимо представить подробное описание статистического анализа каждой первичной переменной эффективности. Минимальные требования к детализированному отчету:</w:t>
      </w:r>
      <w:r>
        <w:br/>
      </w:r>
      <w:r>
        <w:rPr>
          <w:rFonts w:ascii="Times New Roman"/>
          <w:b w:val="false"/>
          <w:i w:val="false"/>
          <w:color w:val="000000"/>
          <w:sz w:val="28"/>
        </w:rPr>
        <w:t>
</w:t>
      </w:r>
      <w:r>
        <w:rPr>
          <w:rFonts w:ascii="Times New Roman"/>
          <w:b w:val="false"/>
          <w:i w:val="false"/>
          <w:color w:val="000000"/>
          <w:sz w:val="28"/>
        </w:rPr>
        <w:t>
      а) статистическая модель, лежащая в основе анализа. Она подлежит точному и полному описанию, при необходимости со ссылками на литературу;</w:t>
      </w:r>
      <w:r>
        <w:br/>
      </w:r>
      <w:r>
        <w:rPr>
          <w:rFonts w:ascii="Times New Roman"/>
          <w:b w:val="false"/>
          <w:i w:val="false"/>
          <w:color w:val="000000"/>
          <w:sz w:val="28"/>
        </w:rPr>
        <w:t>
</w:t>
      </w:r>
      <w:r>
        <w:rPr>
          <w:rFonts w:ascii="Times New Roman"/>
          <w:b w:val="false"/>
          <w:i w:val="false"/>
          <w:color w:val="000000"/>
          <w:sz w:val="28"/>
        </w:rPr>
        <w:t>
      б) формулировка исследуемого клинического предположения, выраженная в конкретных статистических терминах, например, в форме нулевой и альтернативной гипотез;</w:t>
      </w:r>
      <w:r>
        <w:br/>
      </w:r>
      <w:r>
        <w:rPr>
          <w:rFonts w:ascii="Times New Roman"/>
          <w:b w:val="false"/>
          <w:i w:val="false"/>
          <w:color w:val="000000"/>
          <w:sz w:val="28"/>
        </w:rPr>
        <w:t>
</w:t>
      </w:r>
      <w:r>
        <w:rPr>
          <w:rFonts w:ascii="Times New Roman"/>
          <w:b w:val="false"/>
          <w:i w:val="false"/>
          <w:color w:val="000000"/>
          <w:sz w:val="28"/>
        </w:rPr>
        <w:t>
      в) статистические методы, использованные для оценки эффекта, построения доверительных интервалов и др. В соответствующих случаях необходимо указывать ссылки на литературу;</w:t>
      </w:r>
      <w:r>
        <w:br/>
      </w:r>
      <w:r>
        <w:rPr>
          <w:rFonts w:ascii="Times New Roman"/>
          <w:b w:val="false"/>
          <w:i w:val="false"/>
          <w:color w:val="000000"/>
          <w:sz w:val="28"/>
        </w:rPr>
        <w:t>
</w:t>
      </w:r>
      <w:r>
        <w:rPr>
          <w:rFonts w:ascii="Times New Roman"/>
          <w:b w:val="false"/>
          <w:i w:val="false"/>
          <w:color w:val="000000"/>
          <w:sz w:val="28"/>
        </w:rPr>
        <w:t>
      г) допущения, лежащие в основе статистических методов. Необходимо, насколько это позволяют статистические выкладки, показать, что данные удовлетворяют ключевым допущениям, особенно при необходимости подтверждения обоснованности заключений. Если заявителем проведены обширные статистические анализы, необходимо рассмотреть степень их соответствия запланированным до получения результатов исследования, и, если они не соответствуют друг другу, необходимо описать, каким образом при построении выводов в целях исключения субъективной ошибки (субъективности) были выбраны конкретные виды анализа. Это особенно важно для анализов подгрупп, поскольку если они не были запланированы, подобные анализы, как правило, не обеспечивают надежных оснований для однозначных выводов. При этом:</w:t>
      </w:r>
      <w:r>
        <w:br/>
      </w:r>
      <w:r>
        <w:rPr>
          <w:rFonts w:ascii="Times New Roman"/>
          <w:b w:val="false"/>
          <w:i w:val="false"/>
          <w:color w:val="000000"/>
          <w:sz w:val="28"/>
        </w:rPr>
        <w:t>
</w:t>
      </w:r>
      <w:r>
        <w:rPr>
          <w:rFonts w:ascii="Times New Roman"/>
          <w:b w:val="false"/>
          <w:i w:val="false"/>
          <w:color w:val="000000"/>
          <w:sz w:val="28"/>
        </w:rPr>
        <w:t>
      если данные о событиях подвергались преобразованию, следует представить обоснование необходимости преобразования данных, а также интерпретацию оценок эффектов лечения, основанных на преобразованных данных;</w:t>
      </w:r>
      <w:r>
        <w:br/>
      </w:r>
      <w:r>
        <w:rPr>
          <w:rFonts w:ascii="Times New Roman"/>
          <w:b w:val="false"/>
          <w:i w:val="false"/>
          <w:color w:val="000000"/>
          <w:sz w:val="28"/>
        </w:rPr>
        <w:t>
</w:t>
      </w:r>
      <w:r>
        <w:rPr>
          <w:rFonts w:ascii="Times New Roman"/>
          <w:b w:val="false"/>
          <w:i w:val="false"/>
          <w:color w:val="000000"/>
          <w:sz w:val="28"/>
        </w:rPr>
        <w:t>
      обсуждение правильности выбора статистических процедур и обоснованность статистических заключений будут являться отправной точкой для статистика уполномоченного органа при определении необходимости повторного анализа данных;</w:t>
      </w:r>
      <w:r>
        <w:br/>
      </w:r>
      <w:r>
        <w:rPr>
          <w:rFonts w:ascii="Times New Roman"/>
          <w:b w:val="false"/>
          <w:i w:val="false"/>
          <w:color w:val="000000"/>
          <w:sz w:val="28"/>
        </w:rPr>
        <w:t>
</w:t>
      </w:r>
      <w:r>
        <w:rPr>
          <w:rFonts w:ascii="Times New Roman"/>
          <w:b w:val="false"/>
          <w:i w:val="false"/>
          <w:color w:val="000000"/>
          <w:sz w:val="28"/>
        </w:rPr>
        <w:t>
      д) критерий значимости, выборочное распределение критерия значимости при справедливости нулевой гипотезы, значения критерия значимости, уровень значимости (т.е. p-значение) и промежуточные сводные данные в формате, позволяющем статистику уполномоченного органа быстро и легко верифицировать результаты анализа. Необходимо указать, являются ли p-значения одно- или двусторонними. Необходимо представить обоснования использования односторонних критериев;</w:t>
      </w:r>
      <w:r>
        <w:br/>
      </w:r>
      <w:r>
        <w:rPr>
          <w:rFonts w:ascii="Times New Roman"/>
          <w:b w:val="false"/>
          <w:i w:val="false"/>
          <w:color w:val="000000"/>
          <w:sz w:val="28"/>
        </w:rPr>
        <w:t>
</w:t>
      </w:r>
      <w:r>
        <w:rPr>
          <w:rFonts w:ascii="Times New Roman"/>
          <w:b w:val="false"/>
          <w:i w:val="false"/>
          <w:color w:val="000000"/>
          <w:sz w:val="28"/>
        </w:rPr>
        <w:t>
      е) анализ, основанный на применении критерия Стьюдента (t-критерий) должен содержать значения t-статистики, связанные с ней степени свободы, p-значение, величины двух выборок (групп), среднее и дисперсию каждой из выборок, объединенную оценку дисперсии. Документация многоцентровых исследований, проанализированная с помощью дисперсионного анализа должна включать следующие минимальные сведения: таблицу дисперсионного анализа с выделением центров, лекарственных препаратов, эффекта взаимодействия этих факторов, остаточную и общую дисперсии. Для исследований с перекрестным дизайном документация должна включать сведения о последовательностях включения пациентов, пациентах внутри последовательностей, исходных значениях в начале каждого периода, отмывке и длительности отмывки, выпадениях в течение каждого периода, лекарственных препаратах, периодах, дисперсии, обусловленной взаимодействием этих факторов (лекарственных препаратов и периодов), остаточной и общей дисперсиях. Для каждого источника изменчивости, исключая общую дисперсию, в таблице необходимо указать степени свободы, сумму квадратов, среднее квадратичное, соответствующий критерий F, p-значение и среднее значение суммы квадратов;</w:t>
      </w:r>
      <w:r>
        <w:br/>
      </w:r>
      <w:r>
        <w:rPr>
          <w:rFonts w:ascii="Times New Roman"/>
          <w:b w:val="false"/>
          <w:i w:val="false"/>
          <w:color w:val="000000"/>
          <w:sz w:val="28"/>
        </w:rPr>
        <w:t>
</w:t>
      </w:r>
      <w:r>
        <w:rPr>
          <w:rFonts w:ascii="Times New Roman"/>
          <w:b w:val="false"/>
          <w:i w:val="false"/>
          <w:color w:val="000000"/>
          <w:sz w:val="28"/>
        </w:rPr>
        <w:t>
      ж) в каждый момент наблюдений промежуточные сводные данные должны отражать демографические характеристики и данные, содержащие ответы на лечение (усредненные или сгруппированные иным образом) по каждой комбинации "центр-вид лечения" (или другому элементу дизайна, например, последовательности).</w:t>
      </w:r>
    </w:p>
    <w:bookmarkEnd w:id="106"/>
    <w:bookmarkStart w:name="z1046" w:id="107"/>
    <w:p>
      <w:pPr>
        <w:spacing w:after="0"/>
        <w:ind w:left="0"/>
        <w:jc w:val="left"/>
      </w:pPr>
      <w:r>
        <w:rPr>
          <w:rFonts w:ascii="Times New Roman"/>
          <w:b/>
          <w:i w:val="false"/>
          <w:color w:val="000000"/>
        </w:rPr>
        <w:t xml:space="preserve"> 
II. Формат и содержание требуемой информации, подаваемой по</w:t>
      </w:r>
      <w:r>
        <w:br/>
      </w:r>
      <w:r>
        <w:rPr>
          <w:rFonts w:ascii="Times New Roman"/>
          <w:b/>
          <w:i w:val="false"/>
          <w:color w:val="000000"/>
        </w:rPr>
        <w:t>
запросу эксперта-статистика уполномоченного органа.</w:t>
      </w:r>
    </w:p>
    <w:bookmarkEnd w:id="107"/>
    <w:bookmarkStart w:name="z1048" w:id="108"/>
    <w:p>
      <w:pPr>
        <w:spacing w:after="0"/>
        <w:ind w:left="0"/>
        <w:jc w:val="both"/>
      </w:pPr>
      <w:r>
        <w:rPr>
          <w:rFonts w:ascii="Times New Roman"/>
          <w:b w:val="false"/>
          <w:i w:val="false"/>
          <w:color w:val="000000"/>
          <w:sz w:val="28"/>
        </w:rPr>
        <w:t>
      2. В отчете каждого контролируемого клинического исследования необходимо указывать перечни данных (табличные) о пациентах, использованных спонсором в статистических анализах, и таблицы, подтверждающие выводы и основные находки. Эти перечни данных требуются статистику уполномоченного органа, поэтому уполномоченные органы вправе запросить у спонсора представить эти перечни в электронном виде.</w:t>
      </w:r>
    </w:p>
    <w:bookmarkEnd w:id="108"/>
    <w:bookmarkStart w:name="z1049" w:id="109"/>
    <w:p>
      <w:pPr>
        <w:spacing w:after="0"/>
        <w:ind w:left="0"/>
        <w:jc w:val="both"/>
      </w:pPr>
      <w:r>
        <w:rPr>
          <w:rFonts w:ascii="Times New Roman"/>
          <w:b w:val="false"/>
          <w:i w:val="false"/>
          <w:color w:val="000000"/>
          <w:sz w:val="28"/>
        </w:rPr>
        <w:t xml:space="preserve">
ПРИЛОЖЕНИЕ № 10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109"/>
    <w:bookmarkStart w:name="z1053" w:id="110"/>
    <w:p>
      <w:pPr>
        <w:spacing w:after="0"/>
        <w:ind w:left="0"/>
        <w:jc w:val="left"/>
      </w:pPr>
      <w:r>
        <w:rPr>
          <w:rFonts w:ascii="Times New Roman"/>
          <w:b/>
          <w:i w:val="false"/>
          <w:color w:val="000000"/>
        </w:rPr>
        <w:t xml:space="preserve"> 
ПЕРЕЧЕНЬ</w:t>
      </w:r>
      <w:r>
        <w:br/>
      </w:r>
      <w:r>
        <w:rPr>
          <w:rFonts w:ascii="Times New Roman"/>
          <w:b/>
          <w:i w:val="false"/>
          <w:color w:val="000000"/>
        </w:rPr>
        <w:t>
поправок к разделам клинического исследования, которые</w:t>
      </w:r>
      <w:r>
        <w:br/>
      </w:r>
      <w:r>
        <w:rPr>
          <w:rFonts w:ascii="Times New Roman"/>
          <w:b/>
          <w:i w:val="false"/>
          <w:color w:val="000000"/>
        </w:rPr>
        <w:t>
рассматриваются как существенные</w:t>
      </w:r>
    </w:p>
    <w:bookmarkEnd w:id="110"/>
    <w:bookmarkStart w:name="z1056" w:id="111"/>
    <w:p>
      <w:pPr>
        <w:spacing w:after="0"/>
        <w:ind w:left="0"/>
        <w:jc w:val="both"/>
      </w:pPr>
      <w:r>
        <w:rPr>
          <w:rFonts w:ascii="Times New Roman"/>
          <w:b w:val="false"/>
          <w:i w:val="false"/>
          <w:color w:val="000000"/>
          <w:sz w:val="28"/>
        </w:rPr>
        <w:t>
      1. В случае внесения изменений в разделы протокола клинического исследования спонсор для рассмотрения поправки в качестве существенной дает оценку значимости поправки в отношении риска и ожидаемой пользы для пациента исследования, а также научной ценности исследования.</w:t>
      </w:r>
      <w:r>
        <w:br/>
      </w:r>
      <w:r>
        <w:rPr>
          <w:rFonts w:ascii="Times New Roman"/>
          <w:b w:val="false"/>
          <w:i w:val="false"/>
          <w:color w:val="000000"/>
          <w:sz w:val="28"/>
        </w:rPr>
        <w:t>
</w:t>
      </w:r>
      <w:r>
        <w:rPr>
          <w:rFonts w:ascii="Times New Roman"/>
          <w:b w:val="false"/>
          <w:i w:val="false"/>
          <w:color w:val="000000"/>
          <w:sz w:val="28"/>
        </w:rPr>
        <w:t>
      2. Поправки к разделам клинического исследования считаются существенными, если они могут повлиять на:</w:t>
      </w:r>
      <w:r>
        <w:br/>
      </w:r>
      <w:r>
        <w:rPr>
          <w:rFonts w:ascii="Times New Roman"/>
          <w:b w:val="false"/>
          <w:i w:val="false"/>
          <w:color w:val="000000"/>
          <w:sz w:val="28"/>
        </w:rPr>
        <w:t>
</w:t>
      </w:r>
      <w:r>
        <w:rPr>
          <w:rFonts w:ascii="Times New Roman"/>
          <w:b w:val="false"/>
          <w:i w:val="false"/>
          <w:color w:val="000000"/>
          <w:sz w:val="28"/>
        </w:rPr>
        <w:t>
      а) безопасность или физическое либо психическое благополучие пациента;</w:t>
      </w:r>
      <w:r>
        <w:br/>
      </w:r>
      <w:r>
        <w:rPr>
          <w:rFonts w:ascii="Times New Roman"/>
          <w:b w:val="false"/>
          <w:i w:val="false"/>
          <w:color w:val="000000"/>
          <w:sz w:val="28"/>
        </w:rPr>
        <w:t>
</w:t>
      </w:r>
      <w:r>
        <w:rPr>
          <w:rFonts w:ascii="Times New Roman"/>
          <w:b w:val="false"/>
          <w:i w:val="false"/>
          <w:color w:val="000000"/>
          <w:sz w:val="28"/>
        </w:rPr>
        <w:t>
      б) научную ценность исследования.</w:t>
      </w:r>
      <w:r>
        <w:br/>
      </w:r>
      <w:r>
        <w:rPr>
          <w:rFonts w:ascii="Times New Roman"/>
          <w:b w:val="false"/>
          <w:i w:val="false"/>
          <w:color w:val="000000"/>
          <w:sz w:val="28"/>
        </w:rPr>
        <w:t>
</w:t>
      </w:r>
      <w:r>
        <w:rPr>
          <w:rFonts w:ascii="Times New Roman"/>
          <w:b w:val="false"/>
          <w:i w:val="false"/>
          <w:color w:val="000000"/>
          <w:sz w:val="28"/>
        </w:rPr>
        <w:t>
      3. Существенными поправками к разделам клинического исследования могут являться следующие изменения.</w:t>
      </w:r>
      <w:r>
        <w:br/>
      </w:r>
      <w:r>
        <w:rPr>
          <w:rFonts w:ascii="Times New Roman"/>
          <w:b w:val="false"/>
          <w:i w:val="false"/>
          <w:color w:val="000000"/>
          <w:sz w:val="28"/>
        </w:rPr>
        <w:t>
</w:t>
      </w:r>
      <w:r>
        <w:rPr>
          <w:rFonts w:ascii="Times New Roman"/>
          <w:b w:val="false"/>
          <w:i w:val="false"/>
          <w:color w:val="000000"/>
          <w:sz w:val="28"/>
        </w:rPr>
        <w:t>
      4. Изменения в протоколе исследования (испытания):</w:t>
      </w:r>
      <w:r>
        <w:br/>
      </w:r>
      <w:r>
        <w:rPr>
          <w:rFonts w:ascii="Times New Roman"/>
          <w:b w:val="false"/>
          <w:i w:val="false"/>
          <w:color w:val="000000"/>
          <w:sz w:val="28"/>
        </w:rPr>
        <w:t>
</w:t>
      </w:r>
      <w:r>
        <w:rPr>
          <w:rFonts w:ascii="Times New Roman"/>
          <w:b w:val="false"/>
          <w:i w:val="false"/>
          <w:color w:val="000000"/>
          <w:sz w:val="28"/>
        </w:rPr>
        <w:t>
      цель исследования;</w:t>
      </w:r>
      <w:r>
        <w:br/>
      </w:r>
      <w:r>
        <w:rPr>
          <w:rFonts w:ascii="Times New Roman"/>
          <w:b w:val="false"/>
          <w:i w:val="false"/>
          <w:color w:val="000000"/>
          <w:sz w:val="28"/>
        </w:rPr>
        <w:t>
</w:t>
      </w:r>
      <w:r>
        <w:rPr>
          <w:rFonts w:ascii="Times New Roman"/>
          <w:b w:val="false"/>
          <w:i w:val="false"/>
          <w:color w:val="000000"/>
          <w:sz w:val="28"/>
        </w:rPr>
        <w:t>
      дизайн исследования;</w:t>
      </w:r>
      <w:r>
        <w:br/>
      </w:r>
      <w:r>
        <w:rPr>
          <w:rFonts w:ascii="Times New Roman"/>
          <w:b w:val="false"/>
          <w:i w:val="false"/>
          <w:color w:val="000000"/>
          <w:sz w:val="28"/>
        </w:rPr>
        <w:t>
</w:t>
      </w:r>
      <w:r>
        <w:rPr>
          <w:rFonts w:ascii="Times New Roman"/>
          <w:b w:val="false"/>
          <w:i w:val="false"/>
          <w:color w:val="000000"/>
          <w:sz w:val="28"/>
        </w:rPr>
        <w:t>
      информированное согласие;</w:t>
      </w:r>
      <w:r>
        <w:br/>
      </w:r>
      <w:r>
        <w:rPr>
          <w:rFonts w:ascii="Times New Roman"/>
          <w:b w:val="false"/>
          <w:i w:val="false"/>
          <w:color w:val="000000"/>
          <w:sz w:val="28"/>
        </w:rPr>
        <w:t>
</w:t>
      </w:r>
      <w:r>
        <w:rPr>
          <w:rFonts w:ascii="Times New Roman"/>
          <w:b w:val="false"/>
          <w:i w:val="false"/>
          <w:color w:val="000000"/>
          <w:sz w:val="28"/>
        </w:rPr>
        <w:t>
      процедура отбора субъектов (пациентов);</w:t>
      </w:r>
      <w:r>
        <w:br/>
      </w:r>
      <w:r>
        <w:rPr>
          <w:rFonts w:ascii="Times New Roman"/>
          <w:b w:val="false"/>
          <w:i w:val="false"/>
          <w:color w:val="000000"/>
          <w:sz w:val="28"/>
        </w:rPr>
        <w:t>
</w:t>
      </w:r>
      <w:r>
        <w:rPr>
          <w:rFonts w:ascii="Times New Roman"/>
          <w:b w:val="false"/>
          <w:i w:val="false"/>
          <w:color w:val="000000"/>
          <w:sz w:val="28"/>
        </w:rPr>
        <w:t>
      показатели эффективности;</w:t>
      </w:r>
      <w:r>
        <w:br/>
      </w:r>
      <w:r>
        <w:rPr>
          <w:rFonts w:ascii="Times New Roman"/>
          <w:b w:val="false"/>
          <w:i w:val="false"/>
          <w:color w:val="000000"/>
          <w:sz w:val="28"/>
        </w:rPr>
        <w:t>
</w:t>
      </w:r>
      <w:r>
        <w:rPr>
          <w:rFonts w:ascii="Times New Roman"/>
          <w:b w:val="false"/>
          <w:i w:val="false"/>
          <w:color w:val="000000"/>
          <w:sz w:val="28"/>
        </w:rPr>
        <w:t>
      схема забора биологических образцов;</w:t>
      </w:r>
      <w:r>
        <w:br/>
      </w:r>
      <w:r>
        <w:rPr>
          <w:rFonts w:ascii="Times New Roman"/>
          <w:b w:val="false"/>
          <w:i w:val="false"/>
          <w:color w:val="000000"/>
          <w:sz w:val="28"/>
        </w:rPr>
        <w:t>
</w:t>
      </w:r>
      <w:r>
        <w:rPr>
          <w:rFonts w:ascii="Times New Roman"/>
          <w:b w:val="false"/>
          <w:i w:val="false"/>
          <w:color w:val="000000"/>
          <w:sz w:val="28"/>
        </w:rPr>
        <w:t>
      добавление или исключение тестов или показателей;</w:t>
      </w:r>
      <w:r>
        <w:br/>
      </w:r>
      <w:r>
        <w:rPr>
          <w:rFonts w:ascii="Times New Roman"/>
          <w:b w:val="false"/>
          <w:i w:val="false"/>
          <w:color w:val="000000"/>
          <w:sz w:val="28"/>
        </w:rPr>
        <w:t>
</w:t>
      </w:r>
      <w:r>
        <w:rPr>
          <w:rFonts w:ascii="Times New Roman"/>
          <w:b w:val="false"/>
          <w:i w:val="false"/>
          <w:color w:val="000000"/>
          <w:sz w:val="28"/>
        </w:rPr>
        <w:t>
      количество субъектов (пациентов);</w:t>
      </w:r>
      <w:r>
        <w:br/>
      </w:r>
      <w:r>
        <w:rPr>
          <w:rFonts w:ascii="Times New Roman"/>
          <w:b w:val="false"/>
          <w:i w:val="false"/>
          <w:color w:val="000000"/>
          <w:sz w:val="28"/>
        </w:rPr>
        <w:t>
</w:t>
      </w:r>
      <w:r>
        <w:rPr>
          <w:rFonts w:ascii="Times New Roman"/>
          <w:b w:val="false"/>
          <w:i w:val="false"/>
          <w:color w:val="000000"/>
          <w:sz w:val="28"/>
        </w:rPr>
        <w:t>
      возрастной диапазон субъектов (пациентов);</w:t>
      </w:r>
      <w:r>
        <w:br/>
      </w:r>
      <w:r>
        <w:rPr>
          <w:rFonts w:ascii="Times New Roman"/>
          <w:b w:val="false"/>
          <w:i w:val="false"/>
          <w:color w:val="000000"/>
          <w:sz w:val="28"/>
        </w:rPr>
        <w:t>
</w:t>
      </w:r>
      <w:r>
        <w:rPr>
          <w:rFonts w:ascii="Times New Roman"/>
          <w:b w:val="false"/>
          <w:i w:val="false"/>
          <w:color w:val="000000"/>
          <w:sz w:val="28"/>
        </w:rPr>
        <w:t>
      критерии включения;</w:t>
      </w:r>
      <w:r>
        <w:br/>
      </w:r>
      <w:r>
        <w:rPr>
          <w:rFonts w:ascii="Times New Roman"/>
          <w:b w:val="false"/>
          <w:i w:val="false"/>
          <w:color w:val="000000"/>
          <w:sz w:val="28"/>
        </w:rPr>
        <w:t>
</w:t>
      </w:r>
      <w:r>
        <w:rPr>
          <w:rFonts w:ascii="Times New Roman"/>
          <w:b w:val="false"/>
          <w:i w:val="false"/>
          <w:color w:val="000000"/>
          <w:sz w:val="28"/>
        </w:rPr>
        <w:t>
      критерии невключения;</w:t>
      </w:r>
      <w:r>
        <w:br/>
      </w:r>
      <w:r>
        <w:rPr>
          <w:rFonts w:ascii="Times New Roman"/>
          <w:b w:val="false"/>
          <w:i w:val="false"/>
          <w:color w:val="000000"/>
          <w:sz w:val="28"/>
        </w:rPr>
        <w:t>
</w:t>
      </w:r>
      <w:r>
        <w:rPr>
          <w:rFonts w:ascii="Times New Roman"/>
          <w:b w:val="false"/>
          <w:i w:val="false"/>
          <w:color w:val="000000"/>
          <w:sz w:val="28"/>
        </w:rPr>
        <w:t>
      мониторинг безопасности;</w:t>
      </w:r>
      <w:r>
        <w:br/>
      </w:r>
      <w:r>
        <w:rPr>
          <w:rFonts w:ascii="Times New Roman"/>
          <w:b w:val="false"/>
          <w:i w:val="false"/>
          <w:color w:val="000000"/>
          <w:sz w:val="28"/>
        </w:rPr>
        <w:t>
</w:t>
      </w:r>
      <w:r>
        <w:rPr>
          <w:rFonts w:ascii="Times New Roman"/>
          <w:b w:val="false"/>
          <w:i w:val="false"/>
          <w:color w:val="000000"/>
          <w:sz w:val="28"/>
        </w:rPr>
        <w:t>
      продолжительность применения исследуемого препарата;</w:t>
      </w:r>
      <w:r>
        <w:br/>
      </w:r>
      <w:r>
        <w:rPr>
          <w:rFonts w:ascii="Times New Roman"/>
          <w:b w:val="false"/>
          <w:i w:val="false"/>
          <w:color w:val="000000"/>
          <w:sz w:val="28"/>
        </w:rPr>
        <w:t>
</w:t>
      </w:r>
      <w:r>
        <w:rPr>
          <w:rFonts w:ascii="Times New Roman"/>
          <w:b w:val="false"/>
          <w:i w:val="false"/>
          <w:color w:val="000000"/>
          <w:sz w:val="28"/>
        </w:rPr>
        <w:t>
      изменение дозирования исследуемого препарата;</w:t>
      </w:r>
      <w:r>
        <w:br/>
      </w:r>
      <w:r>
        <w:rPr>
          <w:rFonts w:ascii="Times New Roman"/>
          <w:b w:val="false"/>
          <w:i w:val="false"/>
          <w:color w:val="000000"/>
          <w:sz w:val="28"/>
        </w:rPr>
        <w:t>
</w:t>
      </w:r>
      <w:r>
        <w:rPr>
          <w:rFonts w:ascii="Times New Roman"/>
          <w:b w:val="false"/>
          <w:i w:val="false"/>
          <w:color w:val="000000"/>
          <w:sz w:val="28"/>
        </w:rPr>
        <w:t>
      изменение препарата сравнения;</w:t>
      </w:r>
      <w:r>
        <w:br/>
      </w:r>
      <w:r>
        <w:rPr>
          <w:rFonts w:ascii="Times New Roman"/>
          <w:b w:val="false"/>
          <w:i w:val="false"/>
          <w:color w:val="000000"/>
          <w:sz w:val="28"/>
        </w:rPr>
        <w:t>
</w:t>
      </w:r>
      <w:r>
        <w:rPr>
          <w:rFonts w:ascii="Times New Roman"/>
          <w:b w:val="false"/>
          <w:i w:val="false"/>
          <w:color w:val="000000"/>
          <w:sz w:val="28"/>
        </w:rPr>
        <w:t>
      статистический анализ.</w:t>
      </w:r>
      <w:r>
        <w:br/>
      </w:r>
      <w:r>
        <w:rPr>
          <w:rFonts w:ascii="Times New Roman"/>
          <w:b w:val="false"/>
          <w:i w:val="false"/>
          <w:color w:val="000000"/>
          <w:sz w:val="28"/>
        </w:rPr>
        <w:t>
</w:t>
      </w:r>
      <w:r>
        <w:rPr>
          <w:rFonts w:ascii="Times New Roman"/>
          <w:b w:val="false"/>
          <w:i w:val="false"/>
          <w:color w:val="000000"/>
          <w:sz w:val="28"/>
        </w:rPr>
        <w:t>
      5. Изменения, связанные с организацией клинического исследования:</w:t>
      </w:r>
      <w:r>
        <w:br/>
      </w:r>
      <w:r>
        <w:rPr>
          <w:rFonts w:ascii="Times New Roman"/>
          <w:b w:val="false"/>
          <w:i w:val="false"/>
          <w:color w:val="000000"/>
          <w:sz w:val="28"/>
        </w:rPr>
        <w:t>
</w:t>
      </w:r>
      <w:r>
        <w:rPr>
          <w:rFonts w:ascii="Times New Roman"/>
          <w:b w:val="false"/>
          <w:i w:val="false"/>
          <w:color w:val="000000"/>
          <w:sz w:val="28"/>
        </w:rPr>
        <w:t>
      замена ответственного исследователя или привлечение новых ответственных исследователей;</w:t>
      </w:r>
      <w:r>
        <w:br/>
      </w:r>
      <w:r>
        <w:rPr>
          <w:rFonts w:ascii="Times New Roman"/>
          <w:b w:val="false"/>
          <w:i w:val="false"/>
          <w:color w:val="000000"/>
          <w:sz w:val="28"/>
        </w:rPr>
        <w:t>
</w:t>
      </w:r>
      <w:r>
        <w:rPr>
          <w:rFonts w:ascii="Times New Roman"/>
          <w:b w:val="false"/>
          <w:i w:val="false"/>
          <w:color w:val="000000"/>
          <w:sz w:val="28"/>
        </w:rPr>
        <w:t>
      замена исследователя-координатора;</w:t>
      </w:r>
      <w:r>
        <w:br/>
      </w:r>
      <w:r>
        <w:rPr>
          <w:rFonts w:ascii="Times New Roman"/>
          <w:b w:val="false"/>
          <w:i w:val="false"/>
          <w:color w:val="000000"/>
          <w:sz w:val="28"/>
        </w:rPr>
        <w:t>
</w:t>
      </w:r>
      <w:r>
        <w:rPr>
          <w:rFonts w:ascii="Times New Roman"/>
          <w:b w:val="false"/>
          <w:i w:val="false"/>
          <w:color w:val="000000"/>
          <w:sz w:val="28"/>
        </w:rPr>
        <w:t>
      замена исследовательского центра (медицинской организации) или добавление дополнительных исследовательских центров (медицинских организаций);</w:t>
      </w:r>
      <w:r>
        <w:br/>
      </w:r>
      <w:r>
        <w:rPr>
          <w:rFonts w:ascii="Times New Roman"/>
          <w:b w:val="false"/>
          <w:i w:val="false"/>
          <w:color w:val="000000"/>
          <w:sz w:val="28"/>
        </w:rPr>
        <w:t>
</w:t>
      </w:r>
      <w:r>
        <w:rPr>
          <w:rFonts w:ascii="Times New Roman"/>
          <w:b w:val="false"/>
          <w:i w:val="false"/>
          <w:color w:val="000000"/>
          <w:sz w:val="28"/>
        </w:rPr>
        <w:t>
      замена спонсора или официального представителя спонсора;</w:t>
      </w:r>
      <w:r>
        <w:br/>
      </w:r>
      <w:r>
        <w:rPr>
          <w:rFonts w:ascii="Times New Roman"/>
          <w:b w:val="false"/>
          <w:i w:val="false"/>
          <w:color w:val="000000"/>
          <w:sz w:val="28"/>
        </w:rPr>
        <w:t>
</w:t>
      </w:r>
      <w:r>
        <w:rPr>
          <w:rFonts w:ascii="Times New Roman"/>
          <w:b w:val="false"/>
          <w:i w:val="false"/>
          <w:color w:val="000000"/>
          <w:sz w:val="28"/>
        </w:rPr>
        <w:t>
      замена контрактной исследовательской организации, ответственной за выполнение важных задач в рамках исследования;</w:t>
      </w:r>
      <w:r>
        <w:br/>
      </w:r>
      <w:r>
        <w:rPr>
          <w:rFonts w:ascii="Times New Roman"/>
          <w:b w:val="false"/>
          <w:i w:val="false"/>
          <w:color w:val="000000"/>
          <w:sz w:val="28"/>
        </w:rPr>
        <w:t>
</w:t>
      </w:r>
      <w:r>
        <w:rPr>
          <w:rFonts w:ascii="Times New Roman"/>
          <w:b w:val="false"/>
          <w:i w:val="false"/>
          <w:color w:val="000000"/>
          <w:sz w:val="28"/>
        </w:rPr>
        <w:t>
      изменение условий завершения исследования.</w:t>
      </w:r>
      <w:r>
        <w:br/>
      </w:r>
      <w:r>
        <w:rPr>
          <w:rFonts w:ascii="Times New Roman"/>
          <w:b w:val="false"/>
          <w:i w:val="false"/>
          <w:color w:val="000000"/>
          <w:sz w:val="28"/>
        </w:rPr>
        <w:t>
</w:t>
      </w:r>
      <w:r>
        <w:rPr>
          <w:rFonts w:ascii="Times New Roman"/>
          <w:b w:val="false"/>
          <w:i w:val="false"/>
          <w:color w:val="000000"/>
          <w:sz w:val="28"/>
        </w:rPr>
        <w:t>
      6. Изменения, связанные с исследуемым препаратом:материала первичной упаковки;</w:t>
      </w:r>
      <w:r>
        <w:br/>
      </w:r>
      <w:r>
        <w:rPr>
          <w:rFonts w:ascii="Times New Roman"/>
          <w:b w:val="false"/>
          <w:i w:val="false"/>
          <w:color w:val="000000"/>
          <w:sz w:val="28"/>
        </w:rPr>
        <w:t>
</w:t>
      </w:r>
      <w:r>
        <w:rPr>
          <w:rFonts w:ascii="Times New Roman"/>
          <w:b w:val="false"/>
          <w:i w:val="false"/>
          <w:color w:val="000000"/>
          <w:sz w:val="28"/>
        </w:rPr>
        <w:t>
      производителя действующего вещества;</w:t>
      </w:r>
      <w:r>
        <w:br/>
      </w:r>
      <w:r>
        <w:rPr>
          <w:rFonts w:ascii="Times New Roman"/>
          <w:b w:val="false"/>
          <w:i w:val="false"/>
          <w:color w:val="000000"/>
          <w:sz w:val="28"/>
        </w:rPr>
        <w:t>
</w:t>
      </w:r>
      <w:r>
        <w:rPr>
          <w:rFonts w:ascii="Times New Roman"/>
          <w:b w:val="false"/>
          <w:i w:val="false"/>
          <w:color w:val="000000"/>
          <w:sz w:val="28"/>
        </w:rPr>
        <w:t>
      производственного процесса действующего вещества;</w:t>
      </w:r>
      <w:r>
        <w:br/>
      </w:r>
      <w:r>
        <w:rPr>
          <w:rFonts w:ascii="Times New Roman"/>
          <w:b w:val="false"/>
          <w:i w:val="false"/>
          <w:color w:val="000000"/>
          <w:sz w:val="28"/>
        </w:rPr>
        <w:t>
</w:t>
      </w:r>
      <w:r>
        <w:rPr>
          <w:rFonts w:ascii="Times New Roman"/>
          <w:b w:val="false"/>
          <w:i w:val="false"/>
          <w:color w:val="000000"/>
          <w:sz w:val="28"/>
        </w:rPr>
        <w:t>
      спецификаций действующего вещества;</w:t>
      </w:r>
      <w:r>
        <w:br/>
      </w:r>
      <w:r>
        <w:rPr>
          <w:rFonts w:ascii="Times New Roman"/>
          <w:b w:val="false"/>
          <w:i w:val="false"/>
          <w:color w:val="000000"/>
          <w:sz w:val="28"/>
        </w:rPr>
        <w:t>
</w:t>
      </w:r>
      <w:r>
        <w:rPr>
          <w:rFonts w:ascii="Times New Roman"/>
          <w:b w:val="false"/>
          <w:i w:val="false"/>
          <w:color w:val="000000"/>
          <w:sz w:val="28"/>
        </w:rPr>
        <w:t>
      производства исследуемого препарата;</w:t>
      </w:r>
      <w:r>
        <w:br/>
      </w:r>
      <w:r>
        <w:rPr>
          <w:rFonts w:ascii="Times New Roman"/>
          <w:b w:val="false"/>
          <w:i w:val="false"/>
          <w:color w:val="000000"/>
          <w:sz w:val="28"/>
        </w:rPr>
        <w:t>
</w:t>
      </w:r>
      <w:r>
        <w:rPr>
          <w:rFonts w:ascii="Times New Roman"/>
          <w:b w:val="false"/>
          <w:i w:val="false"/>
          <w:color w:val="000000"/>
          <w:sz w:val="28"/>
        </w:rPr>
        <w:t>
      спецификации исследуемого препарата;</w:t>
      </w:r>
      <w:r>
        <w:br/>
      </w:r>
      <w:r>
        <w:rPr>
          <w:rFonts w:ascii="Times New Roman"/>
          <w:b w:val="false"/>
          <w:i w:val="false"/>
          <w:color w:val="000000"/>
          <w:sz w:val="28"/>
        </w:rPr>
        <w:t>
</w:t>
      </w:r>
      <w:r>
        <w:rPr>
          <w:rFonts w:ascii="Times New Roman"/>
          <w:b w:val="false"/>
          <w:i w:val="false"/>
          <w:color w:val="000000"/>
          <w:sz w:val="28"/>
        </w:rPr>
        <w:t>
      спецификаций вспомогательных веществ, которые способны повлиять на действие лекарственного препарата;</w:t>
      </w:r>
      <w:r>
        <w:br/>
      </w:r>
      <w:r>
        <w:rPr>
          <w:rFonts w:ascii="Times New Roman"/>
          <w:b w:val="false"/>
          <w:i w:val="false"/>
          <w:color w:val="000000"/>
          <w:sz w:val="28"/>
        </w:rPr>
        <w:t>
</w:t>
      </w:r>
      <w:r>
        <w:rPr>
          <w:rFonts w:ascii="Times New Roman"/>
          <w:b w:val="false"/>
          <w:i w:val="false"/>
          <w:color w:val="000000"/>
          <w:sz w:val="28"/>
        </w:rPr>
        <w:t>
      срока хранения, включая период применения после первого вскрытия и (или) разведения;</w:t>
      </w:r>
      <w:r>
        <w:br/>
      </w:r>
      <w:r>
        <w:rPr>
          <w:rFonts w:ascii="Times New Roman"/>
          <w:b w:val="false"/>
          <w:i w:val="false"/>
          <w:color w:val="000000"/>
          <w:sz w:val="28"/>
        </w:rPr>
        <w:t>
</w:t>
      </w:r>
      <w:r>
        <w:rPr>
          <w:rFonts w:ascii="Times New Roman"/>
          <w:b w:val="false"/>
          <w:i w:val="false"/>
          <w:color w:val="000000"/>
          <w:sz w:val="28"/>
        </w:rPr>
        <w:t>
      существенных изменений состава исследуемого препарата;</w:t>
      </w:r>
      <w:r>
        <w:br/>
      </w:r>
      <w:r>
        <w:rPr>
          <w:rFonts w:ascii="Times New Roman"/>
          <w:b w:val="false"/>
          <w:i w:val="false"/>
          <w:color w:val="000000"/>
          <w:sz w:val="28"/>
        </w:rPr>
        <w:t>
</w:t>
      </w:r>
      <w:r>
        <w:rPr>
          <w:rFonts w:ascii="Times New Roman"/>
          <w:b w:val="false"/>
          <w:i w:val="false"/>
          <w:color w:val="000000"/>
          <w:sz w:val="28"/>
        </w:rPr>
        <w:t>
      условий хранения;</w:t>
      </w:r>
      <w:r>
        <w:br/>
      </w:r>
      <w:r>
        <w:rPr>
          <w:rFonts w:ascii="Times New Roman"/>
          <w:b w:val="false"/>
          <w:i w:val="false"/>
          <w:color w:val="000000"/>
          <w:sz w:val="28"/>
        </w:rPr>
        <w:t>
</w:t>
      </w:r>
      <w:r>
        <w:rPr>
          <w:rFonts w:ascii="Times New Roman"/>
          <w:b w:val="false"/>
          <w:i w:val="false"/>
          <w:color w:val="000000"/>
          <w:sz w:val="28"/>
        </w:rPr>
        <w:t>
      методик исследований активной субстанции;</w:t>
      </w:r>
      <w:r>
        <w:br/>
      </w:r>
      <w:r>
        <w:rPr>
          <w:rFonts w:ascii="Times New Roman"/>
          <w:b w:val="false"/>
          <w:i w:val="false"/>
          <w:color w:val="000000"/>
          <w:sz w:val="28"/>
        </w:rPr>
        <w:t>
</w:t>
      </w:r>
      <w:r>
        <w:rPr>
          <w:rFonts w:ascii="Times New Roman"/>
          <w:b w:val="false"/>
          <w:i w:val="false"/>
          <w:color w:val="000000"/>
          <w:sz w:val="28"/>
        </w:rPr>
        <w:t>
      методик исследований исследуемого препарата;</w:t>
      </w:r>
      <w:r>
        <w:br/>
      </w:r>
      <w:r>
        <w:rPr>
          <w:rFonts w:ascii="Times New Roman"/>
          <w:b w:val="false"/>
          <w:i w:val="false"/>
          <w:color w:val="000000"/>
          <w:sz w:val="28"/>
        </w:rPr>
        <w:t>
</w:t>
      </w:r>
      <w:r>
        <w:rPr>
          <w:rFonts w:ascii="Times New Roman"/>
          <w:b w:val="false"/>
          <w:i w:val="false"/>
          <w:color w:val="000000"/>
          <w:sz w:val="28"/>
        </w:rPr>
        <w:t>
      методик исследований нефармакопейных вспомогательных веществ.</w:t>
      </w:r>
      <w:r>
        <w:br/>
      </w:r>
      <w:r>
        <w:rPr>
          <w:rFonts w:ascii="Times New Roman"/>
          <w:b w:val="false"/>
          <w:i w:val="false"/>
          <w:color w:val="000000"/>
          <w:sz w:val="28"/>
        </w:rPr>
        <w:t>
</w:t>
      </w:r>
      <w:r>
        <w:rPr>
          <w:rFonts w:ascii="Times New Roman"/>
          <w:b w:val="false"/>
          <w:i w:val="false"/>
          <w:color w:val="000000"/>
          <w:sz w:val="28"/>
        </w:rPr>
        <w:t>
      7. Изменения, связанные с данными доклинических исследований и сопровождающиеся изменением оценки соотношения польза-риск. Поправки данных доклинических фармакологических и токсикологических исследований в отношении текущих клинических исследований, которые сопровождаются изменением оценки соотношения польза-риск, в том числе в отношении:</w:t>
      </w:r>
      <w:r>
        <w:br/>
      </w:r>
      <w:r>
        <w:rPr>
          <w:rFonts w:ascii="Times New Roman"/>
          <w:b w:val="false"/>
          <w:i w:val="false"/>
          <w:color w:val="000000"/>
          <w:sz w:val="28"/>
        </w:rPr>
        <w:t>
</w:t>
      </w:r>
      <w:r>
        <w:rPr>
          <w:rFonts w:ascii="Times New Roman"/>
          <w:b w:val="false"/>
          <w:i w:val="false"/>
          <w:color w:val="000000"/>
          <w:sz w:val="28"/>
        </w:rPr>
        <w:t>
      результатов новых фармакологических исследований;</w:t>
      </w:r>
      <w:r>
        <w:br/>
      </w:r>
      <w:r>
        <w:rPr>
          <w:rFonts w:ascii="Times New Roman"/>
          <w:b w:val="false"/>
          <w:i w:val="false"/>
          <w:color w:val="000000"/>
          <w:sz w:val="28"/>
        </w:rPr>
        <w:t>
</w:t>
      </w:r>
      <w:r>
        <w:rPr>
          <w:rFonts w:ascii="Times New Roman"/>
          <w:b w:val="false"/>
          <w:i w:val="false"/>
          <w:color w:val="000000"/>
          <w:sz w:val="28"/>
        </w:rPr>
        <w:t>
      новой интерпретации существующих фармакологических исследований;</w:t>
      </w:r>
      <w:r>
        <w:br/>
      </w:r>
      <w:r>
        <w:rPr>
          <w:rFonts w:ascii="Times New Roman"/>
          <w:b w:val="false"/>
          <w:i w:val="false"/>
          <w:color w:val="000000"/>
          <w:sz w:val="28"/>
        </w:rPr>
        <w:t>
</w:t>
      </w:r>
      <w:r>
        <w:rPr>
          <w:rFonts w:ascii="Times New Roman"/>
          <w:b w:val="false"/>
          <w:i w:val="false"/>
          <w:color w:val="000000"/>
          <w:sz w:val="28"/>
        </w:rPr>
        <w:t>
      результатов новых токсикологических исследований;</w:t>
      </w:r>
      <w:r>
        <w:br/>
      </w:r>
      <w:r>
        <w:rPr>
          <w:rFonts w:ascii="Times New Roman"/>
          <w:b w:val="false"/>
          <w:i w:val="false"/>
          <w:color w:val="000000"/>
          <w:sz w:val="28"/>
        </w:rPr>
        <w:t>
</w:t>
      </w:r>
      <w:r>
        <w:rPr>
          <w:rFonts w:ascii="Times New Roman"/>
          <w:b w:val="false"/>
          <w:i w:val="false"/>
          <w:color w:val="000000"/>
          <w:sz w:val="28"/>
        </w:rPr>
        <w:t>
      новой интерпретации существующих токсикологических исследований;</w:t>
      </w:r>
      <w:r>
        <w:br/>
      </w:r>
      <w:r>
        <w:rPr>
          <w:rFonts w:ascii="Times New Roman"/>
          <w:b w:val="false"/>
          <w:i w:val="false"/>
          <w:color w:val="000000"/>
          <w:sz w:val="28"/>
        </w:rPr>
        <w:t>
</w:t>
      </w:r>
      <w:r>
        <w:rPr>
          <w:rFonts w:ascii="Times New Roman"/>
          <w:b w:val="false"/>
          <w:i w:val="false"/>
          <w:color w:val="000000"/>
          <w:sz w:val="28"/>
        </w:rPr>
        <w:t>
      результатов новых исследований лекарственных взаимодействий.</w:t>
      </w:r>
      <w:r>
        <w:br/>
      </w:r>
      <w:r>
        <w:rPr>
          <w:rFonts w:ascii="Times New Roman"/>
          <w:b w:val="false"/>
          <w:i w:val="false"/>
          <w:color w:val="000000"/>
          <w:sz w:val="28"/>
        </w:rPr>
        <w:t>
</w:t>
      </w:r>
      <w:r>
        <w:rPr>
          <w:rFonts w:ascii="Times New Roman"/>
          <w:b w:val="false"/>
          <w:i w:val="false"/>
          <w:color w:val="000000"/>
          <w:sz w:val="28"/>
        </w:rPr>
        <w:t>
      8. Изменения, связанные с данными клинических исследований и сопровождающиеся изменением оценки соотношения польза-риск. Поправки в клиническом исследовании, а также поправки данных, отображающих опыт применения препарата у человека, которые являются важными для текущих исследований и сопровождаются изменением оценки соотношения польза-риск. Например, в отношении:</w:t>
      </w:r>
      <w:r>
        <w:br/>
      </w:r>
      <w:r>
        <w:rPr>
          <w:rFonts w:ascii="Times New Roman"/>
          <w:b w:val="false"/>
          <w:i w:val="false"/>
          <w:color w:val="000000"/>
          <w:sz w:val="28"/>
        </w:rPr>
        <w:t>
</w:t>
      </w:r>
      <w:r>
        <w:rPr>
          <w:rFonts w:ascii="Times New Roman"/>
          <w:b w:val="false"/>
          <w:i w:val="false"/>
          <w:color w:val="000000"/>
          <w:sz w:val="28"/>
        </w:rPr>
        <w:t>
      безопасности, связанной с клиническим исследованием или опытом применения исследуемого лекарственного препарата у человека;</w:t>
      </w:r>
      <w:r>
        <w:br/>
      </w:r>
      <w:r>
        <w:rPr>
          <w:rFonts w:ascii="Times New Roman"/>
          <w:b w:val="false"/>
          <w:i w:val="false"/>
          <w:color w:val="000000"/>
          <w:sz w:val="28"/>
        </w:rPr>
        <w:t>
</w:t>
      </w:r>
      <w:r>
        <w:rPr>
          <w:rFonts w:ascii="Times New Roman"/>
          <w:b w:val="false"/>
          <w:i w:val="false"/>
          <w:color w:val="000000"/>
          <w:sz w:val="28"/>
        </w:rPr>
        <w:t>
      результатов новых клинических фармакологических исследований;</w:t>
      </w:r>
      <w:r>
        <w:br/>
      </w:r>
      <w:r>
        <w:rPr>
          <w:rFonts w:ascii="Times New Roman"/>
          <w:b w:val="false"/>
          <w:i w:val="false"/>
          <w:color w:val="000000"/>
          <w:sz w:val="28"/>
        </w:rPr>
        <w:t>
</w:t>
      </w:r>
      <w:r>
        <w:rPr>
          <w:rFonts w:ascii="Times New Roman"/>
          <w:b w:val="false"/>
          <w:i w:val="false"/>
          <w:color w:val="000000"/>
          <w:sz w:val="28"/>
        </w:rPr>
        <w:t>
      новой интерпретации существующих клинических фармакологических исследований;</w:t>
      </w:r>
      <w:r>
        <w:br/>
      </w:r>
      <w:r>
        <w:rPr>
          <w:rFonts w:ascii="Times New Roman"/>
          <w:b w:val="false"/>
          <w:i w:val="false"/>
          <w:color w:val="000000"/>
          <w:sz w:val="28"/>
        </w:rPr>
        <w:t>
</w:t>
      </w:r>
      <w:r>
        <w:rPr>
          <w:rFonts w:ascii="Times New Roman"/>
          <w:b w:val="false"/>
          <w:i w:val="false"/>
          <w:color w:val="000000"/>
          <w:sz w:val="28"/>
        </w:rPr>
        <w:t>
      результатов новых клинических исследований;</w:t>
      </w:r>
      <w:r>
        <w:br/>
      </w:r>
      <w:r>
        <w:rPr>
          <w:rFonts w:ascii="Times New Roman"/>
          <w:b w:val="false"/>
          <w:i w:val="false"/>
          <w:color w:val="000000"/>
          <w:sz w:val="28"/>
        </w:rPr>
        <w:t>
</w:t>
      </w:r>
      <w:r>
        <w:rPr>
          <w:rFonts w:ascii="Times New Roman"/>
          <w:b w:val="false"/>
          <w:i w:val="false"/>
          <w:color w:val="000000"/>
          <w:sz w:val="28"/>
        </w:rPr>
        <w:t>
      новой интерпретации существующих данных клинических исследований;</w:t>
      </w:r>
      <w:r>
        <w:br/>
      </w:r>
      <w:r>
        <w:rPr>
          <w:rFonts w:ascii="Times New Roman"/>
          <w:b w:val="false"/>
          <w:i w:val="false"/>
          <w:color w:val="000000"/>
          <w:sz w:val="28"/>
        </w:rPr>
        <w:t>
</w:t>
      </w:r>
      <w:r>
        <w:rPr>
          <w:rFonts w:ascii="Times New Roman"/>
          <w:b w:val="false"/>
          <w:i w:val="false"/>
          <w:color w:val="000000"/>
          <w:sz w:val="28"/>
        </w:rPr>
        <w:t>
      новых данных по опыту применения исследуемого препарата у человека;</w:t>
      </w:r>
      <w:r>
        <w:br/>
      </w:r>
      <w:r>
        <w:rPr>
          <w:rFonts w:ascii="Times New Roman"/>
          <w:b w:val="false"/>
          <w:i w:val="false"/>
          <w:color w:val="000000"/>
          <w:sz w:val="28"/>
        </w:rPr>
        <w:t>
</w:t>
      </w:r>
      <w:r>
        <w:rPr>
          <w:rFonts w:ascii="Times New Roman"/>
          <w:b w:val="false"/>
          <w:i w:val="false"/>
          <w:color w:val="000000"/>
          <w:sz w:val="28"/>
        </w:rPr>
        <w:t>
      новой интерпретации существующих данных по опыту применения исследуемого препарата у человека.</w:t>
      </w:r>
      <w:r>
        <w:br/>
      </w:r>
      <w:r>
        <w:rPr>
          <w:rFonts w:ascii="Times New Roman"/>
          <w:b w:val="false"/>
          <w:i w:val="false"/>
          <w:color w:val="000000"/>
          <w:sz w:val="28"/>
        </w:rPr>
        <w:t>
</w:t>
      </w:r>
      <w:r>
        <w:rPr>
          <w:rFonts w:ascii="Times New Roman"/>
          <w:b w:val="false"/>
          <w:i w:val="false"/>
          <w:color w:val="000000"/>
          <w:sz w:val="28"/>
        </w:rPr>
        <w:t>
      9. Порядок рассмотрения регуляторными органами поправок к разделам клинического исследования определяется требованиями в соответствии с национальным законодательством государств - членов Евразийского экономического союза.</w:t>
      </w:r>
    </w:p>
    <w:bookmarkEnd w:id="111"/>
    <w:bookmarkStart w:name="z1114" w:id="112"/>
    <w:p>
      <w:pPr>
        <w:spacing w:after="0"/>
        <w:ind w:left="0"/>
        <w:jc w:val="both"/>
      </w:pPr>
      <w:r>
        <w:rPr>
          <w:rFonts w:ascii="Times New Roman"/>
          <w:b w:val="false"/>
          <w:i w:val="false"/>
          <w:color w:val="000000"/>
          <w:sz w:val="28"/>
        </w:rPr>
        <w:t xml:space="preserve">
ПРИЛОЖЕНИЕ № 11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112"/>
    <w:bookmarkStart w:name="z1118" w:id="113"/>
    <w:p>
      <w:pPr>
        <w:spacing w:after="0"/>
        <w:ind w:left="0"/>
        <w:jc w:val="left"/>
      </w:pPr>
      <w:r>
        <w:rPr>
          <w:rFonts w:ascii="Times New Roman"/>
          <w:b/>
          <w:i w:val="false"/>
          <w:color w:val="000000"/>
        </w:rPr>
        <w:t xml:space="preserve"> 
ПОРЯДОК</w:t>
      </w:r>
      <w:r>
        <w:br/>
      </w:r>
      <w:r>
        <w:rPr>
          <w:rFonts w:ascii="Times New Roman"/>
          <w:b/>
          <w:i w:val="false"/>
          <w:color w:val="000000"/>
        </w:rPr>
        <w:t>
представления информации по безопасности в ходе клинических</w:t>
      </w:r>
      <w:r>
        <w:br/>
      </w:r>
      <w:r>
        <w:rPr>
          <w:rFonts w:ascii="Times New Roman"/>
          <w:b/>
          <w:i w:val="false"/>
          <w:color w:val="000000"/>
        </w:rPr>
        <w:t>
исследований</w:t>
      </w:r>
    </w:p>
    <w:bookmarkEnd w:id="113"/>
    <w:bookmarkStart w:name="z1121" w:id="114"/>
    <w:p>
      <w:pPr>
        <w:spacing w:after="0"/>
        <w:ind w:left="0"/>
        <w:jc w:val="left"/>
      </w:pPr>
      <w:r>
        <w:rPr>
          <w:rFonts w:ascii="Times New Roman"/>
          <w:b/>
          <w:i w:val="false"/>
          <w:color w:val="000000"/>
        </w:rPr>
        <w:t xml:space="preserve"> 
1. Обязанности спонсора по представлению информации по</w:t>
      </w:r>
      <w:r>
        <w:br/>
      </w:r>
      <w:r>
        <w:rPr>
          <w:rFonts w:ascii="Times New Roman"/>
          <w:b/>
          <w:i w:val="false"/>
          <w:color w:val="000000"/>
        </w:rPr>
        <w:t>
безопасности в ходе клинического исследования</w:t>
      </w:r>
    </w:p>
    <w:bookmarkEnd w:id="114"/>
    <w:bookmarkStart w:name="z1122" w:id="115"/>
    <w:p>
      <w:pPr>
        <w:spacing w:after="0"/>
        <w:ind w:left="0"/>
        <w:jc w:val="both"/>
      </w:pPr>
      <w:r>
        <w:rPr>
          <w:rFonts w:ascii="Times New Roman"/>
          <w:b w:val="false"/>
          <w:i w:val="false"/>
          <w:color w:val="000000"/>
          <w:sz w:val="28"/>
        </w:rPr>
        <w:t>
      1.1. Организация системы письменных стандартных процедур.</w:t>
      </w:r>
      <w:r>
        <w:br/>
      </w:r>
      <w:r>
        <w:rPr>
          <w:rFonts w:ascii="Times New Roman"/>
          <w:b w:val="false"/>
          <w:i w:val="false"/>
          <w:color w:val="000000"/>
          <w:sz w:val="28"/>
        </w:rPr>
        <w:t>
</w:t>
      </w:r>
      <w:r>
        <w:rPr>
          <w:rFonts w:ascii="Times New Roman"/>
          <w:b w:val="false"/>
          <w:i w:val="false"/>
          <w:color w:val="000000"/>
          <w:sz w:val="28"/>
        </w:rPr>
        <w:t>
      Спонсор несет ответственность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репортирования и представления последующей информации по выявляемым нежелательным реакциям при проведении клинических исследований.</w:t>
      </w:r>
      <w:r>
        <w:br/>
      </w:r>
      <w:r>
        <w:rPr>
          <w:rFonts w:ascii="Times New Roman"/>
          <w:b w:val="false"/>
          <w:i w:val="false"/>
          <w:color w:val="000000"/>
          <w:sz w:val="28"/>
        </w:rPr>
        <w:t>
</w:t>
      </w:r>
      <w:r>
        <w:rPr>
          <w:rFonts w:ascii="Times New Roman"/>
          <w:b w:val="false"/>
          <w:i w:val="false"/>
          <w:color w:val="000000"/>
          <w:sz w:val="28"/>
        </w:rPr>
        <w:t>
      1.2. Срок представления информации о серьезных непредвиденных нежелательных реакциях.</w:t>
      </w:r>
      <w:r>
        <w:br/>
      </w:r>
      <w:r>
        <w:rPr>
          <w:rFonts w:ascii="Times New Roman"/>
          <w:b w:val="false"/>
          <w:i w:val="false"/>
          <w:color w:val="000000"/>
          <w:sz w:val="28"/>
        </w:rPr>
        <w:t>
</w:t>
      </w:r>
      <w:r>
        <w:rPr>
          <w:rFonts w:ascii="Times New Roman"/>
          <w:b w:val="false"/>
          <w:i w:val="false"/>
          <w:color w:val="000000"/>
          <w:sz w:val="28"/>
        </w:rPr>
        <w:t>
      1.2.1. Спонсор должен представлять информацию обо всех серьезных непредвиденных нежелательных реакциях (СННР) на исследуемый препарат, выявленных в ходе клинических исследований, одобренных к проведению в государстве - члене Евразийского экономического союза (далее - Союз) в уполномоченный орган государства - члена Союза, на территории которого проводится клиническое исследование исследуемого препарата, и Экспертный совет организации (Независимый этический комитет) (далее - ЭСО (НЭК)) соответствующих клинических центров в соответствии с процедурами ЭСО (НЭК):</w:t>
      </w:r>
      <w:r>
        <w:br/>
      </w:r>
      <w:r>
        <w:rPr>
          <w:rFonts w:ascii="Times New Roman"/>
          <w:b w:val="false"/>
          <w:i w:val="false"/>
          <w:color w:val="000000"/>
          <w:sz w:val="28"/>
        </w:rPr>
        <w:t>
</w:t>
      </w:r>
      <w:r>
        <w:rPr>
          <w:rFonts w:ascii="Times New Roman"/>
          <w:b w:val="false"/>
          <w:i w:val="false"/>
          <w:color w:val="000000"/>
          <w:sz w:val="28"/>
        </w:rPr>
        <w:t>
      не позднее 7 календарных дней с даты получения информации о выявлении СННР, в случае если они привели к смерти или представляли угрозу для жизни;</w:t>
      </w:r>
      <w:r>
        <w:br/>
      </w:r>
      <w:r>
        <w:rPr>
          <w:rFonts w:ascii="Times New Roman"/>
          <w:b w:val="false"/>
          <w:i w:val="false"/>
          <w:color w:val="000000"/>
          <w:sz w:val="28"/>
        </w:rPr>
        <w:t>
</w:t>
      </w:r>
      <w:r>
        <w:rPr>
          <w:rFonts w:ascii="Times New Roman"/>
          <w:b w:val="false"/>
          <w:i w:val="false"/>
          <w:color w:val="000000"/>
          <w:sz w:val="28"/>
        </w:rPr>
        <w:t>
      не позднее 15 календарных дней с даты получения информации о выявлении СННР для остальных серьезных непредвиденных нежелательных реакций.</w:t>
      </w:r>
      <w:r>
        <w:br/>
      </w:r>
      <w:r>
        <w:rPr>
          <w:rFonts w:ascii="Times New Roman"/>
          <w:b w:val="false"/>
          <w:i w:val="false"/>
          <w:color w:val="000000"/>
          <w:sz w:val="28"/>
        </w:rPr>
        <w:t>
</w:t>
      </w:r>
      <w:r>
        <w:rPr>
          <w:rFonts w:ascii="Times New Roman"/>
          <w:b w:val="false"/>
          <w:i w:val="false"/>
          <w:color w:val="000000"/>
          <w:sz w:val="28"/>
        </w:rPr>
        <w:t>
      1.2.2. В случае отсутствия у спонсора полной информации на дату представления срочного сообщения о случае смерти или развитии жизнеугрожающего состояния спонсором предпринимаются меры по получению полной информации, которая представляется в форме последующего срочного сообщения о выявленной серьезной непредвиденной нежелательной реакции не позднее 8 календарных дней с даты представления первичного сообщения.</w:t>
      </w:r>
      <w:r>
        <w:br/>
      </w:r>
      <w:r>
        <w:rPr>
          <w:rFonts w:ascii="Times New Roman"/>
          <w:b w:val="false"/>
          <w:i w:val="false"/>
          <w:color w:val="000000"/>
          <w:sz w:val="28"/>
        </w:rPr>
        <w:t>
</w:t>
      </w:r>
      <w:r>
        <w:rPr>
          <w:rFonts w:ascii="Times New Roman"/>
          <w:b w:val="false"/>
          <w:i w:val="false"/>
          <w:color w:val="000000"/>
          <w:sz w:val="28"/>
        </w:rPr>
        <w:t>
      1.2.3. В случае получения спонсором новой значимой информации по выявленной серьезной непредвиденной нежелательной реакции данная информация должна быть представлена в форме последующего сообщения в течение 15 календарных дней с даты ее получения.</w:t>
      </w:r>
      <w:r>
        <w:br/>
      </w:r>
      <w:r>
        <w:rPr>
          <w:rFonts w:ascii="Times New Roman"/>
          <w:b w:val="false"/>
          <w:i w:val="false"/>
          <w:color w:val="000000"/>
          <w:sz w:val="28"/>
        </w:rPr>
        <w:t>
</w:t>
      </w:r>
      <w:r>
        <w:rPr>
          <w:rFonts w:ascii="Times New Roman"/>
          <w:b w:val="false"/>
          <w:i w:val="false"/>
          <w:color w:val="000000"/>
          <w:sz w:val="28"/>
        </w:rPr>
        <w:t>
      1.2.4. Требования по представлению информации о серьезных непредвиденных нежелательных реакциях распространяются на исследуемый препарат, включая препарат сравнения и плацебо.</w:t>
      </w:r>
      <w:r>
        <w:br/>
      </w:r>
      <w:r>
        <w:rPr>
          <w:rFonts w:ascii="Times New Roman"/>
          <w:b w:val="false"/>
          <w:i w:val="false"/>
          <w:color w:val="000000"/>
          <w:sz w:val="28"/>
        </w:rPr>
        <w:t>
</w:t>
      </w:r>
      <w:r>
        <w:rPr>
          <w:rFonts w:ascii="Times New Roman"/>
          <w:b w:val="false"/>
          <w:i w:val="false"/>
          <w:color w:val="000000"/>
          <w:sz w:val="28"/>
        </w:rPr>
        <w:t>
      1.3. Требования к информации о серьезной непредвиденной нежелательной реакции.</w:t>
      </w:r>
      <w:r>
        <w:br/>
      </w:r>
      <w:r>
        <w:rPr>
          <w:rFonts w:ascii="Times New Roman"/>
          <w:b w:val="false"/>
          <w:i w:val="false"/>
          <w:color w:val="000000"/>
          <w:sz w:val="28"/>
        </w:rPr>
        <w:t>
</w:t>
      </w:r>
      <w:r>
        <w:rPr>
          <w:rFonts w:ascii="Times New Roman"/>
          <w:b w:val="false"/>
          <w:i w:val="false"/>
          <w:color w:val="000000"/>
          <w:sz w:val="28"/>
        </w:rPr>
        <w:t>
      1.3.1. Требуемая минимальная информация о серьезной непредвиденной нежелательной реакции.</w:t>
      </w:r>
      <w:r>
        <w:br/>
      </w:r>
      <w:r>
        <w:rPr>
          <w:rFonts w:ascii="Times New Roman"/>
          <w:b w:val="false"/>
          <w:i w:val="false"/>
          <w:color w:val="000000"/>
          <w:sz w:val="28"/>
        </w:rPr>
        <w:t>
</w:t>
      </w:r>
      <w:r>
        <w:rPr>
          <w:rFonts w:ascii="Times New Roman"/>
          <w:b w:val="false"/>
          <w:i w:val="false"/>
          <w:color w:val="000000"/>
          <w:sz w:val="28"/>
        </w:rPr>
        <w:t>
      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r>
        <w:br/>
      </w:r>
      <w:r>
        <w:rPr>
          <w:rFonts w:ascii="Times New Roman"/>
          <w:b w:val="false"/>
          <w:i w:val="false"/>
          <w:color w:val="000000"/>
          <w:sz w:val="28"/>
        </w:rPr>
        <w:t>
</w:t>
      </w:r>
      <w:r>
        <w:rPr>
          <w:rFonts w:ascii="Times New Roman"/>
          <w:b w:val="false"/>
          <w:i w:val="false"/>
          <w:color w:val="000000"/>
          <w:sz w:val="28"/>
        </w:rPr>
        <w:t>
      указание подозреваемого исследуемого препарата, идентификационный код субъекта исследования, у которого развилась нежелательная реакция;</w:t>
      </w:r>
      <w:r>
        <w:br/>
      </w:r>
      <w:r>
        <w:rPr>
          <w:rFonts w:ascii="Times New Roman"/>
          <w:b w:val="false"/>
          <w:i w:val="false"/>
          <w:color w:val="000000"/>
          <w:sz w:val="28"/>
        </w:rPr>
        <w:t>
</w:t>
      </w:r>
      <w:r>
        <w:rPr>
          <w:rFonts w:ascii="Times New Roman"/>
          <w:b w:val="false"/>
          <w:i w:val="false"/>
          <w:color w:val="000000"/>
          <w:sz w:val="28"/>
        </w:rPr>
        <w:t>
      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w:t>
      </w:r>
      <w:r>
        <w:br/>
      </w:r>
      <w:r>
        <w:rPr>
          <w:rFonts w:ascii="Times New Roman"/>
          <w:b w:val="false"/>
          <w:i w:val="false"/>
          <w:color w:val="000000"/>
          <w:sz w:val="28"/>
        </w:rPr>
        <w:t>
</w:t>
      </w:r>
      <w:r>
        <w:rPr>
          <w:rFonts w:ascii="Times New Roman"/>
          <w:b w:val="false"/>
          <w:i w:val="false"/>
          <w:color w:val="000000"/>
          <w:sz w:val="28"/>
        </w:rPr>
        <w:t>
      результат оценки причинно-следственной связи;</w:t>
      </w:r>
      <w:r>
        <w:br/>
      </w:r>
      <w:r>
        <w:rPr>
          <w:rFonts w:ascii="Times New Roman"/>
          <w:b w:val="false"/>
          <w:i w:val="false"/>
          <w:color w:val="000000"/>
          <w:sz w:val="28"/>
        </w:rPr>
        <w:t>
</w:t>
      </w:r>
      <w:r>
        <w:rPr>
          <w:rFonts w:ascii="Times New Roman"/>
          <w:b w:val="false"/>
          <w:i w:val="false"/>
          <w:color w:val="000000"/>
          <w:sz w:val="28"/>
        </w:rPr>
        <w:t>
      источник получения информации о нежелательной реакции, идентификационный номер сообщения о нежелательной реакции, присвоенный спонсором;</w:t>
      </w:r>
      <w:r>
        <w:br/>
      </w:r>
      <w:r>
        <w:rPr>
          <w:rFonts w:ascii="Times New Roman"/>
          <w:b w:val="false"/>
          <w:i w:val="false"/>
          <w:color w:val="000000"/>
          <w:sz w:val="28"/>
        </w:rPr>
        <w:t>
</w:t>
      </w:r>
      <w:r>
        <w:rPr>
          <w:rFonts w:ascii="Times New Roman"/>
          <w:b w:val="false"/>
          <w:i w:val="false"/>
          <w:color w:val="000000"/>
          <w:sz w:val="28"/>
        </w:rPr>
        <w:t>
      номер протокола исследования.</w:t>
      </w:r>
      <w:r>
        <w:br/>
      </w:r>
      <w:r>
        <w:rPr>
          <w:rFonts w:ascii="Times New Roman"/>
          <w:b w:val="false"/>
          <w:i w:val="false"/>
          <w:color w:val="000000"/>
          <w:sz w:val="28"/>
        </w:rPr>
        <w:t>
</w:t>
      </w:r>
      <w:r>
        <w:rPr>
          <w:rFonts w:ascii="Times New Roman"/>
          <w:b w:val="false"/>
          <w:i w:val="false"/>
          <w:color w:val="000000"/>
          <w:sz w:val="28"/>
        </w:rPr>
        <w:t>
      1.3.2. Полная информация о серьезной непредвиденной нежелательной реакции.</w:t>
      </w:r>
      <w:r>
        <w:br/>
      </w:r>
      <w:r>
        <w:rPr>
          <w:rFonts w:ascii="Times New Roman"/>
          <w:b w:val="false"/>
          <w:i w:val="false"/>
          <w:color w:val="000000"/>
          <w:sz w:val="28"/>
        </w:rPr>
        <w:t>
</w:t>
      </w:r>
      <w:r>
        <w:rPr>
          <w:rFonts w:ascii="Times New Roman"/>
          <w:b w:val="false"/>
          <w:i w:val="false"/>
          <w:color w:val="000000"/>
          <w:sz w:val="28"/>
        </w:rPr>
        <w:t>
      Следует обеспечить последующий сбор и представление полной информации о случае серьезной непредвиденной нежелательной реакции, которая должна соответствовать требованиям руководства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r>
        <w:br/>
      </w:r>
      <w:r>
        <w:rPr>
          <w:rFonts w:ascii="Times New Roman"/>
          <w:b w:val="false"/>
          <w:i w:val="false"/>
          <w:color w:val="000000"/>
          <w:sz w:val="28"/>
        </w:rPr>
        <w:t>
</w:t>
      </w:r>
      <w:r>
        <w:rPr>
          <w:rFonts w:ascii="Times New Roman"/>
          <w:b w:val="false"/>
          <w:i w:val="false"/>
          <w:color w:val="000000"/>
          <w:sz w:val="28"/>
        </w:rPr>
        <w:t>
      1.4. Справочная информация по безопасности.</w:t>
      </w:r>
      <w:r>
        <w:br/>
      </w:r>
      <w:r>
        <w:rPr>
          <w:rFonts w:ascii="Times New Roman"/>
          <w:b w:val="false"/>
          <w:i w:val="false"/>
          <w:color w:val="000000"/>
          <w:sz w:val="28"/>
        </w:rPr>
        <w:t>
</w:t>
      </w:r>
      <w:r>
        <w:rPr>
          <w:rFonts w:ascii="Times New Roman"/>
          <w:b w:val="false"/>
          <w:i w:val="false"/>
          <w:color w:val="000000"/>
          <w:sz w:val="28"/>
        </w:rPr>
        <w:t>
      1.4.1. Справочная информация по безопасности исследуемого препарата.</w:t>
      </w:r>
      <w:r>
        <w:br/>
      </w:r>
      <w:r>
        <w:rPr>
          <w:rFonts w:ascii="Times New Roman"/>
          <w:b w:val="false"/>
          <w:i w:val="false"/>
          <w:color w:val="000000"/>
          <w:sz w:val="28"/>
        </w:rPr>
        <w:t>
</w:t>
      </w:r>
      <w:r>
        <w:rPr>
          <w:rFonts w:ascii="Times New Roman"/>
          <w:b w:val="false"/>
          <w:i w:val="false"/>
          <w:color w:val="000000"/>
          <w:sz w:val="28"/>
        </w:rPr>
        <w:t>
      В целях определения предвиденности выявленной в ходе проведения клинического исследования серьезной нежелательной реакции (далее - СНР) на исследуемый препарат используется действующая на дату выявления СНР версия брошюры исследователя.</w:t>
      </w:r>
      <w:r>
        <w:br/>
      </w:r>
      <w:r>
        <w:rPr>
          <w:rFonts w:ascii="Times New Roman"/>
          <w:b w:val="false"/>
          <w:i w:val="false"/>
          <w:color w:val="000000"/>
          <w:sz w:val="28"/>
        </w:rPr>
        <w:t>
</w:t>
      </w:r>
      <w:r>
        <w:rPr>
          <w:rFonts w:ascii="Times New Roman"/>
          <w:b w:val="false"/>
          <w:i w:val="false"/>
          <w:color w:val="000000"/>
          <w:sz w:val="28"/>
        </w:rPr>
        <w:t>
      1.4.2. Справочная информация по безопасности зарегистрированного лекарственного препарата.</w:t>
      </w:r>
      <w:r>
        <w:br/>
      </w:r>
      <w:r>
        <w:rPr>
          <w:rFonts w:ascii="Times New Roman"/>
          <w:b w:val="false"/>
          <w:i w:val="false"/>
          <w:color w:val="000000"/>
          <w:sz w:val="28"/>
        </w:rPr>
        <w:t>
</w:t>
      </w:r>
      <w:r>
        <w:rPr>
          <w:rFonts w:ascii="Times New Roman"/>
          <w:b w:val="false"/>
          <w:i w:val="false"/>
          <w:color w:val="000000"/>
          <w:sz w:val="28"/>
        </w:rPr>
        <w:t>
      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СНР, используется действующая на дату выявления нежелательной реакции версия инструкции по медицинскому применению.</w:t>
      </w:r>
      <w:r>
        <w:br/>
      </w:r>
      <w:r>
        <w:rPr>
          <w:rFonts w:ascii="Times New Roman"/>
          <w:b w:val="false"/>
          <w:i w:val="false"/>
          <w:color w:val="000000"/>
          <w:sz w:val="28"/>
        </w:rPr>
        <w:t>
</w:t>
      </w:r>
      <w:r>
        <w:rPr>
          <w:rFonts w:ascii="Times New Roman"/>
          <w:b w:val="false"/>
          <w:i w:val="false"/>
          <w:color w:val="000000"/>
          <w:sz w:val="28"/>
        </w:rPr>
        <w:t>
      1.5. Представление иной информации по безопасности.</w:t>
      </w:r>
      <w:r>
        <w:br/>
      </w:r>
      <w:r>
        <w:rPr>
          <w:rFonts w:ascii="Times New Roman"/>
          <w:b w:val="false"/>
          <w:i w:val="false"/>
          <w:color w:val="000000"/>
          <w:sz w:val="28"/>
        </w:rPr>
        <w:t>
</w:t>
      </w:r>
      <w:r>
        <w:rPr>
          <w:rFonts w:ascii="Times New Roman"/>
          <w:b w:val="false"/>
          <w:i w:val="false"/>
          <w:color w:val="000000"/>
          <w:sz w:val="28"/>
        </w:rPr>
        <w:t>
      Спонсор должен в течение 15 календарных дней с даты получения информации представить в уполномоченный орган государства - члена Союза и ЭСО (НЭК) соответствующих исследовательских центров в соответствии с процедурами ЭСО (НЭК) иную информацию по безопасности, которая может изменять оценку соотношения польза-риск исследуемого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w:t>
      </w:r>
      <w:r>
        <w:br/>
      </w:r>
      <w:r>
        <w:rPr>
          <w:rFonts w:ascii="Times New Roman"/>
          <w:b w:val="false"/>
          <w:i w:val="false"/>
          <w:color w:val="000000"/>
          <w:sz w:val="28"/>
        </w:rPr>
        <w:t>
</w:t>
      </w:r>
      <w:r>
        <w:rPr>
          <w:rFonts w:ascii="Times New Roman"/>
          <w:b w:val="false"/>
          <w:i w:val="false"/>
          <w:color w:val="000000"/>
          <w:sz w:val="28"/>
        </w:rPr>
        <w:t>
      а) о клинически значимом превышении ожидаемой частоты и изменении характера ожидаемых серьезных нежелательных реакций;</w:t>
      </w:r>
      <w:r>
        <w:br/>
      </w:r>
      <w:r>
        <w:rPr>
          <w:rFonts w:ascii="Times New Roman"/>
          <w:b w:val="false"/>
          <w:i w:val="false"/>
          <w:color w:val="000000"/>
          <w:sz w:val="28"/>
        </w:rPr>
        <w:t>
</w:t>
      </w:r>
      <w:r>
        <w:rPr>
          <w:rFonts w:ascii="Times New Roman"/>
          <w:b w:val="false"/>
          <w:i w:val="false"/>
          <w:color w:val="000000"/>
          <w:sz w:val="28"/>
        </w:rPr>
        <w:t>
      б) о серьезных непредвиденных нежелательных реакциях, развившихся у пациента после завершения его участия в клиническом исследовании;</w:t>
      </w:r>
      <w:r>
        <w:br/>
      </w:r>
      <w:r>
        <w:rPr>
          <w:rFonts w:ascii="Times New Roman"/>
          <w:b w:val="false"/>
          <w:i w:val="false"/>
          <w:color w:val="000000"/>
          <w:sz w:val="28"/>
        </w:rPr>
        <w:t>
</w:t>
      </w:r>
      <w:r>
        <w:rPr>
          <w:rFonts w:ascii="Times New Roman"/>
          <w:b w:val="false"/>
          <w:i w:val="false"/>
          <w:color w:val="000000"/>
          <w:sz w:val="28"/>
        </w:rPr>
        <w:t>
      в)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таких как:</w:t>
      </w:r>
      <w:r>
        <w:br/>
      </w:r>
      <w:r>
        <w:rPr>
          <w:rFonts w:ascii="Times New Roman"/>
          <w:b w:val="false"/>
          <w:i w:val="false"/>
          <w:color w:val="000000"/>
          <w:sz w:val="28"/>
        </w:rPr>
        <w:t>
</w:t>
      </w:r>
      <w:r>
        <w:rPr>
          <w:rFonts w:ascii="Times New Roman"/>
          <w:b w:val="false"/>
          <w:i w:val="false"/>
          <w:color w:val="000000"/>
          <w:sz w:val="28"/>
        </w:rPr>
        <w:t>
      серьезные нежелательные явления, связанные с процедурой проведения исследования, на основании которой требуется внесение изменений в протокол проведения исследования;</w:t>
      </w:r>
      <w:r>
        <w:br/>
      </w:r>
      <w:r>
        <w:rPr>
          <w:rFonts w:ascii="Times New Roman"/>
          <w:b w:val="false"/>
          <w:i w:val="false"/>
          <w:color w:val="000000"/>
          <w:sz w:val="28"/>
        </w:rPr>
        <w:t>
</w:t>
      </w:r>
      <w:r>
        <w:rPr>
          <w:rFonts w:ascii="Times New Roman"/>
          <w:b w:val="false"/>
          <w:i w:val="false"/>
          <w:color w:val="000000"/>
          <w:sz w:val="28"/>
        </w:rPr>
        <w:t>
      отсутствие эффективности исследуемого препарата, применяемого при патологии, представляющей угрозу для жизни;</w:t>
      </w:r>
      <w:r>
        <w:br/>
      </w:r>
      <w:r>
        <w:rPr>
          <w:rFonts w:ascii="Times New Roman"/>
          <w:b w:val="false"/>
          <w:i w:val="false"/>
          <w:color w:val="000000"/>
          <w:sz w:val="28"/>
        </w:rPr>
        <w:t>
</w:t>
      </w:r>
      <w:r>
        <w:rPr>
          <w:rFonts w:ascii="Times New Roman"/>
          <w:b w:val="false"/>
          <w:i w:val="false"/>
          <w:color w:val="000000"/>
          <w:sz w:val="28"/>
        </w:rPr>
        <w:t>
      новые важные данные по безопасности, полученные в ходе недавно завершившихся исследований на животных (выявленный канцерогенный эффект и аналогичные по тяжести и важности эффекты);</w:t>
      </w:r>
      <w:r>
        <w:br/>
      </w:r>
      <w:r>
        <w:rPr>
          <w:rFonts w:ascii="Times New Roman"/>
          <w:b w:val="false"/>
          <w:i w:val="false"/>
          <w:color w:val="000000"/>
          <w:sz w:val="28"/>
        </w:rPr>
        <w:t>
</w:t>
      </w:r>
      <w:r>
        <w:rPr>
          <w:rFonts w:ascii="Times New Roman"/>
          <w:b w:val="false"/>
          <w:i w:val="false"/>
          <w:color w:val="000000"/>
          <w:sz w:val="28"/>
        </w:rPr>
        <w:t>
      преждевременное прекращение или приостановка исследования в другой стране (странах), обусловленные изменением в оценке безопасности аналогичного исследуемого препарата;</w:t>
      </w:r>
      <w:r>
        <w:br/>
      </w:r>
      <w:r>
        <w:rPr>
          <w:rFonts w:ascii="Times New Roman"/>
          <w:b w:val="false"/>
          <w:i w:val="false"/>
          <w:color w:val="000000"/>
          <w:sz w:val="28"/>
        </w:rPr>
        <w:t>
</w:t>
      </w:r>
      <w:r>
        <w:rPr>
          <w:rFonts w:ascii="Times New Roman"/>
          <w:b w:val="false"/>
          <w:i w:val="false"/>
          <w:color w:val="000000"/>
          <w:sz w:val="28"/>
        </w:rPr>
        <w:t>
      иные данные по безопасности, которые изменяют соотношение польза-риск для субъектов исследования;</w:t>
      </w:r>
      <w:r>
        <w:br/>
      </w:r>
      <w:r>
        <w:rPr>
          <w:rFonts w:ascii="Times New Roman"/>
          <w:b w:val="false"/>
          <w:i w:val="false"/>
          <w:color w:val="000000"/>
          <w:sz w:val="28"/>
        </w:rPr>
        <w:t>
</w:t>
      </w:r>
      <w:r>
        <w:rPr>
          <w:rFonts w:ascii="Times New Roman"/>
          <w:b w:val="false"/>
          <w:i w:val="false"/>
          <w:color w:val="000000"/>
          <w:sz w:val="28"/>
        </w:rPr>
        <w:t>
      г) о рекомендациях комитета по независимой оценке результатов клинического исследования в отношении оценки безопасности исследуемого препарата.</w:t>
      </w:r>
      <w:r>
        <w:br/>
      </w:r>
      <w:r>
        <w:rPr>
          <w:rFonts w:ascii="Times New Roman"/>
          <w:b w:val="false"/>
          <w:i w:val="false"/>
          <w:color w:val="000000"/>
          <w:sz w:val="28"/>
        </w:rPr>
        <w:t>
</w:t>
      </w:r>
      <w:r>
        <w:rPr>
          <w:rFonts w:ascii="Times New Roman"/>
          <w:b w:val="false"/>
          <w:i w:val="false"/>
          <w:color w:val="000000"/>
          <w:sz w:val="28"/>
        </w:rPr>
        <w:t>
      1.6. Форма представления информации по безопасности.</w:t>
      </w:r>
      <w:r>
        <w:br/>
      </w:r>
      <w:r>
        <w:rPr>
          <w:rFonts w:ascii="Times New Roman"/>
          <w:b w:val="false"/>
          <w:i w:val="false"/>
          <w:color w:val="000000"/>
          <w:sz w:val="28"/>
        </w:rPr>
        <w:t>
</w:t>
      </w:r>
      <w:r>
        <w:rPr>
          <w:rFonts w:ascii="Times New Roman"/>
          <w:b w:val="false"/>
          <w:i w:val="false"/>
          <w:color w:val="000000"/>
          <w:sz w:val="28"/>
        </w:rPr>
        <w:t>
      1.6.1. Форма представления информации о серьезных непредвиденных нежелательных реакциях в уполномоченные органы государств - членов Союза и ЭСО (НЭК).</w:t>
      </w:r>
      <w:r>
        <w:br/>
      </w:r>
      <w:r>
        <w:rPr>
          <w:rFonts w:ascii="Times New Roman"/>
          <w:b w:val="false"/>
          <w:i w:val="false"/>
          <w:color w:val="000000"/>
          <w:sz w:val="28"/>
        </w:rPr>
        <w:t>
</w:t>
      </w:r>
      <w:r>
        <w:rPr>
          <w:rFonts w:ascii="Times New Roman"/>
          <w:b w:val="false"/>
          <w:i w:val="false"/>
          <w:color w:val="000000"/>
          <w:sz w:val="28"/>
        </w:rPr>
        <w:t>
      Информация о серьезных непредвиденных нежелательных реакциях представляется в уполномоченные органы государств - членов Союза и ЭСО (НЭК) спонсором в форме сообщения о нежелательной реакции. Формат сообщений должен соответствовать руководству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Е2B.</w:t>
      </w:r>
      <w:r>
        <w:br/>
      </w:r>
      <w:r>
        <w:rPr>
          <w:rFonts w:ascii="Times New Roman"/>
          <w:b w:val="false"/>
          <w:i w:val="false"/>
          <w:color w:val="000000"/>
          <w:sz w:val="28"/>
        </w:rPr>
        <w:t>
</w:t>
      </w:r>
      <w:r>
        <w:rPr>
          <w:rFonts w:ascii="Times New Roman"/>
          <w:b w:val="false"/>
          <w:i w:val="false"/>
          <w:color w:val="000000"/>
          <w:sz w:val="28"/>
        </w:rPr>
        <w:t>
      1.6.2. Форма представления информации о серьезных непредвиденных нежелательных реакциях исследователям.</w:t>
      </w:r>
      <w:r>
        <w:br/>
      </w:r>
      <w:r>
        <w:rPr>
          <w:rFonts w:ascii="Times New Roman"/>
          <w:b w:val="false"/>
          <w:i w:val="false"/>
          <w:color w:val="000000"/>
          <w:sz w:val="28"/>
        </w:rPr>
        <w:t>
</w:t>
      </w:r>
      <w:r>
        <w:rPr>
          <w:rFonts w:ascii="Times New Roman"/>
          <w:b w:val="false"/>
          <w:i w:val="false"/>
          <w:color w:val="000000"/>
          <w:sz w:val="28"/>
        </w:rPr>
        <w:t>
      Информация о серьезных непредвиденных нежелательных реакциях представляется исследователям в обобщенном виде в форме перечисления с кратким описанием нежелательных реакций за период, продолжительность которого должна определяться профилем безопасности исследуемого препарата и количеством выявляемых серьезных неожиданных нежелательных реакций. Данный перечень должен сопровождаться кратким заключением по текущей оценке профиля безопасности за отчетный период.</w:t>
      </w:r>
      <w:r>
        <w:br/>
      </w:r>
      <w:r>
        <w:rPr>
          <w:rFonts w:ascii="Times New Roman"/>
          <w:b w:val="false"/>
          <w:i w:val="false"/>
          <w:color w:val="000000"/>
          <w:sz w:val="28"/>
        </w:rPr>
        <w:t>
</w:t>
      </w:r>
      <w:r>
        <w:rPr>
          <w:rFonts w:ascii="Times New Roman"/>
          <w:b w:val="false"/>
          <w:i w:val="false"/>
          <w:color w:val="000000"/>
          <w:sz w:val="28"/>
        </w:rPr>
        <w:t>
      1.6.3. Форма представления иной информации по безопасности.</w:t>
      </w:r>
      <w:r>
        <w:br/>
      </w:r>
      <w:r>
        <w:rPr>
          <w:rFonts w:ascii="Times New Roman"/>
          <w:b w:val="false"/>
          <w:i w:val="false"/>
          <w:color w:val="000000"/>
          <w:sz w:val="28"/>
        </w:rPr>
        <w:t>
</w:t>
      </w:r>
      <w:r>
        <w:rPr>
          <w:rFonts w:ascii="Times New Roman"/>
          <w:b w:val="false"/>
          <w:i w:val="false"/>
          <w:color w:val="000000"/>
          <w:sz w:val="28"/>
        </w:rPr>
        <w:t>
      Иная информация по безопасности в соответствии с пунктом 1.5 настоящего приложения представляется в уполномоченные органы государств - членов Союза и ЭСО (НЭК) спонсором в письменном виде с указанием названия клинического исследования, номера протокола исследования и краткого описания новой информации по безопасности.</w:t>
      </w:r>
      <w:r>
        <w:br/>
      </w:r>
      <w:r>
        <w:rPr>
          <w:rFonts w:ascii="Times New Roman"/>
          <w:b w:val="false"/>
          <w:i w:val="false"/>
          <w:color w:val="000000"/>
          <w:sz w:val="28"/>
        </w:rPr>
        <w:t>
</w:t>
      </w:r>
      <w:r>
        <w:rPr>
          <w:rFonts w:ascii="Times New Roman"/>
          <w:b w:val="false"/>
          <w:i w:val="false"/>
          <w:color w:val="000000"/>
          <w:sz w:val="28"/>
        </w:rPr>
        <w:t>
      1.7. Область распространения требования по представлению информации по безопасности.</w:t>
      </w:r>
      <w:r>
        <w:br/>
      </w:r>
      <w:r>
        <w:rPr>
          <w:rFonts w:ascii="Times New Roman"/>
          <w:b w:val="false"/>
          <w:i w:val="false"/>
          <w:color w:val="000000"/>
          <w:sz w:val="28"/>
        </w:rPr>
        <w:t>
</w:t>
      </w:r>
      <w:r>
        <w:rPr>
          <w:rFonts w:ascii="Times New Roman"/>
          <w:b w:val="false"/>
          <w:i w:val="false"/>
          <w:color w:val="000000"/>
          <w:sz w:val="28"/>
        </w:rPr>
        <w:t>
      1.7.1. Требования по представлению информации по выявленным серьезным непредвиденным нежелательным реакциям и иной информации по безопасности исследуемого препарата в соответствии с подпунктами 1.2 - 1.5 настоящего приложения распространяются в отношении клинических исследований, одобренных к проведению на территории государства - члена Союза на все исследовательские центры, в которых спонсором либо его партнером на договорной основе выполняется клиническое исследование исследуемого препарата, включая исследовательские центры, расположенные не на территории государств - членов Союза.</w:t>
      </w:r>
      <w:r>
        <w:br/>
      </w:r>
      <w:r>
        <w:rPr>
          <w:rFonts w:ascii="Times New Roman"/>
          <w:b w:val="false"/>
          <w:i w:val="false"/>
          <w:color w:val="000000"/>
          <w:sz w:val="28"/>
        </w:rPr>
        <w:t>
</w:t>
      </w:r>
      <w:r>
        <w:rPr>
          <w:rFonts w:ascii="Times New Roman"/>
          <w:b w:val="false"/>
          <w:i w:val="false"/>
          <w:color w:val="000000"/>
          <w:sz w:val="28"/>
        </w:rPr>
        <w:t>
      1.7.2. Требования по представлению информации по выявленным серьезным непредвиденным нежелательным реакциям в соответствии с подпунктом 1.2 настоящего приложения распространяются на выполняемые спонсором либо его партнером на договорной основе клинические исследования, одобренные на территории государства - члена Союза, в которых исследуемый препарат включает одно и то же действующее вещество, вне зависимости от лекарственной формы, дозировки, режима дозирования и показаний к применению.</w:t>
      </w:r>
      <w:r>
        <w:br/>
      </w:r>
      <w:r>
        <w:rPr>
          <w:rFonts w:ascii="Times New Roman"/>
          <w:b w:val="false"/>
          <w:i w:val="false"/>
          <w:color w:val="000000"/>
          <w:sz w:val="28"/>
        </w:rPr>
        <w:t>
</w:t>
      </w:r>
      <w:r>
        <w:rPr>
          <w:rFonts w:ascii="Times New Roman"/>
          <w:b w:val="false"/>
          <w:i w:val="false"/>
          <w:color w:val="000000"/>
          <w:sz w:val="28"/>
        </w:rPr>
        <w:t>
      1.8. Серьезные нежелательные реакции, не связанные с исследуемым препаратом.</w:t>
      </w:r>
      <w:r>
        <w:br/>
      </w:r>
      <w:r>
        <w:rPr>
          <w:rFonts w:ascii="Times New Roman"/>
          <w:b w:val="false"/>
          <w:i w:val="false"/>
          <w:color w:val="000000"/>
          <w:sz w:val="28"/>
        </w:rPr>
        <w:t>
</w:t>
      </w:r>
      <w:r>
        <w:rPr>
          <w:rFonts w:ascii="Times New Roman"/>
          <w:b w:val="false"/>
          <w:i w:val="false"/>
          <w:color w:val="000000"/>
          <w:sz w:val="28"/>
        </w:rPr>
        <w:t>
      Информацию о серьезных нежелательных реакциях, которые выявлены при проведении клинического исследования, для которых определяется взаимосвязь с зарегистрированными лекарственными препаратами, не являющимися исследуемыми препаратами и назначаемыми в качестве сопутствующей терапии, при отсутствии реакции взаимодействия с исследуемым препаратом спонсору следует представлять в уполномоченные органы государств - членов Союза или соответствующим держателям регистрационных удостоверений в соответствии с законодательством этих государств - членов Союза.</w:t>
      </w:r>
      <w:r>
        <w:br/>
      </w:r>
      <w:r>
        <w:rPr>
          <w:rFonts w:ascii="Times New Roman"/>
          <w:b w:val="false"/>
          <w:i w:val="false"/>
          <w:color w:val="000000"/>
          <w:sz w:val="28"/>
        </w:rPr>
        <w:t>
</w:t>
      </w:r>
      <w:r>
        <w:rPr>
          <w:rFonts w:ascii="Times New Roman"/>
          <w:b w:val="false"/>
          <w:i w:val="false"/>
          <w:color w:val="000000"/>
          <w:sz w:val="28"/>
        </w:rPr>
        <w:t>
      1.9. Раскрытие рандомизационного кода.</w:t>
      </w:r>
      <w:r>
        <w:br/>
      </w:r>
      <w:r>
        <w:rPr>
          <w:rFonts w:ascii="Times New Roman"/>
          <w:b w:val="false"/>
          <w:i w:val="false"/>
          <w:color w:val="000000"/>
          <w:sz w:val="28"/>
        </w:rPr>
        <w:t>
</w:t>
      </w:r>
      <w:r>
        <w:rPr>
          <w:rFonts w:ascii="Times New Roman"/>
          <w:b w:val="false"/>
          <w:i w:val="false"/>
          <w:color w:val="000000"/>
          <w:sz w:val="28"/>
        </w:rPr>
        <w:t>
      1.9.1. Требования по раскрытию рандомизационного кода в случае серьезной непредвиденной нежелательной реакции.</w:t>
      </w:r>
      <w:r>
        <w:br/>
      </w:r>
      <w:r>
        <w:rPr>
          <w:rFonts w:ascii="Times New Roman"/>
          <w:b w:val="false"/>
          <w:i w:val="false"/>
          <w:color w:val="000000"/>
          <w:sz w:val="28"/>
        </w:rPr>
        <w:t>
</w:t>
      </w:r>
      <w:r>
        <w:rPr>
          <w:rFonts w:ascii="Times New Roman"/>
          <w:b w:val="false"/>
          <w:i w:val="false"/>
          <w:color w:val="000000"/>
          <w:sz w:val="28"/>
        </w:rPr>
        <w:t>
      В случае получения сообщения о нежелательном явлении, которое оценивается как серьезная непредвиденная нежелательная реакция, спонсором выполняется раскрытие рандомизационного кода непосредственно по субъекту исследования, у которого развилась данная нежелательная реакция. Спонсором выполняется требования в соответствии с подпунктом 1.2 настоящего приложения по срочному представлению информации о выявленной серьезной непредвиденной нежелательной реакции в уполномоченный орган государства - члена Союза с учетом результатов раскрытия кода рандомизации. При этом спонсором может сохраняться ослепление по таким случаям для лиц, ответственных за дальнейшее проведение клинического исследования (например, мониторов, исследователей), а также ответственных за обработку данных. Информация по нежелательным реакциям с раскрытием рандомизационных кодов субъектов исследования должна быть доступна лицам, ответственным за выполнение требований по представлению информации о нежелательных реакциях в уполномоченные органы государств - членов Союза, представителям уполномоченных органов государств - членов Союза; членам ЭСО (НЭК), членам Комитета по независимой оценке результатов клинического исследования или иным лицам, ответственным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w:t>
      </w:r>
      <w:r>
        <w:br/>
      </w:r>
      <w:r>
        <w:rPr>
          <w:rFonts w:ascii="Times New Roman"/>
          <w:b w:val="false"/>
          <w:i w:val="false"/>
          <w:color w:val="000000"/>
          <w:sz w:val="28"/>
        </w:rPr>
        <w:t>
</w:t>
      </w:r>
      <w:r>
        <w:rPr>
          <w:rFonts w:ascii="Times New Roman"/>
          <w:b w:val="false"/>
          <w:i w:val="false"/>
          <w:color w:val="000000"/>
          <w:sz w:val="28"/>
        </w:rPr>
        <w:t>
      1.9.2. Результаты раскрытия рандомизационного кода соответствующим образом отражаются в базах данных спонсора и уполномоченных органов государств - членов Союза. Обновление информации по безопасности в брошюре исследователя выполняется на основании анализа данных с раскрытым кодом лечения.</w:t>
      </w:r>
      <w:r>
        <w:br/>
      </w:r>
      <w:r>
        <w:rPr>
          <w:rFonts w:ascii="Times New Roman"/>
          <w:b w:val="false"/>
          <w:i w:val="false"/>
          <w:color w:val="000000"/>
          <w:sz w:val="28"/>
        </w:rPr>
        <w:t>
</w:t>
      </w:r>
      <w:r>
        <w:rPr>
          <w:rFonts w:ascii="Times New Roman"/>
          <w:b w:val="false"/>
          <w:i w:val="false"/>
          <w:color w:val="000000"/>
          <w:sz w:val="28"/>
        </w:rPr>
        <w:t>
      1.9.3. Особые популяции.</w:t>
      </w:r>
      <w:r>
        <w:br/>
      </w:r>
      <w:r>
        <w:rPr>
          <w:rFonts w:ascii="Times New Roman"/>
          <w:b w:val="false"/>
          <w:i w:val="false"/>
          <w:color w:val="000000"/>
          <w:sz w:val="28"/>
        </w:rPr>
        <w:t>
</w:t>
      </w:r>
      <w:r>
        <w:rPr>
          <w:rFonts w:ascii="Times New Roman"/>
          <w:b w:val="false"/>
          <w:i w:val="false"/>
          <w:color w:val="000000"/>
          <w:sz w:val="28"/>
        </w:rPr>
        <w:t>
      При проведении клинических исследований с участием популяции, для которой характерен высокий уровень осложнений и смертности, в случаях если конечные точки по оценке эффективности могут являться одновременно серьезными непредвиденными нежелательными реакциями, либо когда смерть или иной серьезный неблагоприятный исход может являться конечной точкой по оценке эффективности исследуемого препарата, достоверность результатов клинического исследования может быть нарушена при систематическом раскрытии рандомизационных кодов. В этих либо подобных случаях спонсору при получении одобрения протокола клинического исследования следует по согласованию с уполномоченным органом государства - члена Союза определить, какие серьезные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уполномоченный орган государства - члена Союза. В этих случаях обязательным являются назначение и обеспечение функционирования Комитета по независимой оценке результатов клинического исследования с целью выполнения постоянной оценки и анализа данных по безопасности выполняемого клинического исследования и 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w:t>
      </w:r>
      <w:r>
        <w:br/>
      </w:r>
      <w:r>
        <w:rPr>
          <w:rFonts w:ascii="Times New Roman"/>
          <w:b w:val="false"/>
          <w:i w:val="false"/>
          <w:color w:val="000000"/>
          <w:sz w:val="28"/>
        </w:rPr>
        <w:t>
</w:t>
      </w:r>
      <w:r>
        <w:rPr>
          <w:rFonts w:ascii="Times New Roman"/>
          <w:b w:val="false"/>
          <w:i w:val="false"/>
          <w:color w:val="000000"/>
          <w:sz w:val="28"/>
        </w:rPr>
        <w:t>
      Ежегодное представление информации по безопасности.</w:t>
      </w:r>
      <w:r>
        <w:br/>
      </w:r>
      <w:r>
        <w:rPr>
          <w:rFonts w:ascii="Times New Roman"/>
          <w:b w:val="false"/>
          <w:i w:val="false"/>
          <w:color w:val="000000"/>
          <w:sz w:val="28"/>
        </w:rPr>
        <w:t>
</w:t>
      </w:r>
      <w:r>
        <w:rPr>
          <w:rFonts w:ascii="Times New Roman"/>
          <w:b w:val="false"/>
          <w:i w:val="false"/>
          <w:color w:val="000000"/>
          <w:sz w:val="28"/>
        </w:rPr>
        <w:t>
      Спонсор в течение всего срока клинического исследования должен ежегодно представлять в уполномоченный орган государства - члена Союза, на территории которого проводится клиническое исследование исследуемого препарата, периодический отчет (периодические отчеты) по безопасности исследуемого препарата, содержание которого (которых) должно отвечать требованиям, приведенным в приложении № 12 к Правилам надлежащей клинической практики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Информация по периодическому отчету по безопасности исследуемого препарата представляется в ЭСО (НЭК) в форме краткого изложения основного содержания отчета с приложением структурированного перечня серьезных нежелательных реакций согласно приложению № 12 к Правилам надлежащей клинической практики Евразийского экономического союза.</w:t>
      </w:r>
    </w:p>
    <w:bookmarkEnd w:id="115"/>
    <w:bookmarkStart w:name="z1178" w:id="116"/>
    <w:p>
      <w:pPr>
        <w:spacing w:after="0"/>
        <w:ind w:left="0"/>
        <w:jc w:val="left"/>
      </w:pPr>
      <w:r>
        <w:rPr>
          <w:rFonts w:ascii="Times New Roman"/>
          <w:b/>
          <w:i w:val="false"/>
          <w:color w:val="000000"/>
        </w:rPr>
        <w:t xml:space="preserve"> 
2. Обязанности исследователя по представлению информации</w:t>
      </w:r>
      <w:r>
        <w:br/>
      </w:r>
      <w:r>
        <w:rPr>
          <w:rFonts w:ascii="Times New Roman"/>
          <w:b/>
          <w:i w:val="false"/>
          <w:color w:val="000000"/>
        </w:rPr>
        <w:t>
</w:t>
      </w:r>
      <w:r>
        <w:rPr>
          <w:rFonts w:ascii="Times New Roman"/>
          <w:b/>
          <w:i w:val="false"/>
          <w:color w:val="000000"/>
        </w:rPr>
        <w:t>
о выявленных в ходе клинического исследования нежелательных</w:t>
      </w:r>
      <w:r>
        <w:br/>
      </w:r>
      <w:r>
        <w:rPr>
          <w:rFonts w:ascii="Times New Roman"/>
          <w:b/>
          <w:i w:val="false"/>
          <w:color w:val="000000"/>
        </w:rPr>
        <w:t>
реакциях</w:t>
      </w:r>
    </w:p>
    <w:bookmarkEnd w:id="116"/>
    <w:bookmarkStart w:name="z1180" w:id="117"/>
    <w:p>
      <w:pPr>
        <w:spacing w:after="0"/>
        <w:ind w:left="0"/>
        <w:jc w:val="left"/>
      </w:pPr>
      <w:r>
        <w:rPr>
          <w:rFonts w:ascii="Times New Roman"/>
          <w:b/>
          <w:i w:val="false"/>
          <w:color w:val="000000"/>
        </w:rPr>
        <w:t xml:space="preserve"> 
2.1. Представление информации по безопасности спонсору</w:t>
      </w:r>
    </w:p>
    <w:bookmarkEnd w:id="117"/>
    <w:bookmarkStart w:name="z1181" w:id="118"/>
    <w:p>
      <w:pPr>
        <w:spacing w:after="0"/>
        <w:ind w:left="0"/>
        <w:jc w:val="both"/>
      </w:pPr>
      <w:r>
        <w:rPr>
          <w:rFonts w:ascii="Times New Roman"/>
          <w:b w:val="false"/>
          <w:i w:val="false"/>
          <w:color w:val="000000"/>
          <w:sz w:val="28"/>
        </w:rPr>
        <w:t>
      2.1.1. Исследователь должен незамедлительно, в течение 24 часов с даты выявления (либо получения информации о выявлении) представить спонсору информацию в отношении серьезных нежелательных явлений, кроме тех, которые определены в протоколе или в другом документе (например, в брошюре исследователя), как не требующие немедленного уведомления.</w:t>
      </w:r>
      <w:r>
        <w:br/>
      </w:r>
      <w:r>
        <w:rPr>
          <w:rFonts w:ascii="Times New Roman"/>
          <w:b w:val="false"/>
          <w:i w:val="false"/>
          <w:color w:val="000000"/>
          <w:sz w:val="28"/>
        </w:rPr>
        <w:t>
</w:t>
      </w:r>
      <w:r>
        <w:rPr>
          <w:rFonts w:ascii="Times New Roman"/>
          <w:b w:val="false"/>
          <w:i w:val="false"/>
          <w:color w:val="000000"/>
          <w:sz w:val="28"/>
        </w:rPr>
        <w:t>
      После представления срочного сообщения о серьезном нежелательном явлении исследователь должен представить спонсору детальное сообщение с подробной информацией по серьезному нежелательному явлению, позволяющей спонсору сделать оценку необходимости пересмотра соотношения польза-риск клинического исследования.</w:t>
      </w:r>
      <w:r>
        <w:br/>
      </w:r>
      <w:r>
        <w:rPr>
          <w:rFonts w:ascii="Times New Roman"/>
          <w:b w:val="false"/>
          <w:i w:val="false"/>
          <w:color w:val="000000"/>
          <w:sz w:val="28"/>
        </w:rPr>
        <w:t>
</w:t>
      </w:r>
      <w:r>
        <w:rPr>
          <w:rFonts w:ascii="Times New Roman"/>
          <w:b w:val="false"/>
          <w:i w:val="false"/>
          <w:color w:val="000000"/>
          <w:sz w:val="28"/>
        </w:rPr>
        <w:t>
      2.1.2. Исследователь представляет спонсору информацию о нежелательных реакциях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bookmarkEnd w:id="118"/>
    <w:bookmarkStart w:name="z1184" w:id="119"/>
    <w:p>
      <w:pPr>
        <w:spacing w:after="0"/>
        <w:ind w:left="0"/>
        <w:jc w:val="left"/>
      </w:pPr>
      <w:r>
        <w:rPr>
          <w:rFonts w:ascii="Times New Roman"/>
          <w:b/>
          <w:i w:val="false"/>
          <w:color w:val="000000"/>
        </w:rPr>
        <w:t xml:space="preserve"> 
2.2. Представление информации по безопасности в уполномоченные</w:t>
      </w:r>
      <w:r>
        <w:br/>
      </w:r>
      <w:r>
        <w:rPr>
          <w:rFonts w:ascii="Times New Roman"/>
          <w:b/>
          <w:i w:val="false"/>
          <w:color w:val="000000"/>
        </w:rPr>
        <w:t>
органы 
</w:t>
      </w:r>
      <w:r>
        <w:rPr>
          <w:rFonts w:ascii="Times New Roman"/>
          <w:b/>
          <w:i w:val="false"/>
          <w:color w:val="000000"/>
        </w:rPr>
        <w:t>
государств - членов Союза</w:t>
      </w:r>
    </w:p>
    <w:bookmarkEnd w:id="119"/>
    <w:bookmarkStart w:name="z1186" w:id="120"/>
    <w:p>
      <w:pPr>
        <w:spacing w:after="0"/>
        <w:ind w:left="0"/>
        <w:jc w:val="both"/>
      </w:pPr>
      <w:r>
        <w:rPr>
          <w:rFonts w:ascii="Times New Roman"/>
          <w:b w:val="false"/>
          <w:i w:val="false"/>
          <w:color w:val="000000"/>
          <w:sz w:val="28"/>
        </w:rPr>
        <w:t>
      Дополнительные требования по представлению информации о выявленных серьезных нежелательных реакциях на исследуемый препарат, не рассмотренные в рамках настоящего приложения, определяются законодательством государства - члена Союза.</w:t>
      </w:r>
    </w:p>
    <w:bookmarkEnd w:id="120"/>
    <w:bookmarkStart w:name="z1188" w:id="121"/>
    <w:p>
      <w:pPr>
        <w:spacing w:after="0"/>
        <w:ind w:left="0"/>
        <w:jc w:val="both"/>
      </w:pPr>
      <w:r>
        <w:rPr>
          <w:rFonts w:ascii="Times New Roman"/>
          <w:b w:val="false"/>
          <w:i w:val="false"/>
          <w:color w:val="000000"/>
          <w:sz w:val="28"/>
        </w:rPr>
        <w:t xml:space="preserve">
ПРИЛОЖЕНИЕ № 12      </w:t>
      </w:r>
      <w:r>
        <w:br/>
      </w:r>
      <w:r>
        <w:rPr>
          <w:rFonts w:ascii="Times New Roman"/>
          <w:b w:val="false"/>
          <w:i w:val="false"/>
          <w:color w:val="000000"/>
          <w:sz w:val="28"/>
        </w:rPr>
        <w:t xml:space="preserve">
к Правилам надлежащей    </w:t>
      </w:r>
      <w:r>
        <w:br/>
      </w:r>
      <w:r>
        <w:rPr>
          <w:rFonts w:ascii="Times New Roman"/>
          <w:b w:val="false"/>
          <w:i w:val="false"/>
          <w:color w:val="000000"/>
          <w:sz w:val="28"/>
        </w:rPr>
        <w:t>
клинической практики Евразийского</w:t>
      </w:r>
      <w:r>
        <w:br/>
      </w:r>
      <w:r>
        <w:rPr>
          <w:rFonts w:ascii="Times New Roman"/>
          <w:b w:val="false"/>
          <w:i w:val="false"/>
          <w:color w:val="000000"/>
          <w:sz w:val="28"/>
        </w:rPr>
        <w:t xml:space="preserve">
экономического союза     </w:t>
      </w:r>
    </w:p>
    <w:bookmarkEnd w:id="121"/>
    <w:bookmarkStart w:name="z1192" w:id="122"/>
    <w:p>
      <w:pPr>
        <w:spacing w:after="0"/>
        <w:ind w:left="0"/>
        <w:jc w:val="left"/>
      </w:pPr>
      <w:r>
        <w:rPr>
          <w:rFonts w:ascii="Times New Roman"/>
          <w:b/>
          <w:i w:val="false"/>
          <w:color w:val="000000"/>
        </w:rPr>
        <w:t xml:space="preserve"> 
ТРЕБОВАНИЯ</w:t>
      </w:r>
      <w:r>
        <w:br/>
      </w:r>
      <w:r>
        <w:rPr>
          <w:rFonts w:ascii="Times New Roman"/>
          <w:b/>
          <w:i w:val="false"/>
          <w:color w:val="000000"/>
        </w:rPr>
        <w:t>
к периодическому отчету по безопасности разрабатываемого</w:t>
      </w:r>
      <w:r>
        <w:br/>
      </w:r>
      <w:r>
        <w:rPr>
          <w:rFonts w:ascii="Times New Roman"/>
          <w:b/>
          <w:i w:val="false"/>
          <w:color w:val="000000"/>
        </w:rPr>
        <w:t>
лекарственного препарата</w:t>
      </w:r>
    </w:p>
    <w:bookmarkEnd w:id="122"/>
    <w:bookmarkStart w:name="z1195" w:id="123"/>
    <w:p>
      <w:pPr>
        <w:spacing w:after="0"/>
        <w:ind w:left="0"/>
        <w:jc w:val="both"/>
      </w:pPr>
      <w:r>
        <w:rPr>
          <w:rFonts w:ascii="Times New Roman"/>
          <w:b w:val="false"/>
          <w:i w:val="false"/>
          <w:color w:val="000000"/>
          <w:sz w:val="28"/>
        </w:rPr>
        <w:t>
1. Определения</w:t>
      </w:r>
    </w:p>
    <w:bookmarkEnd w:id="123"/>
    <w:bookmarkStart w:name="z1196" w:id="124"/>
    <w:p>
      <w:pPr>
        <w:spacing w:after="0"/>
        <w:ind w:left="0"/>
        <w:jc w:val="both"/>
      </w:pPr>
      <w:r>
        <w:rPr>
          <w:rFonts w:ascii="Times New Roman"/>
          <w:b w:val="false"/>
          <w:i w:val="false"/>
          <w:color w:val="000000"/>
          <w:sz w:val="28"/>
        </w:rPr>
        <w:t>
      Для целей настоящих Требований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"важный идентифицированный риск", "важный потенциальный риск (important identified risk and important potential risk)" - идентифицированный или потенциальный риск, который может оказать влияние на соотношение польза-риск лекарственного препарата или иметь последствия для общественного здравоохранения;</w:t>
      </w:r>
      <w:r>
        <w:br/>
      </w:r>
      <w:r>
        <w:rPr>
          <w:rFonts w:ascii="Times New Roman"/>
          <w:b w:val="false"/>
          <w:i w:val="false"/>
          <w:color w:val="000000"/>
          <w:sz w:val="28"/>
        </w:rPr>
        <w:t>
</w:t>
      </w:r>
      <w:r>
        <w:rPr>
          <w:rFonts w:ascii="Times New Roman"/>
          <w:b w:val="false"/>
          <w:i w:val="false"/>
          <w:color w:val="000000"/>
          <w:sz w:val="28"/>
        </w:rPr>
        <w:t>
      "дата окончания сбора данных (data lock point)" - дата завершения сбора данных для включения в периодический отчет по безопасности исследуемого препарата;</w:t>
      </w:r>
      <w:r>
        <w:br/>
      </w:r>
      <w:r>
        <w:rPr>
          <w:rFonts w:ascii="Times New Roman"/>
          <w:b w:val="false"/>
          <w:i w:val="false"/>
          <w:color w:val="000000"/>
          <w:sz w:val="28"/>
        </w:rPr>
        <w:t>
</w:t>
      </w:r>
      <w:r>
        <w:rPr>
          <w:rFonts w:ascii="Times New Roman"/>
          <w:b w:val="false"/>
          <w:i w:val="false"/>
          <w:color w:val="000000"/>
          <w:sz w:val="28"/>
        </w:rPr>
        <w:t>
      "завершенное клиническое исследование (completed clinical trial)" - клиническое исследование, по результатам которого составлен итоговый отчет клинического исследования;</w:t>
      </w:r>
      <w:r>
        <w:br/>
      </w:r>
      <w:r>
        <w:rPr>
          <w:rFonts w:ascii="Times New Roman"/>
          <w:b w:val="false"/>
          <w:i w:val="false"/>
          <w:color w:val="000000"/>
          <w:sz w:val="28"/>
        </w:rPr>
        <w:t>
</w:t>
      </w:r>
      <w:r>
        <w:rPr>
          <w:rFonts w:ascii="Times New Roman"/>
          <w:b w:val="false"/>
          <w:i w:val="false"/>
          <w:color w:val="000000"/>
          <w:sz w:val="28"/>
        </w:rPr>
        <w:t>
      "идентифицированный риск (identified risk)" - 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r>
        <w:br/>
      </w:r>
      <w:r>
        <w:rPr>
          <w:rFonts w:ascii="Times New Roman"/>
          <w:b w:val="false"/>
          <w:i w:val="false"/>
          <w:color w:val="000000"/>
          <w:sz w:val="28"/>
        </w:rPr>
        <w:t>
</w:t>
      </w:r>
      <w:r>
        <w:rPr>
          <w:rFonts w:ascii="Times New Roman"/>
          <w:b w:val="false"/>
          <w:i w:val="false"/>
          <w:color w:val="000000"/>
          <w:sz w:val="28"/>
        </w:rPr>
        <w:t>
      "интервенционное клиническое исследование (interventional clinical trial)" - клиническое исследование, в котором субъектам исследования выполняется проспективное назначение одного или нескольких медицинских вмешательств (например, профилактическое вмешательство, назначение лекарственных препаратов, выполнение хирургических вмешательств, поведенческая терапия и т.п.) с целью оценки влияния данных вмешательств на показатели состояния здоровья;</w:t>
      </w:r>
      <w:r>
        <w:br/>
      </w:r>
      <w:r>
        <w:rPr>
          <w:rFonts w:ascii="Times New Roman"/>
          <w:b w:val="false"/>
          <w:i w:val="false"/>
          <w:color w:val="000000"/>
          <w:sz w:val="28"/>
        </w:rPr>
        <w:t>
</w:t>
      </w:r>
      <w:r>
        <w:rPr>
          <w:rFonts w:ascii="Times New Roman"/>
          <w:b w:val="false"/>
          <w:i w:val="false"/>
          <w:color w:val="000000"/>
          <w:sz w:val="28"/>
        </w:rPr>
        <w:t>
      "исследуемый препарат (investigational drug)" - препарат, находящийся в разработке фармацевтической компанией. В рамках настоящего Приложения данный термин имеет более узкое значение по сравнению с используемым в тексте Правил надлежащей клинической практики Евразийского экономического союза и не включает препараты сравнения и плацебо;</w:t>
      </w:r>
      <w:r>
        <w:br/>
      </w:r>
      <w:r>
        <w:rPr>
          <w:rFonts w:ascii="Times New Roman"/>
          <w:b w:val="false"/>
          <w:i w:val="false"/>
          <w:color w:val="000000"/>
          <w:sz w:val="28"/>
        </w:rPr>
        <w:t>
</w:t>
      </w:r>
      <w:r>
        <w:rPr>
          <w:rFonts w:ascii="Times New Roman"/>
          <w:b w:val="false"/>
          <w:i w:val="false"/>
          <w:color w:val="000000"/>
          <w:sz w:val="28"/>
        </w:rPr>
        <w:t>
      "международная дата одобрения разрабатываемого лекарственного препарата", МДОРЛП (development international birth date) - дата первого одобрения для проведения интервенционного клинического исследования в любой из стран мира;</w:t>
      </w:r>
      <w:r>
        <w:br/>
      </w:r>
      <w:r>
        <w:rPr>
          <w:rFonts w:ascii="Times New Roman"/>
          <w:b w:val="false"/>
          <w:i w:val="false"/>
          <w:color w:val="000000"/>
          <w:sz w:val="28"/>
        </w:rPr>
        <w:t>
</w:t>
      </w:r>
      <w:r>
        <w:rPr>
          <w:rFonts w:ascii="Times New Roman"/>
          <w:b w:val="false"/>
          <w:i w:val="false"/>
          <w:color w:val="000000"/>
          <w:sz w:val="28"/>
        </w:rPr>
        <w:t>
      "нежелательные явления, представляющие особый интерес (adverse event of special interest)" - нежелательное явление, имеющее особый научный и медицинский интерес применительно к исследуемому препарату или исследовательской программе спонсора, которое может потребовать непрерывного мониторинга и незамедлительного информирования спонсора со стороны исследователя. Данные нежелательные явления могут потребовать дальнейшего изучения с целью надлежащей характеристики и оценки.</w:t>
      </w:r>
      <w:r>
        <w:br/>
      </w:r>
      <w:r>
        <w:rPr>
          <w:rFonts w:ascii="Times New Roman"/>
          <w:b w:val="false"/>
          <w:i w:val="false"/>
          <w:color w:val="000000"/>
          <w:sz w:val="28"/>
        </w:rPr>
        <w:t>
</w:t>
      </w:r>
      <w:r>
        <w:rPr>
          <w:rFonts w:ascii="Times New Roman"/>
          <w:b w:val="false"/>
          <w:i w:val="false"/>
          <w:color w:val="000000"/>
          <w:sz w:val="28"/>
        </w:rPr>
        <w:t>
      В зависимости от характера нежелательного явления, представляющего особый интерес, может потребоваться срочное представление информации от спонсора третьей стороной (например, уполномоченным органам государств - членов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"неинтервенционное клиническое исследование (non-interventional clinical study)" - исследование (испытание), которое соответствует следующим требованиям:</w:t>
      </w:r>
      <w:r>
        <w:br/>
      </w:r>
      <w:r>
        <w:rPr>
          <w:rFonts w:ascii="Times New Roman"/>
          <w:b w:val="false"/>
          <w:i w:val="false"/>
          <w:color w:val="000000"/>
          <w:sz w:val="28"/>
        </w:rPr>
        <w:t>
</w:t>
      </w:r>
      <w:r>
        <w:rPr>
          <w:rFonts w:ascii="Times New Roman"/>
          <w:b w:val="false"/>
          <w:i w:val="false"/>
          <w:color w:val="000000"/>
          <w:sz w:val="28"/>
        </w:rPr>
        <w:t>
      лекарственный препарат назначается в соответствии с инструкцией по медицинскому применению;</w:t>
      </w:r>
      <w:r>
        <w:br/>
      </w:r>
      <w:r>
        <w:rPr>
          <w:rFonts w:ascii="Times New Roman"/>
          <w:b w:val="false"/>
          <w:i w:val="false"/>
          <w:color w:val="000000"/>
          <w:sz w:val="28"/>
        </w:rPr>
        <w:t>
</w:t>
      </w:r>
      <w:r>
        <w:rPr>
          <w:rFonts w:ascii="Times New Roman"/>
          <w:b w:val="false"/>
          <w:i w:val="false"/>
          <w:color w:val="000000"/>
          <w:sz w:val="28"/>
        </w:rPr>
        <w:t>
      решение о назначении пациенту определенного лечения не принимается заранее согласно протоколу исследования, но соответствует принятой практике, и назначение лекарственного препарата четко отделено от решения о включении пациента в исследование;</w:t>
      </w:r>
      <w:r>
        <w:br/>
      </w:r>
      <w:r>
        <w:rPr>
          <w:rFonts w:ascii="Times New Roman"/>
          <w:b w:val="false"/>
          <w:i w:val="false"/>
          <w:color w:val="000000"/>
          <w:sz w:val="28"/>
        </w:rPr>
        <w:t>
</w:t>
      </w:r>
      <w:r>
        <w:rPr>
          <w:rFonts w:ascii="Times New Roman"/>
          <w:b w:val="false"/>
          <w:i w:val="false"/>
          <w:color w:val="000000"/>
          <w:sz w:val="28"/>
        </w:rPr>
        <w:t>
      к пациентам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w:t>
      </w:r>
      <w:r>
        <w:br/>
      </w:r>
      <w:r>
        <w:rPr>
          <w:rFonts w:ascii="Times New Roman"/>
          <w:b w:val="false"/>
          <w:i w:val="false"/>
          <w:color w:val="000000"/>
          <w:sz w:val="28"/>
        </w:rPr>
        <w:t>
</w:t>
      </w:r>
      <w:r>
        <w:rPr>
          <w:rFonts w:ascii="Times New Roman"/>
          <w:b w:val="false"/>
          <w:i w:val="false"/>
          <w:color w:val="000000"/>
          <w:sz w:val="28"/>
        </w:rPr>
        <w:t>
      "ожидаемая эффективность (польза)" (anticipated efficacy (benefit)) - эффективность (польза), которая еще не была установлена для исследуемого продукта, но ожидается исходя из имеющихся знаний об эффективности (пользе) данного класса лекарственных препаратов либо данных предшествующих клинических или доклинических исследований;</w:t>
      </w:r>
      <w:r>
        <w:br/>
      </w:r>
      <w:r>
        <w:rPr>
          <w:rFonts w:ascii="Times New Roman"/>
          <w:b w:val="false"/>
          <w:i w:val="false"/>
          <w:color w:val="000000"/>
          <w:sz w:val="28"/>
        </w:rPr>
        <w:t>
</w:t>
      </w:r>
      <w:r>
        <w:rPr>
          <w:rFonts w:ascii="Times New Roman"/>
          <w:b w:val="false"/>
          <w:i w:val="false"/>
          <w:color w:val="000000"/>
          <w:sz w:val="28"/>
        </w:rPr>
        <w:t>
      "программа клинической разработки (clinical development programme)" - совокупность клинических исследований одного и того же исследуемого препарата, вне зависимости от показаний к назначению и лекарственной формы;</w:t>
      </w:r>
      <w:r>
        <w:br/>
      </w:r>
      <w:r>
        <w:rPr>
          <w:rFonts w:ascii="Times New Roman"/>
          <w:b w:val="false"/>
          <w:i w:val="false"/>
          <w:color w:val="000000"/>
          <w:sz w:val="28"/>
        </w:rPr>
        <w:t>
</w:t>
      </w:r>
      <w:r>
        <w:rPr>
          <w:rFonts w:ascii="Times New Roman"/>
          <w:b w:val="false"/>
          <w:i w:val="false"/>
          <w:color w:val="000000"/>
          <w:sz w:val="28"/>
        </w:rPr>
        <w:t>
      "продолжающееся клиническое исследование (ongoing clinical trial)" - клиническое исследование с начавшимся включением субъектов исследования, вне зависимости от его приостановки или завершения анализа, по результатам которого не подготовлен заключительный отчет;</w:t>
      </w:r>
      <w:r>
        <w:br/>
      </w:r>
      <w:r>
        <w:rPr>
          <w:rFonts w:ascii="Times New Roman"/>
          <w:b w:val="false"/>
          <w:i w:val="false"/>
          <w:color w:val="000000"/>
          <w:sz w:val="28"/>
        </w:rPr>
        <w:t>
</w:t>
      </w:r>
      <w:r>
        <w:rPr>
          <w:rFonts w:ascii="Times New Roman"/>
          <w:b w:val="false"/>
          <w:i w:val="false"/>
          <w:color w:val="000000"/>
          <w:sz w:val="28"/>
        </w:rPr>
        <w:t>
      "потенциальный риск (potential risk)"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r>
        <w:br/>
      </w:r>
      <w:r>
        <w:rPr>
          <w:rFonts w:ascii="Times New Roman"/>
          <w:b w:val="false"/>
          <w:i w:val="false"/>
          <w:color w:val="000000"/>
          <w:sz w:val="28"/>
        </w:rPr>
        <w:t>
</w:t>
      </w:r>
      <w:r>
        <w:rPr>
          <w:rFonts w:ascii="Times New Roman"/>
          <w:b w:val="false"/>
          <w:i w:val="false"/>
          <w:color w:val="000000"/>
          <w:sz w:val="28"/>
        </w:rPr>
        <w:t>
      "регистр (registry)" - совокупность данных по пациентам, характеризующимся каким-либо одинаковым признаком (признаками). Данный признак может представлять собой заболевание (регистр по заболеванию) или специфическое воздействие лекарственного препарата (лекарственный регистр). Регистр направлен на проспективный сбор определенной совокупности данных по пациентам с использованием стандартизованного опросника. (Лекарственные регистры направлены на сбор данных на протяжении определенного времени по популяции, подвергающейся воздействию изучаемого лекарственного препарата, и (или) по определенной популяции. Пациенты могут быть включены в когортное исследование для сбора данных о нежелательных явлениях с применением стандартизированного опросника (стандартизированных опросников). Регистры могут быть полезными для усиления сигнала, особенно для редких нежелательных реакций);</w:t>
      </w:r>
      <w:r>
        <w:br/>
      </w:r>
      <w:r>
        <w:rPr>
          <w:rFonts w:ascii="Times New Roman"/>
          <w:b w:val="false"/>
          <w:i w:val="false"/>
          <w:color w:val="000000"/>
          <w:sz w:val="28"/>
        </w:rPr>
        <w:t>
</w:t>
      </w:r>
      <w:r>
        <w:rPr>
          <w:rFonts w:ascii="Times New Roman"/>
          <w:b w:val="false"/>
          <w:i w:val="false"/>
          <w:color w:val="000000"/>
          <w:sz w:val="28"/>
        </w:rPr>
        <w:t>
      "сигнал (signal)"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r>
        <w:br/>
      </w:r>
      <w:r>
        <w:rPr>
          <w:rFonts w:ascii="Times New Roman"/>
          <w:b w:val="false"/>
          <w:i w:val="false"/>
          <w:color w:val="000000"/>
          <w:sz w:val="28"/>
        </w:rPr>
        <w:t>
</w:t>
      </w:r>
      <w:r>
        <w:rPr>
          <w:rFonts w:ascii="Times New Roman"/>
          <w:b w:val="false"/>
          <w:i w:val="false"/>
          <w:color w:val="000000"/>
          <w:sz w:val="28"/>
        </w:rPr>
        <w:t>
      "спонсор-исследователь (sponsor-investigator)" - физическое лицо, которое инициирует и выполняет клиническое исследование самостоятельно либо с иными исследователями и под непосредственным руководством которого выполняются назначение, выдача или применение исследуемого препарата субъектами исследования. В обязанности спонсора-исследователя входят обязанности как спонсора, так и исследователя.</w:t>
      </w:r>
    </w:p>
    <w:bookmarkEnd w:id="124"/>
    <w:bookmarkStart w:name="z1217" w:id="125"/>
    <w:p>
      <w:pPr>
        <w:spacing w:after="0"/>
        <w:ind w:left="0"/>
        <w:jc w:val="left"/>
      </w:pPr>
      <w:r>
        <w:rPr>
          <w:rFonts w:ascii="Times New Roman"/>
          <w:b/>
          <w:i w:val="false"/>
          <w:color w:val="000000"/>
        </w:rPr>
        <w:t xml:space="preserve"> 
2. Общие положения</w:t>
      </w:r>
    </w:p>
    <w:bookmarkEnd w:id="125"/>
    <w:bookmarkStart w:name="z1218" w:id="126"/>
    <w:p>
      <w:pPr>
        <w:spacing w:after="0"/>
        <w:ind w:left="0"/>
        <w:jc w:val="both"/>
      </w:pPr>
      <w:r>
        <w:rPr>
          <w:rFonts w:ascii="Times New Roman"/>
          <w:b w:val="false"/>
          <w:i w:val="false"/>
          <w:color w:val="000000"/>
          <w:sz w:val="28"/>
        </w:rPr>
        <w:t>
      Периодический анализ информации по безопасности при клинической разработке исследуемого препарата имеет решающее значение для непрерывной оценки риска субъектов исследования. Важно обеспечивать регулярное информирование уполномоченных органов государств - членов Евразийского экономического союза (далее соответственно - уполномоченные органы, государства-члены, Союз) и иных заинтересованных сторон (например, Экспертного совета организации (Независимый этический комитет) (далее - ЭСО (НЭК))) о результатах данного анализа и получения данных в отношении профиля безопасности исследуемого препарата, а также уведомления о действиях, принятых в отношении возникающих вопросов по безопасности. Периодический отчет по безопасности разрабатываемого (исследуемого) лекарственного препарата (далее - РООБ) является стандартом для периодической отчетности по разрабатываемым (исследуемым) препаратам (включая зарегистрированные препараты, по которым продолжается выполнение разработки) для государств-членов.</w:t>
      </w:r>
      <w:r>
        <w:br/>
      </w:r>
      <w:r>
        <w:rPr>
          <w:rFonts w:ascii="Times New Roman"/>
          <w:b w:val="false"/>
          <w:i w:val="false"/>
          <w:color w:val="000000"/>
          <w:sz w:val="28"/>
        </w:rPr>
        <w:t>
</w:t>
      </w:r>
      <w:r>
        <w:rPr>
          <w:rFonts w:ascii="Times New Roman"/>
          <w:b w:val="false"/>
          <w:i w:val="false"/>
          <w:color w:val="000000"/>
          <w:sz w:val="28"/>
        </w:rPr>
        <w:t>
      Основной целью РООБ является представление исчерпывающего и глубокого ежегодного обзора и оценки информации по безопасности исследуемого препарата, которая была собрана на протяжении отчетного периода вне зависимости от его регистрационного статуса посредством:</w:t>
      </w:r>
      <w:r>
        <w:br/>
      </w:r>
      <w:r>
        <w:rPr>
          <w:rFonts w:ascii="Times New Roman"/>
          <w:b w:val="false"/>
          <w:i w:val="false"/>
          <w:color w:val="000000"/>
          <w:sz w:val="28"/>
        </w:rPr>
        <w:t>
</w:t>
      </w:r>
      <w:r>
        <w:rPr>
          <w:rFonts w:ascii="Times New Roman"/>
          <w:b w:val="false"/>
          <w:i w:val="false"/>
          <w:color w:val="000000"/>
          <w:sz w:val="28"/>
        </w:rPr>
        <w:t>
      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w:t>
      </w:r>
      <w:r>
        <w:br/>
      </w:r>
      <w:r>
        <w:rPr>
          <w:rFonts w:ascii="Times New Roman"/>
          <w:b w:val="false"/>
          <w:i w:val="false"/>
          <w:color w:val="000000"/>
          <w:sz w:val="28"/>
        </w:rPr>
        <w:t>
</w:t>
      </w:r>
      <w:r>
        <w:rPr>
          <w:rFonts w:ascii="Times New Roman"/>
          <w:b w:val="false"/>
          <w:i w:val="false"/>
          <w:color w:val="000000"/>
          <w:sz w:val="28"/>
        </w:rPr>
        <w:t>
      описания новых выявленных аспектов профиля безопасности, которые могут оказать влияние на обеспечение безопасности субъектов исследования;</w:t>
      </w:r>
      <w:r>
        <w:br/>
      </w:r>
      <w:r>
        <w:rPr>
          <w:rFonts w:ascii="Times New Roman"/>
          <w:b w:val="false"/>
          <w:i w:val="false"/>
          <w:color w:val="000000"/>
          <w:sz w:val="28"/>
        </w:rPr>
        <w:t>
</w:t>
      </w:r>
      <w:r>
        <w:rPr>
          <w:rFonts w:ascii="Times New Roman"/>
          <w:b w:val="false"/>
          <w:i w:val="false"/>
          <w:color w:val="000000"/>
          <w:sz w:val="28"/>
        </w:rPr>
        <w:t>
      обобщения данных по текущей оценке и управлению идентифицированными и потенциальными рисками;</w:t>
      </w:r>
      <w:r>
        <w:br/>
      </w:r>
      <w:r>
        <w:rPr>
          <w:rFonts w:ascii="Times New Roman"/>
          <w:b w:val="false"/>
          <w:i w:val="false"/>
          <w:color w:val="000000"/>
          <w:sz w:val="28"/>
        </w:rPr>
        <w:t>
</w:t>
      </w:r>
      <w:r>
        <w:rPr>
          <w:rFonts w:ascii="Times New Roman"/>
          <w:b w:val="false"/>
          <w:i w:val="false"/>
          <w:color w:val="000000"/>
          <w:sz w:val="28"/>
        </w:rPr>
        <w:t>
      представления обновления по состоянию клинического изучения (программы разработки) и результатов исследования.</w:t>
      </w:r>
      <w:r>
        <w:br/>
      </w:r>
      <w:r>
        <w:rPr>
          <w:rFonts w:ascii="Times New Roman"/>
          <w:b w:val="false"/>
          <w:i w:val="false"/>
          <w:color w:val="000000"/>
          <w:sz w:val="28"/>
        </w:rPr>
        <w:t>
</w:t>
      </w:r>
      <w:r>
        <w:rPr>
          <w:rFonts w:ascii="Times New Roman"/>
          <w:b w:val="false"/>
          <w:i w:val="false"/>
          <w:color w:val="000000"/>
          <w:sz w:val="28"/>
        </w:rPr>
        <w:t>
      РООБ должен быть лаконичным и представлять уполномоченным органам государств-членов информацию, позволяющую подтвердить обеспечение спонсором надлежащего мониторинга и оценки данных по профилю безопасности исследуемого препарата. В РООБ подлежат отражению все новые аспекты профиля безопасности, выявленные за отчетный период. РООБ не должен использоваться в целях первичного уведомления о значимых новых данных по безопасности либо в качестве способа выявления новых аспектов профиля безопасности.</w:t>
      </w:r>
      <w:r>
        <w:br/>
      </w:r>
      <w:r>
        <w:rPr>
          <w:rFonts w:ascii="Times New Roman"/>
          <w:b w:val="false"/>
          <w:i w:val="false"/>
          <w:color w:val="000000"/>
          <w:sz w:val="28"/>
        </w:rPr>
        <w:t>
</w:t>
      </w:r>
      <w:r>
        <w:rPr>
          <w:rFonts w:ascii="Times New Roman"/>
          <w:b w:val="false"/>
          <w:i w:val="false"/>
          <w:color w:val="000000"/>
          <w:sz w:val="28"/>
        </w:rPr>
        <w:t>
      Основной включаемой в РООБ информацией являются данные и результаты клинических исследований лекарственных препаратов и биологических веществ, вне зависимости от их регистрационного статуса. В случае продолжения клинического изучения после регистрации лекарственного препарата, РООБ включает также данные пострегистрационных исследований. РООБ направлен на оценку исследуемого (разрабатываемого) препарата, информация по препаратам сравнения и плацебо включается в него только в случае, если это имеет отношение к безопасности субъектов исследования.</w:t>
      </w:r>
      <w:r>
        <w:br/>
      </w:r>
      <w:r>
        <w:rPr>
          <w:rFonts w:ascii="Times New Roman"/>
          <w:b w:val="false"/>
          <w:i w:val="false"/>
          <w:color w:val="000000"/>
          <w:sz w:val="28"/>
        </w:rPr>
        <w:t>
</w:t>
      </w:r>
      <w:r>
        <w:rPr>
          <w:rFonts w:ascii="Times New Roman"/>
          <w:b w:val="false"/>
          <w:i w:val="false"/>
          <w:color w:val="000000"/>
          <w:sz w:val="28"/>
        </w:rPr>
        <w:t>
      В РООБ включается информация по безопасности, получаемая в ходе всех продолжающихся клинических исследований и иных исследований, выполняемых или завершенных спонсором на протяжении отчетного периода, в том числе:</w:t>
      </w:r>
      <w:r>
        <w:br/>
      </w:r>
      <w:r>
        <w:rPr>
          <w:rFonts w:ascii="Times New Roman"/>
          <w:b w:val="false"/>
          <w:i w:val="false"/>
          <w:color w:val="000000"/>
          <w:sz w:val="28"/>
        </w:rPr>
        <w:t>
</w:t>
      </w:r>
      <w:r>
        <w:rPr>
          <w:rFonts w:ascii="Times New Roman"/>
          <w:b w:val="false"/>
          <w:i w:val="false"/>
          <w:color w:val="000000"/>
          <w:sz w:val="28"/>
        </w:rPr>
        <w:t>
      клинические исследования разрабатываемого (исследуемого) препарата (фармакологические исследования у человека, терапевтические поисковые исследования и терапевтические подтверждающие исследования (фазы I - III));</w:t>
      </w:r>
      <w:r>
        <w:br/>
      </w:r>
      <w:r>
        <w:rPr>
          <w:rFonts w:ascii="Times New Roman"/>
          <w:b w:val="false"/>
          <w:i w:val="false"/>
          <w:color w:val="000000"/>
          <w:sz w:val="28"/>
        </w:rPr>
        <w:t>
</w:t>
      </w:r>
      <w:r>
        <w:rPr>
          <w:rFonts w:ascii="Times New Roman"/>
          <w:b w:val="false"/>
          <w:i w:val="false"/>
          <w:color w:val="000000"/>
          <w:sz w:val="28"/>
        </w:rPr>
        <w:t>
      клинические исследования зарегистрированного лекарственного препарата по одобренным показаниям (исследование терапевтического применения (фаза IV));</w:t>
      </w:r>
      <w:r>
        <w:br/>
      </w:r>
      <w:r>
        <w:rPr>
          <w:rFonts w:ascii="Times New Roman"/>
          <w:b w:val="false"/>
          <w:i w:val="false"/>
          <w:color w:val="000000"/>
          <w:sz w:val="28"/>
        </w:rPr>
        <w:t>
</w:t>
      </w:r>
      <w:r>
        <w:rPr>
          <w:rFonts w:ascii="Times New Roman"/>
          <w:b w:val="false"/>
          <w:i w:val="false"/>
          <w:color w:val="000000"/>
          <w:sz w:val="28"/>
        </w:rPr>
        <w:t>
      терапевтическое применение исследуемого препарата (например, в рамках расширенного доступа, индивидуального доступа и иных);</w:t>
      </w:r>
      <w:r>
        <w:br/>
      </w:r>
      <w:r>
        <w:rPr>
          <w:rFonts w:ascii="Times New Roman"/>
          <w:b w:val="false"/>
          <w:i w:val="false"/>
          <w:color w:val="000000"/>
          <w:sz w:val="28"/>
        </w:rPr>
        <w:t>
</w:t>
      </w:r>
      <w:r>
        <w:rPr>
          <w:rFonts w:ascii="Times New Roman"/>
          <w:b w:val="false"/>
          <w:i w:val="false"/>
          <w:color w:val="000000"/>
          <w:sz w:val="28"/>
        </w:rPr>
        <w:t>
      клинические исследования, проводимые для поддержки изменений процесса производства лекарственного средства.</w:t>
      </w:r>
      <w:r>
        <w:br/>
      </w:r>
      <w:r>
        <w:rPr>
          <w:rFonts w:ascii="Times New Roman"/>
          <w:b w:val="false"/>
          <w:i w:val="false"/>
          <w:color w:val="000000"/>
          <w:sz w:val="28"/>
        </w:rPr>
        <w:t>
</w:t>
      </w:r>
      <w:r>
        <w:rPr>
          <w:rFonts w:ascii="Times New Roman"/>
          <w:b w:val="false"/>
          <w:i w:val="false"/>
          <w:color w:val="000000"/>
          <w:sz w:val="28"/>
        </w:rPr>
        <w:t>
      РООБ также включает в себя иные данные, которые являются значимыми в отношении безопасности разрабатываемого (исследуемого) препарата, в том числе следующие данные:</w:t>
      </w:r>
      <w:r>
        <w:br/>
      </w:r>
      <w:r>
        <w:rPr>
          <w:rFonts w:ascii="Times New Roman"/>
          <w:b w:val="false"/>
          <w:i w:val="false"/>
          <w:color w:val="000000"/>
          <w:sz w:val="28"/>
        </w:rPr>
        <w:t>
</w:t>
      </w:r>
      <w:r>
        <w:rPr>
          <w:rFonts w:ascii="Times New Roman"/>
          <w:b w:val="false"/>
          <w:i w:val="false"/>
          <w:color w:val="000000"/>
          <w:sz w:val="28"/>
        </w:rPr>
        <w:t>
      наблюдательных и эпидемиологических исследований;</w:t>
      </w:r>
      <w:r>
        <w:br/>
      </w:r>
      <w:r>
        <w:rPr>
          <w:rFonts w:ascii="Times New Roman"/>
          <w:b w:val="false"/>
          <w:i w:val="false"/>
          <w:color w:val="000000"/>
          <w:sz w:val="28"/>
        </w:rPr>
        <w:t>
</w:t>
      </w:r>
      <w:r>
        <w:rPr>
          <w:rFonts w:ascii="Times New Roman"/>
          <w:b w:val="false"/>
          <w:i w:val="false"/>
          <w:color w:val="000000"/>
          <w:sz w:val="28"/>
        </w:rPr>
        <w:t>
      доклинических исследований (токсикологических исследований и исследований in vitro);</w:t>
      </w:r>
      <w:r>
        <w:br/>
      </w:r>
      <w:r>
        <w:rPr>
          <w:rFonts w:ascii="Times New Roman"/>
          <w:b w:val="false"/>
          <w:i w:val="false"/>
          <w:color w:val="000000"/>
          <w:sz w:val="28"/>
        </w:rPr>
        <w:t>
</w:t>
      </w:r>
      <w:r>
        <w:rPr>
          <w:rFonts w:ascii="Times New Roman"/>
          <w:b w:val="false"/>
          <w:i w:val="false"/>
          <w:color w:val="000000"/>
          <w:sz w:val="28"/>
        </w:rPr>
        <w:t>
      других РООБ, которые имеют отношение к исследуемому препарату;</w:t>
      </w:r>
      <w:r>
        <w:br/>
      </w:r>
      <w:r>
        <w:rPr>
          <w:rFonts w:ascii="Times New Roman"/>
          <w:b w:val="false"/>
          <w:i w:val="false"/>
          <w:color w:val="000000"/>
          <w:sz w:val="28"/>
        </w:rPr>
        <w:t>
</w:t>
      </w:r>
      <w:r>
        <w:rPr>
          <w:rFonts w:ascii="Times New Roman"/>
          <w:b w:val="false"/>
          <w:i w:val="false"/>
          <w:color w:val="000000"/>
          <w:sz w:val="28"/>
        </w:rPr>
        <w:t>
      производственных и микробиологических изменений;</w:t>
      </w:r>
      <w:r>
        <w:br/>
      </w:r>
      <w:r>
        <w:rPr>
          <w:rFonts w:ascii="Times New Roman"/>
          <w:b w:val="false"/>
          <w:i w:val="false"/>
          <w:color w:val="000000"/>
          <w:sz w:val="28"/>
        </w:rPr>
        <w:t>
</w:t>
      </w:r>
      <w:r>
        <w:rPr>
          <w:rFonts w:ascii="Times New Roman"/>
          <w:b w:val="false"/>
          <w:i w:val="false"/>
          <w:color w:val="000000"/>
          <w:sz w:val="28"/>
        </w:rPr>
        <w:t>
      недавно опубликованные в медицинской литературе;</w:t>
      </w:r>
      <w:r>
        <w:br/>
      </w:r>
      <w:r>
        <w:rPr>
          <w:rFonts w:ascii="Times New Roman"/>
          <w:b w:val="false"/>
          <w:i w:val="false"/>
          <w:color w:val="000000"/>
          <w:sz w:val="28"/>
        </w:rPr>
        <w:t>
</w:t>
      </w:r>
      <w:r>
        <w:rPr>
          <w:rFonts w:ascii="Times New Roman"/>
          <w:b w:val="false"/>
          <w:i w:val="false"/>
          <w:color w:val="000000"/>
          <w:sz w:val="28"/>
        </w:rPr>
        <w:t>
      клинических исследований, по результатам которых была выявлена недостаточная эффективность, что могло оказать непосредственное влияние на безопасность субъектов исследования (например, ухудшение основного заболевания в случае серьезной или жизнеугрожающей патологии);</w:t>
      </w:r>
      <w:r>
        <w:br/>
      </w:r>
      <w:r>
        <w:rPr>
          <w:rFonts w:ascii="Times New Roman"/>
          <w:b w:val="false"/>
          <w:i w:val="false"/>
          <w:color w:val="000000"/>
          <w:sz w:val="28"/>
        </w:rPr>
        <w:t>
</w:t>
      </w:r>
      <w:r>
        <w:rPr>
          <w:rFonts w:ascii="Times New Roman"/>
          <w:b w:val="false"/>
          <w:i w:val="false"/>
          <w:color w:val="000000"/>
          <w:sz w:val="28"/>
        </w:rPr>
        <w:t>
      иных источников данных по безопасности аналогичного терапевтического класса;</w:t>
      </w:r>
      <w:r>
        <w:br/>
      </w:r>
      <w:r>
        <w:rPr>
          <w:rFonts w:ascii="Times New Roman"/>
          <w:b w:val="false"/>
          <w:i w:val="false"/>
          <w:color w:val="000000"/>
          <w:sz w:val="28"/>
        </w:rPr>
        <w:t>
</w:t>
      </w:r>
      <w:r>
        <w:rPr>
          <w:rFonts w:ascii="Times New Roman"/>
          <w:b w:val="false"/>
          <w:i w:val="false"/>
          <w:color w:val="000000"/>
          <w:sz w:val="28"/>
        </w:rPr>
        <w:t>
      клинических исследований, проведенных партнерами спонсора по разработке, если это предусмотрено договорами.</w:t>
      </w:r>
    </w:p>
    <w:bookmarkEnd w:id="126"/>
    <w:bookmarkStart w:name="z1240" w:id="127"/>
    <w:p>
      <w:pPr>
        <w:spacing w:after="0"/>
        <w:ind w:left="0"/>
        <w:jc w:val="left"/>
      </w:pPr>
      <w:r>
        <w:rPr>
          <w:rFonts w:ascii="Times New Roman"/>
          <w:b/>
          <w:i w:val="false"/>
          <w:color w:val="000000"/>
        </w:rPr>
        <w:t xml:space="preserve"> 
3. Общие принципы</w:t>
      </w:r>
      <w:r>
        <w:br/>
      </w:r>
      <w:r>
        <w:rPr>
          <w:rFonts w:ascii="Times New Roman"/>
          <w:b/>
          <w:i w:val="false"/>
          <w:color w:val="000000"/>
        </w:rPr>
        <w:t>
</w:t>
      </w:r>
      <w:r>
        <w:rPr>
          <w:rFonts w:ascii="Times New Roman"/>
          <w:b/>
          <w:i w:val="false"/>
          <w:color w:val="000000"/>
        </w:rPr>
        <w:t>
3.1. Единый РООБ для действующего вещества</w:t>
      </w:r>
    </w:p>
    <w:bookmarkEnd w:id="127"/>
    <w:bookmarkStart w:name="z1242" w:id="128"/>
    <w:p>
      <w:pPr>
        <w:spacing w:after="0"/>
        <w:ind w:left="0"/>
        <w:jc w:val="both"/>
      </w:pPr>
      <w:r>
        <w:rPr>
          <w:rFonts w:ascii="Times New Roman"/>
          <w:b w:val="false"/>
          <w:i w:val="false"/>
          <w:color w:val="000000"/>
          <w:sz w:val="28"/>
        </w:rPr>
        <w:t>
      С целью обеспечения исчерпывающего анализа и представления данных по безопасности исследуемого препарата спонсор должен представлять единый РООБ, включающий данные по всем лекарственным формам и дозировкам, показаниям к назначению, исследуемым популяциям (когда возможно). В случае, если это не представляется возможным (например, когда данные недоступны спонсору), следует представить соответствующее объяснение во вводной части отчета.</w:t>
      </w:r>
      <w:r>
        <w:br/>
      </w:r>
      <w:r>
        <w:rPr>
          <w:rFonts w:ascii="Times New Roman"/>
          <w:b w:val="false"/>
          <w:i w:val="false"/>
          <w:color w:val="000000"/>
          <w:sz w:val="28"/>
        </w:rPr>
        <w:t>
</w:t>
      </w:r>
      <w:r>
        <w:rPr>
          <w:rFonts w:ascii="Times New Roman"/>
          <w:b w:val="false"/>
          <w:i w:val="false"/>
          <w:color w:val="000000"/>
          <w:sz w:val="28"/>
        </w:rPr>
        <w:t>
      Если в разработке исследуемого препарата участвуют несколько спонсоров, в частности при выполнении совместной разработки или на основании иных договоров, ими может быть представлен единый РООБ.</w:t>
      </w:r>
    </w:p>
    <w:bookmarkEnd w:id="128"/>
    <w:bookmarkStart w:name="z1244" w:id="129"/>
    <w:p>
      <w:pPr>
        <w:spacing w:after="0"/>
        <w:ind w:left="0"/>
        <w:jc w:val="both"/>
      </w:pPr>
      <w:r>
        <w:rPr>
          <w:rFonts w:ascii="Times New Roman"/>
          <w:b w:val="false"/>
          <w:i w:val="false"/>
          <w:color w:val="000000"/>
          <w:sz w:val="28"/>
        </w:rPr>
        <w:t>
3.2. Периодичность представления РООБ и дата окончания сбора данных</w:t>
      </w:r>
    </w:p>
    <w:bookmarkEnd w:id="129"/>
    <w:bookmarkStart w:name="z1245" w:id="130"/>
    <w:p>
      <w:pPr>
        <w:spacing w:after="0"/>
        <w:ind w:left="0"/>
        <w:jc w:val="both"/>
      </w:pPr>
      <w:r>
        <w:rPr>
          <w:rFonts w:ascii="Times New Roman"/>
          <w:b w:val="false"/>
          <w:i w:val="false"/>
          <w:color w:val="000000"/>
          <w:sz w:val="28"/>
        </w:rPr>
        <w:t>
      Начало годового периода по представлению отчета определяется в соответствии с международной датой одобрения разрабатываемого лекарственного препарата (далее - МДОРЛП). Месяц и дата МДОРЛП являются датой начала отсчета годового периода для подачи РООБ.</w:t>
      </w:r>
      <w:r>
        <w:br/>
      </w:r>
      <w:r>
        <w:rPr>
          <w:rFonts w:ascii="Times New Roman"/>
          <w:b w:val="false"/>
          <w:i w:val="false"/>
          <w:color w:val="000000"/>
          <w:sz w:val="28"/>
        </w:rPr>
        <w:t>
</w:t>
      </w:r>
      <w:r>
        <w:rPr>
          <w:rFonts w:ascii="Times New Roman"/>
          <w:b w:val="false"/>
          <w:i w:val="false"/>
          <w:color w:val="000000"/>
          <w:sz w:val="28"/>
        </w:rPr>
        <w:t>
      В случае проведения первого клинического исследования на территории страны, в которой отсутствует официальная процедура одобрения клинического исследования, соответствующая дата, связанная с началом первого клинического исследования, должна быть назначена спонсором. Для всех стран, в которых выполняются клинические исследования исследуемого препарата, поддерживается и используется единая МДОРЛП при подготовке РООБ.</w:t>
      </w:r>
      <w:r>
        <w:br/>
      </w:r>
      <w:r>
        <w:rPr>
          <w:rFonts w:ascii="Times New Roman"/>
          <w:b w:val="false"/>
          <w:i w:val="false"/>
          <w:color w:val="000000"/>
          <w:sz w:val="28"/>
        </w:rPr>
        <w:t>
</w:t>
      </w:r>
      <w:r>
        <w:rPr>
          <w:rFonts w:ascii="Times New Roman"/>
          <w:b w:val="false"/>
          <w:i w:val="false"/>
          <w:color w:val="000000"/>
          <w:sz w:val="28"/>
        </w:rPr>
        <w:t>
      Датой окончания сбора данных РООБ является последний день отчетного периода, составляющего 1 год. Для удобства выполнения административных процедур по желанию спонсора датой окончания сбора данных может быть определен последний день месяца, предшествующего МДОРЛП.</w:t>
      </w:r>
      <w:r>
        <w:br/>
      </w:r>
      <w:r>
        <w:rPr>
          <w:rFonts w:ascii="Times New Roman"/>
          <w:b w:val="false"/>
          <w:i w:val="false"/>
          <w:color w:val="000000"/>
          <w:sz w:val="28"/>
        </w:rPr>
        <w:t>
</w:t>
      </w:r>
      <w:r>
        <w:rPr>
          <w:rFonts w:ascii="Times New Roman"/>
          <w:b w:val="false"/>
          <w:i w:val="false"/>
          <w:color w:val="000000"/>
          <w:sz w:val="28"/>
        </w:rPr>
        <w:t>
      В случае продолжения выполнения программы клинической разработки лекарственного препарата на территории государства-члена после его государственной регистрации, в соответствии с требованиями законодательства государств-членов должны представляться как РООБ, так и периодические обновляемые отчеты по безопасности исследуемого препарата (далее - ПООБ). По желанию спонсора РООБ может быть подготовлен исходя из международной даты регистрации (далее - МДР), используемой в ПООБ, что позволит синхронизировать даты подачи обоих периодических отчетов. В случае синхронизации дат подачи РООБ и ПООБ, отчетный период для следующего периодического отчета по безопасности исследуемого препарата не должен превышать один год.</w:t>
      </w:r>
      <w:r>
        <w:br/>
      </w:r>
      <w:r>
        <w:rPr>
          <w:rFonts w:ascii="Times New Roman"/>
          <w:b w:val="false"/>
          <w:i w:val="false"/>
          <w:color w:val="000000"/>
          <w:sz w:val="28"/>
        </w:rPr>
        <w:t>
</w:t>
      </w:r>
      <w:r>
        <w:rPr>
          <w:rFonts w:ascii="Times New Roman"/>
          <w:b w:val="false"/>
          <w:i w:val="false"/>
          <w:color w:val="000000"/>
          <w:sz w:val="28"/>
        </w:rPr>
        <w:t>
      РООБ должен представляться всем уполномоченным органам государств-членов, на территории которых проводятся клинические исследования (испытания) исследуемого препарата, не позднее 60 календарных дней с даты окончания сбора данных.</w:t>
      </w:r>
    </w:p>
    <w:bookmarkEnd w:id="130"/>
    <w:bookmarkStart w:name="z1250" w:id="131"/>
    <w:p>
      <w:pPr>
        <w:spacing w:after="0"/>
        <w:ind w:left="0"/>
        <w:jc w:val="left"/>
      </w:pPr>
      <w:r>
        <w:rPr>
          <w:rFonts w:ascii="Times New Roman"/>
          <w:b/>
          <w:i w:val="false"/>
          <w:color w:val="000000"/>
        </w:rPr>
        <w:t xml:space="preserve"> 
3.3. Продолжительность подачи РООБ</w:t>
      </w:r>
    </w:p>
    <w:bookmarkEnd w:id="131"/>
    <w:bookmarkStart w:name="z1251" w:id="132"/>
    <w:p>
      <w:pPr>
        <w:spacing w:after="0"/>
        <w:ind w:left="0"/>
        <w:jc w:val="both"/>
      </w:pPr>
      <w:r>
        <w:rPr>
          <w:rFonts w:ascii="Times New Roman"/>
          <w:b w:val="false"/>
          <w:i w:val="false"/>
          <w:color w:val="000000"/>
          <w:sz w:val="28"/>
        </w:rPr>
        <w:t>
      Продолжительность подачи РООБ определяется требованиями законодательства государства-члена. Если в государстве-члене или в другом государстве либо в отдельном регионе в соответствии с требованиями соответствующего законодательства прекращается подача РООБ, спонсору следует сделать указание, что заключительный РООБ является последним ежегодным отчетом для исследуемого препарата в данном государстве-члене (другом государстве, отдельном регионе). Спонсору также следует сделать указание о наличии продолжающихся клинических исследований в других странах.</w:t>
      </w:r>
    </w:p>
    <w:bookmarkEnd w:id="132"/>
    <w:bookmarkStart w:name="z1252" w:id="133"/>
    <w:p>
      <w:pPr>
        <w:spacing w:after="0"/>
        <w:ind w:left="0"/>
        <w:jc w:val="left"/>
      </w:pPr>
      <w:r>
        <w:rPr>
          <w:rFonts w:ascii="Times New Roman"/>
          <w:b/>
          <w:i w:val="false"/>
          <w:color w:val="000000"/>
        </w:rPr>
        <w:t xml:space="preserve"> 
3.4. Ответственность за подготовку и представление РООБ</w:t>
      </w:r>
    </w:p>
    <w:bookmarkEnd w:id="133"/>
    <w:bookmarkStart w:name="z1253" w:id="134"/>
    <w:p>
      <w:pPr>
        <w:spacing w:after="0"/>
        <w:ind w:left="0"/>
        <w:jc w:val="both"/>
      </w:pPr>
      <w:r>
        <w:rPr>
          <w:rFonts w:ascii="Times New Roman"/>
          <w:b w:val="false"/>
          <w:i w:val="false"/>
          <w:color w:val="000000"/>
          <w:sz w:val="28"/>
        </w:rPr>
        <w:t>
      3.4.1. Ответственность спонсора</w:t>
      </w:r>
      <w:r>
        <w:br/>
      </w:r>
      <w:r>
        <w:rPr>
          <w:rFonts w:ascii="Times New Roman"/>
          <w:b w:val="false"/>
          <w:i w:val="false"/>
          <w:color w:val="000000"/>
          <w:sz w:val="28"/>
        </w:rPr>
        <w:t>
</w:t>
      </w:r>
      <w:r>
        <w:rPr>
          <w:rFonts w:ascii="Times New Roman"/>
          <w:b w:val="false"/>
          <w:i w:val="false"/>
          <w:color w:val="000000"/>
          <w:sz w:val="28"/>
        </w:rPr>
        <w:t>
      Спонсор клинического исследования является ответственным за подготовку, содержание и подачу РООБ. Спонсор имеет право делегировать выполнение работ по подготовке РООБ третьей стороне (например, контрактной исследовательской организации).</w:t>
      </w:r>
      <w:r>
        <w:br/>
      </w:r>
      <w:r>
        <w:rPr>
          <w:rFonts w:ascii="Times New Roman"/>
          <w:b w:val="false"/>
          <w:i w:val="false"/>
          <w:color w:val="000000"/>
          <w:sz w:val="28"/>
        </w:rPr>
        <w:t>
</w:t>
      </w:r>
      <w:r>
        <w:rPr>
          <w:rFonts w:ascii="Times New Roman"/>
          <w:b w:val="false"/>
          <w:i w:val="false"/>
          <w:color w:val="000000"/>
          <w:sz w:val="28"/>
        </w:rPr>
        <w:t>
      Если спонсор не имеет доступа к информации, включаемой в определенные разделы РООБ (например, спонсор-исследователь может не располагать информацией по аспектам производственного процесса, данным доклинических исследований, информацией по регистрации лекарственного препарата), должно быть сделано соответствующее указание в РООБ.</w:t>
      </w:r>
      <w:r>
        <w:br/>
      </w:r>
      <w:r>
        <w:rPr>
          <w:rFonts w:ascii="Times New Roman"/>
          <w:b w:val="false"/>
          <w:i w:val="false"/>
          <w:color w:val="000000"/>
          <w:sz w:val="28"/>
        </w:rPr>
        <w:t>
</w:t>
      </w:r>
      <w:r>
        <w:rPr>
          <w:rFonts w:ascii="Times New Roman"/>
          <w:b w:val="false"/>
          <w:i w:val="false"/>
          <w:color w:val="000000"/>
          <w:sz w:val="28"/>
        </w:rPr>
        <w:t>
      3.4.2. Ответственность нескольких сторон</w:t>
      </w:r>
      <w:r>
        <w:br/>
      </w:r>
      <w:r>
        <w:rPr>
          <w:rFonts w:ascii="Times New Roman"/>
          <w:b w:val="false"/>
          <w:i w:val="false"/>
          <w:color w:val="000000"/>
          <w:sz w:val="28"/>
        </w:rPr>
        <w:t>
</w:t>
      </w:r>
      <w:r>
        <w:rPr>
          <w:rFonts w:ascii="Times New Roman"/>
          <w:b w:val="false"/>
          <w:i w:val="false"/>
          <w:color w:val="000000"/>
          <w:sz w:val="28"/>
        </w:rPr>
        <w:t>
      В случае выполнения клинического исследования или программы разработки несколькими спонсорами стороны должны организовать подготовку единого РООБ (если возможно). Данное требование распространяется при наличии у спонсора договоров по совместной разработке или лицензионных договоров с одной или более сторонами либо в случае выполнения отдельных клинических исследований или программы разработки лекарственного препарата с вовлечением государственных и частных организаций, деловых партнеров или иных сторон. В этих случаях спонсор должен располагать письменными соглашениями, определяющими порядок обмена данными и детальное распределение обязанностей по подготовке и представлению РООБ.</w:t>
      </w:r>
      <w:r>
        <w:br/>
      </w:r>
      <w:r>
        <w:rPr>
          <w:rFonts w:ascii="Times New Roman"/>
          <w:b w:val="false"/>
          <w:i w:val="false"/>
          <w:color w:val="000000"/>
          <w:sz w:val="28"/>
        </w:rPr>
        <w:t>
</w:t>
      </w:r>
      <w:r>
        <w:rPr>
          <w:rFonts w:ascii="Times New Roman"/>
          <w:b w:val="false"/>
          <w:i w:val="false"/>
          <w:color w:val="000000"/>
          <w:sz w:val="28"/>
        </w:rPr>
        <w:t>
      Если представление единого РООБ невозможно, спонсоры могут прийти к соглашению о подаче отдельных РООБ на один и тот же разрабатываемый препарат. Данная ситуация может возникнуть, когда различные стороны исследуют разрабатываемый препарат по разным показаниям, или способам введения, или с использованием различных лекарственных форм. В каждом случае в РООБ должно быть приведено обоснование представления отдельных отчетов.</w:t>
      </w:r>
      <w:r>
        <w:br/>
      </w:r>
      <w:r>
        <w:rPr>
          <w:rFonts w:ascii="Times New Roman"/>
          <w:b w:val="false"/>
          <w:i w:val="false"/>
          <w:color w:val="000000"/>
          <w:sz w:val="28"/>
        </w:rPr>
        <w:t>
</w:t>
      </w:r>
      <w:r>
        <w:rPr>
          <w:rFonts w:ascii="Times New Roman"/>
          <w:b w:val="false"/>
          <w:i w:val="false"/>
          <w:color w:val="000000"/>
          <w:sz w:val="28"/>
        </w:rPr>
        <w:t>
      3.4.3. РООБ для комбинированной терапии</w:t>
      </w:r>
      <w:r>
        <w:br/>
      </w:r>
      <w:r>
        <w:rPr>
          <w:rFonts w:ascii="Times New Roman"/>
          <w:b w:val="false"/>
          <w:i w:val="false"/>
          <w:color w:val="000000"/>
          <w:sz w:val="28"/>
        </w:rPr>
        <w:t>
</w:t>
      </w:r>
      <w:r>
        <w:rPr>
          <w:rFonts w:ascii="Times New Roman"/>
          <w:b w:val="false"/>
          <w:i w:val="false"/>
          <w:color w:val="000000"/>
          <w:sz w:val="28"/>
        </w:rPr>
        <w:t>
      Поскольку клиническая разработка комбинированной терапии сопряжена с рядом потенциальных сложностей, настоящие Правила не могут предусмотреть все возможные аспекты. Спонсору следует определить наиболее приемлемый вариант подготовки РООБ на основании оценки ряда факторов, включая популяцию пациентов, показания к назначению, лекарственную форму и т. д., а также условия проведения клинических исследований и законодательство государств - членов Союза. В отчете должно быть приведено обоснование выбранного подхода.</w:t>
      </w:r>
      <w:r>
        <w:br/>
      </w:r>
      <w:r>
        <w:rPr>
          <w:rFonts w:ascii="Times New Roman"/>
          <w:b w:val="false"/>
          <w:i w:val="false"/>
          <w:color w:val="000000"/>
          <w:sz w:val="28"/>
        </w:rPr>
        <w:t>
</w:t>
      </w:r>
      <w:r>
        <w:rPr>
          <w:rFonts w:ascii="Times New Roman"/>
          <w:b w:val="false"/>
          <w:i w:val="false"/>
          <w:color w:val="000000"/>
          <w:sz w:val="28"/>
        </w:rPr>
        <w:t>
      Как правило, по клиническим исследованиям фиксированных комбинаций представляется единый РООБ (то есть при назначении как минимум 2 действующих веществ в фиксированной дозе в одной лекарственной форме). Если спонсор проводит клинические исследования отдельных компонентов, входящих в состав фиксированной комбинации, отдельные РООБ должны представляться для каждого компонента. Имеющие отношение данные из каждого РООБ должны быть обобщены в соответствующем разделе других РООБ (см. подраздел 4.11.5 настоящих Требований).</w:t>
      </w:r>
      <w:r>
        <w:br/>
      </w:r>
      <w:r>
        <w:rPr>
          <w:rFonts w:ascii="Times New Roman"/>
          <w:b w:val="false"/>
          <w:i w:val="false"/>
          <w:color w:val="000000"/>
          <w:sz w:val="28"/>
        </w:rPr>
        <w:t>
</w:t>
      </w:r>
      <w:r>
        <w:rPr>
          <w:rFonts w:ascii="Times New Roman"/>
          <w:b w:val="false"/>
          <w:i w:val="false"/>
          <w:color w:val="000000"/>
          <w:sz w:val="28"/>
        </w:rPr>
        <w:t>
      Для исследований, которые включают в себя многокомпонентную терапию, то есть комбинации лекарственных средств не являются фиксированными) спонсор может подготовить один из следующих отчетов:</w:t>
      </w:r>
      <w:r>
        <w:br/>
      </w:r>
      <w:r>
        <w:rPr>
          <w:rFonts w:ascii="Times New Roman"/>
          <w:b w:val="false"/>
          <w:i w:val="false"/>
          <w:color w:val="000000"/>
          <w:sz w:val="28"/>
        </w:rPr>
        <w:t>
</w:t>
      </w:r>
      <w:r>
        <w:rPr>
          <w:rFonts w:ascii="Times New Roman"/>
          <w:b w:val="false"/>
          <w:i w:val="false"/>
          <w:color w:val="000000"/>
          <w:sz w:val="28"/>
        </w:rPr>
        <w:t>
      а) РООБ для комбинированной терапии,</w:t>
      </w:r>
      <w:r>
        <w:br/>
      </w:r>
      <w:r>
        <w:rPr>
          <w:rFonts w:ascii="Times New Roman"/>
          <w:b w:val="false"/>
          <w:i w:val="false"/>
          <w:color w:val="000000"/>
          <w:sz w:val="28"/>
        </w:rPr>
        <w:t>
</w:t>
      </w:r>
      <w:r>
        <w:rPr>
          <w:rFonts w:ascii="Times New Roman"/>
          <w:b w:val="false"/>
          <w:i w:val="false"/>
          <w:color w:val="000000"/>
          <w:sz w:val="28"/>
        </w:rPr>
        <w:t>
      б) РООБ(ы) для одного или более индивидуальных компонентов (в данном случае информация по клиническим исследованиям многокомпонентной терапии может быть включена в РООБ на один или все компоненты).</w:t>
      </w:r>
    </w:p>
    <w:bookmarkEnd w:id="134"/>
    <w:bookmarkStart w:name="z1265" w:id="135"/>
    <w:p>
      <w:pPr>
        <w:spacing w:after="0"/>
        <w:ind w:left="0"/>
        <w:jc w:val="both"/>
      </w:pPr>
      <w:r>
        <w:rPr>
          <w:rFonts w:ascii="Times New Roman"/>
          <w:b w:val="false"/>
          <w:i w:val="false"/>
          <w:color w:val="000000"/>
          <w:sz w:val="28"/>
        </w:rPr>
        <w:t>
Примеры стратегии подготовки РООБ для комбинированной терапии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5768"/>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Комбинированная терапия, назначаемая </w:t>
            </w:r>
            <w:r>
              <w:br/>
            </w:r>
            <w:r>
              <w:rPr>
                <w:rFonts w:ascii="Times New Roman"/>
                <w:b w:val="false"/>
                <w:i w:val="false"/>
                <w:color w:val="000000"/>
                <w:sz w:val="20"/>
              </w:rPr>
              <w:t>
в клинических исследованиях</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РООБ</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исследуемый препарат (А)</w:t>
            </w:r>
            <w:r>
              <w:br/>
            </w:r>
            <w:r>
              <w:rPr>
                <w:rFonts w:ascii="Times New Roman"/>
                <w:b w:val="false"/>
                <w:i w:val="false"/>
                <w:color w:val="000000"/>
                <w:sz w:val="20"/>
              </w:rPr>
              <w:t>
+зарегистрированный(ые) лекарственный(ые) препарат(ы) (Х, Y, Z)</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РООБ на комбинированную терапию (A + X + Y + Z) или</w:t>
            </w:r>
            <w:r>
              <w:br/>
            </w:r>
            <w:r>
              <w:rPr>
                <w:rFonts w:ascii="Times New Roman"/>
                <w:b w:val="false"/>
                <w:i w:val="false"/>
                <w:color w:val="000000"/>
                <w:sz w:val="20"/>
              </w:rPr>
              <w:t>
РООБ на исследуемый препарат (А), включающий данные по комбинированной терапии</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исследуемых препарата (А) + (В)</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РООБ</w:t>
            </w:r>
            <w:r>
              <w:br/>
            </w:r>
            <w:r>
              <w:rPr>
                <w:rFonts w:ascii="Times New Roman"/>
                <w:b w:val="false"/>
                <w:i w:val="false"/>
                <w:color w:val="000000"/>
                <w:sz w:val="20"/>
              </w:rPr>
              <w:t>
на комбинированную терапию</w:t>
            </w:r>
            <w:r>
              <w:br/>
            </w:r>
            <w:r>
              <w:rPr>
                <w:rFonts w:ascii="Times New Roman"/>
                <w:b w:val="false"/>
                <w:i w:val="false"/>
                <w:color w:val="000000"/>
                <w:sz w:val="20"/>
              </w:rPr>
              <w:t>
(А + В)</w:t>
            </w:r>
            <w:r>
              <w:br/>
            </w:r>
            <w:r>
              <w:rPr>
                <w:rFonts w:ascii="Times New Roman"/>
                <w:b w:val="false"/>
                <w:i w:val="false"/>
                <w:color w:val="000000"/>
                <w:sz w:val="20"/>
              </w:rPr>
              <w:t>
или</w:t>
            </w:r>
            <w:r>
              <w:br/>
            </w:r>
            <w:r>
              <w:rPr>
                <w:rFonts w:ascii="Times New Roman"/>
                <w:b w:val="false"/>
                <w:i w:val="false"/>
                <w:color w:val="000000"/>
                <w:sz w:val="20"/>
              </w:rPr>
              <w:t>
два отдельных РООБ на (А) и (В), в каждый из которых включаются данные по комбинированной терапии</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(или более) зарегистрированных лекарственных препарата в качестве исследуемой комбинации (X, Y, Z)</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РООБ</w:t>
            </w:r>
            <w:r>
              <w:br/>
            </w:r>
            <w:r>
              <w:rPr>
                <w:rFonts w:ascii="Times New Roman"/>
                <w:b w:val="false"/>
                <w:i w:val="false"/>
                <w:color w:val="000000"/>
                <w:sz w:val="20"/>
              </w:rPr>
              <w:t>
на комбинированную терапию (X + Y + Z)</w:t>
            </w:r>
          </w:p>
        </w:tc>
      </w:tr>
    </w:tbl>
    <w:bookmarkStart w:name="z1266" w:id="136"/>
    <w:p>
      <w:pPr>
        <w:spacing w:after="0"/>
        <w:ind w:left="0"/>
        <w:jc w:val="left"/>
      </w:pPr>
      <w:r>
        <w:rPr>
          <w:rFonts w:ascii="Times New Roman"/>
          <w:b/>
          <w:i w:val="false"/>
          <w:color w:val="000000"/>
        </w:rPr>
        <w:t xml:space="preserve"> 
3.5. Справочная информация по безопасности</w:t>
      </w:r>
    </w:p>
    <w:bookmarkEnd w:id="136"/>
    <w:bookmarkStart w:name="z1267" w:id="137"/>
    <w:p>
      <w:pPr>
        <w:spacing w:after="0"/>
        <w:ind w:left="0"/>
        <w:jc w:val="both"/>
      </w:pPr>
      <w:r>
        <w:rPr>
          <w:rFonts w:ascii="Times New Roman"/>
          <w:b w:val="false"/>
          <w:i w:val="false"/>
          <w:color w:val="000000"/>
          <w:sz w:val="28"/>
        </w:rPr>
        <w:t>
      В целях определения соответствия получаемой на протяжении отчетного периода информации по безопасности имеющимся данным по профилю безопасности исследуемого препарата используется действующая на начало отчетного периода брошюра исследователя.</w:t>
      </w:r>
      <w:r>
        <w:br/>
      </w:r>
      <w:r>
        <w:rPr>
          <w:rFonts w:ascii="Times New Roman"/>
          <w:b w:val="false"/>
          <w:i w:val="false"/>
          <w:color w:val="000000"/>
          <w:sz w:val="28"/>
        </w:rPr>
        <w:t>
</w:t>
      </w:r>
      <w:r>
        <w:rPr>
          <w:rFonts w:ascii="Times New Roman"/>
          <w:b w:val="false"/>
          <w:i w:val="false"/>
          <w:color w:val="000000"/>
          <w:sz w:val="28"/>
        </w:rPr>
        <w:t>
      В соответствующем разделе РООБ (см. подраздел 4.10.1 настоящих Требований) указываются номер версии и дата брошюры исследователя, которая используется в качестве справочной информации по безопасности. В случаях если согласно законодательству государств - членов Союза брошюра исследователя не требуется, в качестве справочной информации по безопасности может быть использована соответствующая инструкция по медицинскому применению.</w:t>
      </w:r>
      <w:r>
        <w:br/>
      </w:r>
      <w:r>
        <w:rPr>
          <w:rFonts w:ascii="Times New Roman"/>
          <w:b w:val="false"/>
          <w:i w:val="false"/>
          <w:color w:val="000000"/>
          <w:sz w:val="28"/>
        </w:rPr>
        <w:t>
</w:t>
      </w:r>
      <w:r>
        <w:rPr>
          <w:rFonts w:ascii="Times New Roman"/>
          <w:b w:val="false"/>
          <w:i w:val="false"/>
          <w:color w:val="000000"/>
          <w:sz w:val="28"/>
        </w:rPr>
        <w:t>
      Как правило, в качестве справочной информации по безопасности используется один документ. При определенных обстоятельствах в РООБ может использоваться более 1 документа в качестве справочной информации по безопасности (например, в случаях подготовки РООБ для исследуемого препарата, который применялся как в качестве монотерапии, так и в составе комбинированной терапии).</w:t>
      </w:r>
      <w:r>
        <w:br/>
      </w:r>
      <w:r>
        <w:rPr>
          <w:rFonts w:ascii="Times New Roman"/>
          <w:b w:val="false"/>
          <w:i w:val="false"/>
          <w:color w:val="000000"/>
          <w:sz w:val="28"/>
        </w:rPr>
        <w:t>
</w:t>
      </w:r>
      <w:r>
        <w:rPr>
          <w:rFonts w:ascii="Times New Roman"/>
          <w:b w:val="false"/>
          <w:i w:val="false"/>
          <w:color w:val="000000"/>
          <w:sz w:val="28"/>
        </w:rPr>
        <w:t>
      Если на протяжении отчетного периода выполнялся пересмотр брошюры исследователя и она не представлялась ранее в соответствующий уполномоченный орган, спонсор должен представить копию текущей версии брошюры исследователя в качестве приложения к РООБ.</w:t>
      </w:r>
    </w:p>
    <w:bookmarkEnd w:id="137"/>
    <w:bookmarkStart w:name="z1271" w:id="138"/>
    <w:p>
      <w:pPr>
        <w:spacing w:after="0"/>
        <w:ind w:left="0"/>
        <w:jc w:val="left"/>
      </w:pPr>
      <w:r>
        <w:rPr>
          <w:rFonts w:ascii="Times New Roman"/>
          <w:b/>
          <w:i w:val="false"/>
          <w:color w:val="000000"/>
        </w:rPr>
        <w:t xml:space="preserve"> 
4. Требования к составу и содержанию 
</w:t>
      </w:r>
      <w:r>
        <w:rPr>
          <w:rFonts w:ascii="Times New Roman"/>
          <w:b/>
          <w:i w:val="false"/>
          <w:color w:val="000000"/>
        </w:rPr>
        <w:t>
периодического отчета по</w:t>
      </w:r>
      <w:r>
        <w:br/>
      </w:r>
      <w:r>
        <w:rPr>
          <w:rFonts w:ascii="Times New Roman"/>
          <w:b/>
          <w:i w:val="false"/>
          <w:color w:val="000000"/>
        </w:rPr>
        <w:t>
безопасности исследуемого препарата (РООБ)</w:t>
      </w:r>
    </w:p>
    <w:bookmarkEnd w:id="138"/>
    <w:bookmarkStart w:name="z1273" w:id="139"/>
    <w:p>
      <w:pPr>
        <w:spacing w:after="0"/>
        <w:ind w:left="0"/>
        <w:jc w:val="left"/>
      </w:pPr>
      <w:r>
        <w:rPr>
          <w:rFonts w:ascii="Times New Roman"/>
          <w:b/>
          <w:i w:val="false"/>
          <w:color w:val="000000"/>
        </w:rPr>
        <w:t xml:space="preserve"> 
4.1. Титульная страница</w:t>
      </w:r>
    </w:p>
    <w:bookmarkEnd w:id="139"/>
    <w:bookmarkStart w:name="z1274" w:id="140"/>
    <w:p>
      <w:pPr>
        <w:spacing w:after="0"/>
        <w:ind w:left="0"/>
        <w:jc w:val="both"/>
      </w:pPr>
      <w:r>
        <w:rPr>
          <w:rFonts w:ascii="Times New Roman"/>
          <w:b w:val="false"/>
          <w:i w:val="false"/>
          <w:color w:val="000000"/>
          <w:sz w:val="28"/>
        </w:rPr>
        <w:t>
      Титульная страница должна содержать порядковый номер РООБ, наименование исследуемого препарата, отчетный период, дату составления отчета, название и адрес спонсора, заявление о конфиденциальности информации, содержащейся в РООБ, и предостережение, что РООБ может содержать данные с раскрытыми кодами рандомизации.</w:t>
      </w:r>
    </w:p>
    <w:bookmarkEnd w:id="140"/>
    <w:bookmarkStart w:name="z1275" w:id="141"/>
    <w:p>
      <w:pPr>
        <w:spacing w:after="0"/>
        <w:ind w:left="0"/>
        <w:jc w:val="left"/>
      </w:pPr>
      <w:r>
        <w:rPr>
          <w:rFonts w:ascii="Times New Roman"/>
          <w:b/>
          <w:i w:val="false"/>
          <w:color w:val="000000"/>
        </w:rPr>
        <w:t xml:space="preserve"> 
4.2. Краткое изложение основного РООБ</w:t>
      </w:r>
    </w:p>
    <w:bookmarkEnd w:id="141"/>
    <w:bookmarkStart w:name="z1276" w:id="142"/>
    <w:p>
      <w:pPr>
        <w:spacing w:after="0"/>
        <w:ind w:left="0"/>
        <w:jc w:val="both"/>
      </w:pPr>
      <w:r>
        <w:rPr>
          <w:rFonts w:ascii="Times New Roman"/>
          <w:b w:val="false"/>
          <w:i w:val="false"/>
          <w:color w:val="000000"/>
          <w:sz w:val="28"/>
        </w:rPr>
        <w:t>
      Краткое изложение вместе с титульной страницей может служить самостоятельным документом, подходящим для подачи в ЭСО (НЭК) в государствах-членах (где требуется). В краткое изложение должна быть включена краткая информация по наиболее важным данным, включенным в отчет:</w:t>
      </w:r>
      <w:r>
        <w:br/>
      </w:r>
      <w:r>
        <w:rPr>
          <w:rFonts w:ascii="Times New Roman"/>
          <w:b w:val="false"/>
          <w:i w:val="false"/>
          <w:color w:val="000000"/>
          <w:sz w:val="28"/>
        </w:rPr>
        <w:t>
</w:t>
      </w:r>
      <w:r>
        <w:rPr>
          <w:rFonts w:ascii="Times New Roman"/>
          <w:b w:val="false"/>
          <w:i w:val="false"/>
          <w:color w:val="000000"/>
          <w:sz w:val="28"/>
        </w:rPr>
        <w:t>
      номер отчета и отчетный период, краткая характеристика исследуемого препарата (механизм действия, фармакотерапевтический класс, показания к применению, способ введения, режим дозирования, лекарственные формы);</w:t>
      </w:r>
      <w:r>
        <w:br/>
      </w:r>
      <w:r>
        <w:rPr>
          <w:rFonts w:ascii="Times New Roman"/>
          <w:b w:val="false"/>
          <w:i w:val="false"/>
          <w:color w:val="000000"/>
          <w:sz w:val="28"/>
        </w:rPr>
        <w:t>
</w:t>
      </w:r>
      <w:r>
        <w:rPr>
          <w:rFonts w:ascii="Times New Roman"/>
          <w:b w:val="false"/>
          <w:i w:val="false"/>
          <w:color w:val="000000"/>
          <w:sz w:val="28"/>
        </w:rPr>
        <w:t>
      оценка количества субъектов исследования, подвергшихся воздействию исследуемого препарата;</w:t>
      </w:r>
      <w:r>
        <w:br/>
      </w:r>
      <w:r>
        <w:rPr>
          <w:rFonts w:ascii="Times New Roman"/>
          <w:b w:val="false"/>
          <w:i w:val="false"/>
          <w:color w:val="000000"/>
          <w:sz w:val="28"/>
        </w:rPr>
        <w:t>
</w:t>
      </w:r>
      <w:r>
        <w:rPr>
          <w:rFonts w:ascii="Times New Roman"/>
          <w:b w:val="false"/>
          <w:i w:val="false"/>
          <w:color w:val="000000"/>
          <w:sz w:val="28"/>
        </w:rPr>
        <w:t>
      регистрационный статус с указанием количества стран (если лекарственный препарат зарегистрирован);</w:t>
      </w:r>
      <w:r>
        <w:br/>
      </w:r>
      <w:r>
        <w:rPr>
          <w:rFonts w:ascii="Times New Roman"/>
          <w:b w:val="false"/>
          <w:i w:val="false"/>
          <w:color w:val="000000"/>
          <w:sz w:val="28"/>
        </w:rPr>
        <w:t>
</w:t>
      </w:r>
      <w:r>
        <w:rPr>
          <w:rFonts w:ascii="Times New Roman"/>
          <w:b w:val="false"/>
          <w:i w:val="false"/>
          <w:color w:val="000000"/>
          <w:sz w:val="28"/>
        </w:rPr>
        <w:t>
      краткое изложение обобщенной оценки профиля безопасности (см. раздел 4.21 настоящих Требований);</w:t>
      </w:r>
      <w:r>
        <w:br/>
      </w:r>
      <w:r>
        <w:rPr>
          <w:rFonts w:ascii="Times New Roman"/>
          <w:b w:val="false"/>
          <w:i w:val="false"/>
          <w:color w:val="000000"/>
          <w:sz w:val="28"/>
        </w:rPr>
        <w:t>
</w:t>
      </w:r>
      <w:r>
        <w:rPr>
          <w:rFonts w:ascii="Times New Roman"/>
          <w:b w:val="false"/>
          <w:i w:val="false"/>
          <w:color w:val="000000"/>
          <w:sz w:val="28"/>
        </w:rPr>
        <w:t>
      краткое изложение важных рисков (см. раздел 4.22 настоящих Требований);</w:t>
      </w:r>
      <w:r>
        <w:br/>
      </w:r>
      <w:r>
        <w:rPr>
          <w:rFonts w:ascii="Times New Roman"/>
          <w:b w:val="false"/>
          <w:i w:val="false"/>
          <w:color w:val="000000"/>
          <w:sz w:val="28"/>
        </w:rPr>
        <w:t>
</w:t>
      </w:r>
      <w:r>
        <w:rPr>
          <w:rFonts w:ascii="Times New Roman"/>
          <w:b w:val="false"/>
          <w:i w:val="false"/>
          <w:color w:val="000000"/>
          <w:sz w:val="28"/>
        </w:rPr>
        <w:t>
      меры, принятые в связи с данными по безопасности, включая существенные изменения в брошюре исследователя;</w:t>
      </w:r>
      <w:r>
        <w:br/>
      </w:r>
      <w:r>
        <w:rPr>
          <w:rFonts w:ascii="Times New Roman"/>
          <w:b w:val="false"/>
          <w:i w:val="false"/>
          <w:color w:val="000000"/>
          <w:sz w:val="28"/>
        </w:rPr>
        <w:t>
</w:t>
      </w:r>
      <w:r>
        <w:rPr>
          <w:rFonts w:ascii="Times New Roman"/>
          <w:b w:val="false"/>
          <w:i w:val="false"/>
          <w:color w:val="000000"/>
          <w:sz w:val="28"/>
        </w:rPr>
        <w:t>
      заключение (выводы).</w:t>
      </w:r>
    </w:p>
    <w:bookmarkEnd w:id="142"/>
    <w:bookmarkStart w:name="z1284" w:id="143"/>
    <w:p>
      <w:pPr>
        <w:spacing w:after="0"/>
        <w:ind w:left="0"/>
        <w:jc w:val="left"/>
      </w:pPr>
      <w:r>
        <w:rPr>
          <w:rFonts w:ascii="Times New Roman"/>
          <w:b/>
          <w:i w:val="false"/>
          <w:color w:val="000000"/>
        </w:rPr>
        <w:t xml:space="preserve"> 
4.3. Оглавление</w:t>
      </w:r>
    </w:p>
    <w:bookmarkEnd w:id="143"/>
    <w:bookmarkStart w:name="z1285" w:id="144"/>
    <w:p>
      <w:pPr>
        <w:spacing w:after="0"/>
        <w:ind w:left="0"/>
        <w:jc w:val="both"/>
      </w:pPr>
      <w:r>
        <w:rPr>
          <w:rFonts w:ascii="Times New Roman"/>
          <w:b w:val="false"/>
          <w:i w:val="false"/>
          <w:color w:val="000000"/>
          <w:sz w:val="28"/>
        </w:rPr>
        <w:t>
      Раздел должен содержать оглавление РООБ.</w:t>
      </w:r>
    </w:p>
    <w:bookmarkEnd w:id="144"/>
    <w:bookmarkStart w:name="z1286" w:id="145"/>
    <w:p>
      <w:pPr>
        <w:spacing w:after="0"/>
        <w:ind w:left="0"/>
        <w:jc w:val="left"/>
      </w:pPr>
      <w:r>
        <w:rPr>
          <w:rFonts w:ascii="Times New Roman"/>
          <w:b/>
          <w:i w:val="false"/>
          <w:color w:val="000000"/>
        </w:rPr>
        <w:t xml:space="preserve"> 
4.4. Введение</w:t>
      </w:r>
    </w:p>
    <w:bookmarkEnd w:id="145"/>
    <w:bookmarkStart w:name="z1287" w:id="146"/>
    <w:p>
      <w:pPr>
        <w:spacing w:after="0"/>
        <w:ind w:left="0"/>
        <w:jc w:val="both"/>
      </w:pPr>
      <w:r>
        <w:rPr>
          <w:rFonts w:ascii="Times New Roman"/>
          <w:b w:val="false"/>
          <w:i w:val="false"/>
          <w:color w:val="000000"/>
          <w:sz w:val="28"/>
        </w:rPr>
        <w:t>
      Во введении указывается следующая информация:</w:t>
      </w:r>
      <w:r>
        <w:br/>
      </w:r>
      <w:r>
        <w:rPr>
          <w:rFonts w:ascii="Times New Roman"/>
          <w:b w:val="false"/>
          <w:i w:val="false"/>
          <w:color w:val="000000"/>
          <w:sz w:val="28"/>
        </w:rPr>
        <w:t>
</w:t>
      </w:r>
      <w:r>
        <w:rPr>
          <w:rFonts w:ascii="Times New Roman"/>
          <w:b w:val="false"/>
          <w:i w:val="false"/>
          <w:color w:val="000000"/>
          <w:sz w:val="28"/>
        </w:rPr>
        <w:t>
      МДОРЛП или МДР (если применимо);</w:t>
      </w:r>
      <w:r>
        <w:br/>
      </w:r>
      <w:r>
        <w:rPr>
          <w:rFonts w:ascii="Times New Roman"/>
          <w:b w:val="false"/>
          <w:i w:val="false"/>
          <w:color w:val="000000"/>
          <w:sz w:val="28"/>
        </w:rPr>
        <w:t>
</w:t>
      </w:r>
      <w:r>
        <w:rPr>
          <w:rFonts w:ascii="Times New Roman"/>
          <w:b w:val="false"/>
          <w:i w:val="false"/>
          <w:color w:val="000000"/>
          <w:sz w:val="28"/>
        </w:rPr>
        <w:t>
      отчетный период и порядковый номер РООБ;</w:t>
      </w:r>
      <w:r>
        <w:br/>
      </w:r>
      <w:r>
        <w:rPr>
          <w:rFonts w:ascii="Times New Roman"/>
          <w:b w:val="false"/>
          <w:i w:val="false"/>
          <w:color w:val="000000"/>
          <w:sz w:val="28"/>
        </w:rPr>
        <w:t>
</w:t>
      </w:r>
      <w:r>
        <w:rPr>
          <w:rFonts w:ascii="Times New Roman"/>
          <w:b w:val="false"/>
          <w:i w:val="false"/>
          <w:color w:val="000000"/>
          <w:sz w:val="28"/>
        </w:rPr>
        <w:t>
      характеристика исследуемого препарата (механизм действия, фармакотерапевтический класс, способ введения, режим дозирования, лекарственные формы);</w:t>
      </w:r>
      <w:r>
        <w:br/>
      </w:r>
      <w:r>
        <w:rPr>
          <w:rFonts w:ascii="Times New Roman"/>
          <w:b w:val="false"/>
          <w:i w:val="false"/>
          <w:color w:val="000000"/>
          <w:sz w:val="28"/>
        </w:rPr>
        <w:t>
</w:t>
      </w:r>
      <w:r>
        <w:rPr>
          <w:rFonts w:ascii="Times New Roman"/>
          <w:b w:val="false"/>
          <w:i w:val="false"/>
          <w:color w:val="000000"/>
          <w:sz w:val="28"/>
        </w:rPr>
        <w:t>
      краткое описание показаний к применению и исследуемых популяций;</w:t>
      </w:r>
      <w:r>
        <w:br/>
      </w:r>
      <w:r>
        <w:rPr>
          <w:rFonts w:ascii="Times New Roman"/>
          <w:b w:val="false"/>
          <w:i w:val="false"/>
          <w:color w:val="000000"/>
          <w:sz w:val="28"/>
        </w:rPr>
        <w:t>
</w:t>
      </w:r>
      <w:r>
        <w:rPr>
          <w:rFonts w:ascii="Times New Roman"/>
          <w:b w:val="false"/>
          <w:i w:val="false"/>
          <w:color w:val="000000"/>
          <w:sz w:val="28"/>
        </w:rPr>
        <w:t>
      краткое описание характера и временной направленности клинических исследований, включенных в отчет (например, все клинические исследования исследуемого препарата;</w:t>
      </w:r>
      <w:r>
        <w:br/>
      </w:r>
      <w:r>
        <w:rPr>
          <w:rFonts w:ascii="Times New Roman"/>
          <w:b w:val="false"/>
          <w:i w:val="false"/>
          <w:color w:val="000000"/>
          <w:sz w:val="28"/>
        </w:rPr>
        <w:t>
</w:t>
      </w:r>
      <w:r>
        <w:rPr>
          <w:rFonts w:ascii="Times New Roman"/>
          <w:b w:val="false"/>
          <w:i w:val="false"/>
          <w:color w:val="000000"/>
          <w:sz w:val="28"/>
        </w:rPr>
        <w:t>
      клинические исследования по определенному показанию; исследования комбинированной терапии);</w:t>
      </w:r>
      <w:r>
        <w:br/>
      </w:r>
      <w:r>
        <w:rPr>
          <w:rFonts w:ascii="Times New Roman"/>
          <w:b w:val="false"/>
          <w:i w:val="false"/>
          <w:color w:val="000000"/>
          <w:sz w:val="28"/>
        </w:rPr>
        <w:t>
</w:t>
      </w:r>
      <w:r>
        <w:rPr>
          <w:rFonts w:ascii="Times New Roman"/>
          <w:b w:val="false"/>
          <w:i w:val="false"/>
          <w:color w:val="000000"/>
          <w:sz w:val="28"/>
        </w:rPr>
        <w:t>
      краткое описание и пояснения в отношении какой-либо информации, которая не была включена в отчет (например, непредставление части информации по безопасности партнерами по разработке исследуемого препарата);</w:t>
      </w:r>
      <w:r>
        <w:br/>
      </w:r>
      <w:r>
        <w:rPr>
          <w:rFonts w:ascii="Times New Roman"/>
          <w:b w:val="false"/>
          <w:i w:val="false"/>
          <w:color w:val="000000"/>
          <w:sz w:val="28"/>
        </w:rPr>
        <w:t>
</w:t>
      </w:r>
      <w:r>
        <w:rPr>
          <w:rFonts w:ascii="Times New Roman"/>
          <w:b w:val="false"/>
          <w:i w:val="false"/>
          <w:color w:val="000000"/>
          <w:sz w:val="28"/>
        </w:rPr>
        <w:t>
      обоснование представления нескольких РООБ для одного исследуемого препарата (если применимо).</w:t>
      </w:r>
    </w:p>
    <w:bookmarkEnd w:id="146"/>
    <w:bookmarkStart w:name="z1296" w:id="147"/>
    <w:p>
      <w:pPr>
        <w:spacing w:after="0"/>
        <w:ind w:left="0"/>
        <w:jc w:val="left"/>
      </w:pPr>
      <w:r>
        <w:rPr>
          <w:rFonts w:ascii="Times New Roman"/>
          <w:b/>
          <w:i w:val="false"/>
          <w:color w:val="000000"/>
        </w:rPr>
        <w:t xml:space="preserve"> 
4.5. Регистрационный статус в мире</w:t>
      </w:r>
    </w:p>
    <w:bookmarkEnd w:id="147"/>
    <w:bookmarkStart w:name="z1297" w:id="148"/>
    <w:p>
      <w:pPr>
        <w:spacing w:after="0"/>
        <w:ind w:left="0"/>
        <w:jc w:val="both"/>
      </w:pPr>
      <w:r>
        <w:rPr>
          <w:rFonts w:ascii="Times New Roman"/>
          <w:b w:val="false"/>
          <w:i w:val="false"/>
          <w:color w:val="000000"/>
          <w:sz w:val="28"/>
        </w:rPr>
        <w:t>
      В данном разделе должно быть представлено краткое изложение состояния по регистрационному статусу (если применимо), включая МДР, зарегистрированные показания (зарегистрированное показание) к применению, одобренные дозы, соответствующие страны.</w:t>
      </w:r>
    </w:p>
    <w:bookmarkEnd w:id="148"/>
    <w:bookmarkStart w:name="z1298" w:id="149"/>
    <w:p>
      <w:pPr>
        <w:spacing w:after="0"/>
        <w:ind w:left="0"/>
        <w:jc w:val="left"/>
      </w:pPr>
      <w:r>
        <w:rPr>
          <w:rFonts w:ascii="Times New Roman"/>
          <w:b/>
          <w:i w:val="false"/>
          <w:color w:val="000000"/>
        </w:rPr>
        <w:t xml:space="preserve"> 
4.6. Меры, принятые за отчетный период 
</w:t>
      </w:r>
      <w:r>
        <w:rPr>
          <w:rFonts w:ascii="Times New Roman"/>
          <w:b/>
          <w:i w:val="false"/>
          <w:color w:val="000000"/>
        </w:rPr>
        <w:t>
в связи с данными по</w:t>
      </w:r>
      <w:r>
        <w:br/>
      </w:r>
      <w:r>
        <w:rPr>
          <w:rFonts w:ascii="Times New Roman"/>
          <w:b/>
          <w:i w:val="false"/>
          <w:color w:val="000000"/>
        </w:rPr>
        <w:t>
безопасности</w:t>
      </w:r>
    </w:p>
    <w:bookmarkEnd w:id="149"/>
    <w:bookmarkStart w:name="z1300" w:id="150"/>
    <w:p>
      <w:pPr>
        <w:spacing w:after="0"/>
        <w:ind w:left="0"/>
        <w:jc w:val="both"/>
      </w:pPr>
      <w:r>
        <w:rPr>
          <w:rFonts w:ascii="Times New Roman"/>
          <w:b w:val="false"/>
          <w:i w:val="false"/>
          <w:color w:val="000000"/>
          <w:sz w:val="28"/>
        </w:rPr>
        <w:t>
      Данный раздел должен включать описание принятых за отчетный период спонсором, уполномоченными органами, независимым комитетом по мониторингу данных, ЭСО (НЭК) в целях безопасности мер, которые оказали влияние на проведение определенного клинического исследования (исследований) или на программу клинической разработки в целом. В разделе должны быть указаны основания для принятия мер, а также возможные изменения по ранее принятым мерам (например, возобновление клинического исследования после его приостановки). В целях безопасности могут быть приняты меры:</w:t>
      </w:r>
      <w:r>
        <w:br/>
      </w:r>
      <w:r>
        <w:rPr>
          <w:rFonts w:ascii="Times New Roman"/>
          <w:b w:val="false"/>
          <w:i w:val="false"/>
          <w:color w:val="000000"/>
          <w:sz w:val="28"/>
        </w:rPr>
        <w:t>
</w:t>
      </w:r>
      <w:r>
        <w:rPr>
          <w:rFonts w:ascii="Times New Roman"/>
          <w:b w:val="false"/>
          <w:i w:val="false"/>
          <w:color w:val="000000"/>
          <w:sz w:val="28"/>
        </w:rPr>
        <w:t>
      отказ со стороны уполномоченных органов или ЭСО (НЭК) в разрешении проведения клинического исследования по этическим основаниям или аспектам безопасности;</w:t>
      </w:r>
      <w:r>
        <w:br/>
      </w:r>
      <w:r>
        <w:rPr>
          <w:rFonts w:ascii="Times New Roman"/>
          <w:b w:val="false"/>
          <w:i w:val="false"/>
          <w:color w:val="000000"/>
          <w:sz w:val="28"/>
        </w:rPr>
        <w:t>
</w:t>
      </w:r>
      <w:r>
        <w:rPr>
          <w:rFonts w:ascii="Times New Roman"/>
          <w:b w:val="false"/>
          <w:i w:val="false"/>
          <w:color w:val="000000"/>
          <w:sz w:val="28"/>
        </w:rPr>
        <w:t>
      частичная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w:t>
      </w:r>
      <w:r>
        <w:br/>
      </w:r>
      <w:r>
        <w:rPr>
          <w:rFonts w:ascii="Times New Roman"/>
          <w:b w:val="false"/>
          <w:i w:val="false"/>
          <w:color w:val="000000"/>
          <w:sz w:val="28"/>
        </w:rPr>
        <w:t>
</w:t>
      </w:r>
      <w:r>
        <w:rPr>
          <w:rFonts w:ascii="Times New Roman"/>
          <w:b w:val="false"/>
          <w:i w:val="false"/>
          <w:color w:val="000000"/>
          <w:sz w:val="28"/>
        </w:rPr>
        <w:t>
      отзыв исследуемого препарата или препарата сравнения;</w:t>
      </w:r>
      <w:r>
        <w:br/>
      </w:r>
      <w:r>
        <w:rPr>
          <w:rFonts w:ascii="Times New Roman"/>
          <w:b w:val="false"/>
          <w:i w:val="false"/>
          <w:color w:val="000000"/>
          <w:sz w:val="28"/>
        </w:rPr>
        <w:t>
</w:t>
      </w:r>
      <w:r>
        <w:rPr>
          <w:rFonts w:ascii="Times New Roman"/>
          <w:b w:val="false"/>
          <w:i w:val="false"/>
          <w:color w:val="000000"/>
          <w:sz w:val="28"/>
        </w:rPr>
        <w:t>
      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w:t>
      </w:r>
      <w:r>
        <w:br/>
      </w:r>
      <w:r>
        <w:rPr>
          <w:rFonts w:ascii="Times New Roman"/>
          <w:b w:val="false"/>
          <w:i w:val="false"/>
          <w:color w:val="000000"/>
          <w:sz w:val="28"/>
        </w:rPr>
        <w:t>
</w:t>
      </w:r>
      <w:r>
        <w:rPr>
          <w:rFonts w:ascii="Times New Roman"/>
          <w:b w:val="false"/>
          <w:i w:val="false"/>
          <w:color w:val="000000"/>
          <w:sz w:val="28"/>
        </w:rPr>
        <w:t>
      введение мер по управлению рисками (внесение поправок в протокол в связи с аспектами безопасности или эффективности исследуемого препарата, включая изменение режима дозирования, критериев включения (невключения), введение дополнительного мониторинга, ограничение длительности воздействия, ограничение исследуемой популяции или показаний к применению;</w:t>
      </w:r>
      <w:r>
        <w:br/>
      </w:r>
      <w:r>
        <w:rPr>
          <w:rFonts w:ascii="Times New Roman"/>
          <w:b w:val="false"/>
          <w:i w:val="false"/>
          <w:color w:val="000000"/>
          <w:sz w:val="28"/>
        </w:rPr>
        <w:t>
</w:t>
      </w:r>
      <w:r>
        <w:rPr>
          <w:rFonts w:ascii="Times New Roman"/>
          <w:b w:val="false"/>
          <w:i w:val="false"/>
          <w:color w:val="000000"/>
          <w:sz w:val="28"/>
        </w:rPr>
        <w:t>
      изменение информированного согласия;</w:t>
      </w:r>
      <w:r>
        <w:br/>
      </w:r>
      <w:r>
        <w:rPr>
          <w:rFonts w:ascii="Times New Roman"/>
          <w:b w:val="false"/>
          <w:i w:val="false"/>
          <w:color w:val="000000"/>
          <w:sz w:val="28"/>
        </w:rPr>
        <w:t>
</w:t>
      </w:r>
      <w:r>
        <w:rPr>
          <w:rFonts w:ascii="Times New Roman"/>
          <w:b w:val="false"/>
          <w:i w:val="false"/>
          <w:color w:val="000000"/>
          <w:sz w:val="28"/>
        </w:rPr>
        <w:t>
      изменение состава препарата;</w:t>
      </w:r>
      <w:r>
        <w:br/>
      </w:r>
      <w:r>
        <w:rPr>
          <w:rFonts w:ascii="Times New Roman"/>
          <w:b w:val="false"/>
          <w:i w:val="false"/>
          <w:color w:val="000000"/>
          <w:sz w:val="28"/>
        </w:rPr>
        <w:t>
</w:t>
      </w:r>
      <w:r>
        <w:rPr>
          <w:rFonts w:ascii="Times New Roman"/>
          <w:b w:val="false"/>
          <w:i w:val="false"/>
          <w:color w:val="000000"/>
          <w:sz w:val="28"/>
        </w:rPr>
        <w:t>
      введение уполномоченными органами дополнительных требований по представлению информации по безопасности;</w:t>
      </w:r>
      <w:r>
        <w:br/>
      </w:r>
      <w:r>
        <w:rPr>
          <w:rFonts w:ascii="Times New Roman"/>
          <w:b w:val="false"/>
          <w:i w:val="false"/>
          <w:color w:val="000000"/>
          <w:sz w:val="28"/>
        </w:rPr>
        <w:t>
</w:t>
      </w:r>
      <w:r>
        <w:rPr>
          <w:rFonts w:ascii="Times New Roman"/>
          <w:b w:val="false"/>
          <w:i w:val="false"/>
          <w:color w:val="000000"/>
          <w:sz w:val="28"/>
        </w:rPr>
        <w:t>
      подготовка дополнительной информации для исследователей и медицинских работников;</w:t>
      </w:r>
      <w:r>
        <w:br/>
      </w:r>
      <w:r>
        <w:rPr>
          <w:rFonts w:ascii="Times New Roman"/>
          <w:b w:val="false"/>
          <w:i w:val="false"/>
          <w:color w:val="000000"/>
          <w:sz w:val="28"/>
        </w:rPr>
        <w:t>
</w:t>
      </w:r>
      <w:r>
        <w:rPr>
          <w:rFonts w:ascii="Times New Roman"/>
          <w:b w:val="false"/>
          <w:i w:val="false"/>
          <w:color w:val="000000"/>
          <w:sz w:val="28"/>
        </w:rPr>
        <w:t>
      планирование новых исследований по изучению аспектов профиля безопасности).</w:t>
      </w:r>
      <w:r>
        <w:br/>
      </w:r>
      <w:r>
        <w:rPr>
          <w:rFonts w:ascii="Times New Roman"/>
          <w:b w:val="false"/>
          <w:i w:val="false"/>
          <w:color w:val="000000"/>
          <w:sz w:val="28"/>
        </w:rPr>
        <w:t>
</w:t>
      </w:r>
      <w:r>
        <w:rPr>
          <w:rFonts w:ascii="Times New Roman"/>
          <w:b w:val="false"/>
          <w:i w:val="false"/>
          <w:color w:val="000000"/>
          <w:sz w:val="28"/>
        </w:rPr>
        <w:t>
      При наличии государственной регистрации в данный раздел также включаются следующие меры в отношении зарегистрированного лекарственного препарата:</w:t>
      </w:r>
      <w:r>
        <w:br/>
      </w:r>
      <w:r>
        <w:rPr>
          <w:rFonts w:ascii="Times New Roman"/>
          <w:b w:val="false"/>
          <w:i w:val="false"/>
          <w:color w:val="000000"/>
          <w:sz w:val="28"/>
        </w:rPr>
        <w:t>
</w:t>
      </w:r>
      <w:r>
        <w:rPr>
          <w:rFonts w:ascii="Times New Roman"/>
          <w:b w:val="false"/>
          <w:i w:val="false"/>
          <w:color w:val="000000"/>
          <w:sz w:val="28"/>
        </w:rPr>
        <w:t>
      отказ со стороны уполномоченных органов в подтверждении регистрации;</w:t>
      </w:r>
      <w:r>
        <w:br/>
      </w:r>
      <w:r>
        <w:rPr>
          <w:rFonts w:ascii="Times New Roman"/>
          <w:b w:val="false"/>
          <w:i w:val="false"/>
          <w:color w:val="000000"/>
          <w:sz w:val="28"/>
        </w:rPr>
        <w:t>
</w:t>
      </w:r>
      <w:r>
        <w:rPr>
          <w:rFonts w:ascii="Times New Roman"/>
          <w:b w:val="false"/>
          <w:i w:val="false"/>
          <w:color w:val="000000"/>
          <w:sz w:val="28"/>
        </w:rPr>
        <w:t>
      приостановка регистрации или отзыв с рынка;</w:t>
      </w:r>
      <w:r>
        <w:br/>
      </w:r>
      <w:r>
        <w:rPr>
          <w:rFonts w:ascii="Times New Roman"/>
          <w:b w:val="false"/>
          <w:i w:val="false"/>
          <w:color w:val="000000"/>
          <w:sz w:val="28"/>
        </w:rPr>
        <w:t>
</w:t>
      </w:r>
      <w:r>
        <w:rPr>
          <w:rFonts w:ascii="Times New Roman"/>
          <w:b w:val="false"/>
          <w:i w:val="false"/>
          <w:color w:val="000000"/>
          <w:sz w:val="28"/>
        </w:rPr>
        <w:t>
      принятие уполномоченными органами мер по управлению рисками (существенные ограничения в обращении;</w:t>
      </w:r>
      <w:r>
        <w:br/>
      </w:r>
      <w:r>
        <w:rPr>
          <w:rFonts w:ascii="Times New Roman"/>
          <w:b w:val="false"/>
          <w:i w:val="false"/>
          <w:color w:val="000000"/>
          <w:sz w:val="28"/>
        </w:rPr>
        <w:t>
</w:t>
      </w:r>
      <w:r>
        <w:rPr>
          <w:rFonts w:ascii="Times New Roman"/>
          <w:b w:val="false"/>
          <w:i w:val="false"/>
          <w:color w:val="000000"/>
          <w:sz w:val="28"/>
        </w:rPr>
        <w:t>
      существенные изменения в инструкции по медицинскому применению, которые могут повлиять на программу клинической разработки;</w:t>
      </w:r>
      <w:r>
        <w:br/>
      </w:r>
      <w:r>
        <w:rPr>
          <w:rFonts w:ascii="Times New Roman"/>
          <w:b w:val="false"/>
          <w:i w:val="false"/>
          <w:color w:val="000000"/>
          <w:sz w:val="28"/>
        </w:rPr>
        <w:t>
</w:t>
      </w:r>
      <w:r>
        <w:rPr>
          <w:rFonts w:ascii="Times New Roman"/>
          <w:b w:val="false"/>
          <w:i w:val="false"/>
          <w:color w:val="000000"/>
          <w:sz w:val="28"/>
        </w:rPr>
        <w:t>
      подготовка дополнительной информации и другие меры минимизации риска;</w:t>
      </w:r>
      <w:r>
        <w:br/>
      </w:r>
      <w:r>
        <w:rPr>
          <w:rFonts w:ascii="Times New Roman"/>
          <w:b w:val="false"/>
          <w:i w:val="false"/>
          <w:color w:val="000000"/>
          <w:sz w:val="28"/>
        </w:rPr>
        <w:t>
</w:t>
      </w:r>
      <w:r>
        <w:rPr>
          <w:rFonts w:ascii="Times New Roman"/>
          <w:b w:val="false"/>
          <w:i w:val="false"/>
          <w:color w:val="000000"/>
          <w:sz w:val="28"/>
        </w:rPr>
        <w:t>
      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r>
        <w:br/>
      </w:r>
      <w:r>
        <w:rPr>
          <w:rFonts w:ascii="Times New Roman"/>
          <w:b w:val="false"/>
          <w:i w:val="false"/>
          <w:color w:val="000000"/>
          <w:sz w:val="28"/>
        </w:rPr>
        <w:t>
</w:t>
      </w:r>
      <w:r>
        <w:rPr>
          <w:rFonts w:ascii="Times New Roman"/>
          <w:b w:val="false"/>
          <w:i w:val="false"/>
          <w:color w:val="000000"/>
          <w:sz w:val="28"/>
        </w:rPr>
        <w:t>
      В данный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 (например, требование проведения длительных доклинических исследований до начала долгосрочных клинических исследований, запрос о представлении специфических данных по безопасности до начала педиатрического исследования).</w:t>
      </w:r>
      <w:r>
        <w:br/>
      </w:r>
      <w:r>
        <w:rPr>
          <w:rFonts w:ascii="Times New Roman"/>
          <w:b w:val="false"/>
          <w:i w:val="false"/>
          <w:color w:val="000000"/>
          <w:sz w:val="28"/>
        </w:rPr>
        <w:t>
</w:t>
      </w:r>
      <w:r>
        <w:rPr>
          <w:rFonts w:ascii="Times New Roman"/>
          <w:b w:val="false"/>
          <w:i w:val="false"/>
          <w:color w:val="000000"/>
          <w:sz w:val="28"/>
        </w:rPr>
        <w:t>
      Данная информация представляется в форме обобщенного перечня с указанием обновлений (если применимо).</w:t>
      </w:r>
    </w:p>
    <w:bookmarkEnd w:id="150"/>
    <w:bookmarkStart w:name="z1320" w:id="151"/>
    <w:p>
      <w:pPr>
        <w:spacing w:after="0"/>
        <w:ind w:left="0"/>
        <w:jc w:val="left"/>
      </w:pPr>
      <w:r>
        <w:rPr>
          <w:rFonts w:ascii="Times New Roman"/>
          <w:b/>
          <w:i w:val="false"/>
          <w:color w:val="000000"/>
        </w:rPr>
        <w:t xml:space="preserve"> 
4.7. Изменения, внесенные в справочную информацию 
</w:t>
      </w:r>
      <w:r>
        <w:rPr>
          <w:rFonts w:ascii="Times New Roman"/>
          <w:b/>
          <w:i w:val="false"/>
          <w:color w:val="000000"/>
        </w:rPr>
        <w:t>
по</w:t>
      </w:r>
      <w:r>
        <w:br/>
      </w:r>
      <w:r>
        <w:rPr>
          <w:rFonts w:ascii="Times New Roman"/>
          <w:b/>
          <w:i w:val="false"/>
          <w:color w:val="000000"/>
        </w:rPr>
        <w:t>
безопасности исследуемого препарата</w:t>
      </w:r>
    </w:p>
    <w:bookmarkEnd w:id="151"/>
    <w:bookmarkStart w:name="z1322" w:id="152"/>
    <w:p>
      <w:pPr>
        <w:spacing w:after="0"/>
        <w:ind w:left="0"/>
        <w:jc w:val="both"/>
      </w:pPr>
      <w:r>
        <w:rPr>
          <w:rFonts w:ascii="Times New Roman"/>
          <w:b w:val="false"/>
          <w:i w:val="false"/>
          <w:color w:val="000000"/>
          <w:sz w:val="28"/>
        </w:rPr>
        <w:t>
      Данный раздел включает в себя перечень изменений, которые были внесены за отчетный период в брошюру исследователя или иную справочную информацию по безопасности в связи с новыми аспектами профиля безопасности исследуемого препарата. Данные изменения могут касаться, например, изменений критериев невключения, противопоказаний, мер предосторожности и особых указаний, перечня серьезных нежелательных реакций и нежелательных явлений, 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 данным изменениям должна быть представлена в соответствующих разделах РООБ.</w:t>
      </w:r>
    </w:p>
    <w:bookmarkEnd w:id="152"/>
    <w:bookmarkStart w:name="z1323" w:id="153"/>
    <w:p>
      <w:pPr>
        <w:spacing w:after="0"/>
        <w:ind w:left="0"/>
        <w:jc w:val="left"/>
      </w:pPr>
      <w:r>
        <w:rPr>
          <w:rFonts w:ascii="Times New Roman"/>
          <w:b/>
          <w:i w:val="false"/>
          <w:color w:val="000000"/>
        </w:rPr>
        <w:t xml:space="preserve"> 
4.8. Перечень продолжающихся и завершенных</w:t>
      </w:r>
      <w:r>
        <w:br/>
      </w:r>
      <w:r>
        <w:rPr>
          <w:rFonts w:ascii="Times New Roman"/>
          <w:b/>
          <w:i w:val="false"/>
          <w:color w:val="000000"/>
        </w:rPr>
        <w:t>
в отчетном периоде клинических исследований</w:t>
      </w:r>
    </w:p>
    <w:bookmarkEnd w:id="153"/>
    <w:bookmarkStart w:name="z1325" w:id="154"/>
    <w:p>
      <w:pPr>
        <w:spacing w:after="0"/>
        <w:ind w:left="0"/>
        <w:jc w:val="both"/>
      </w:pPr>
      <w:r>
        <w:rPr>
          <w:rFonts w:ascii="Times New Roman"/>
          <w:b w:val="false"/>
          <w:i w:val="false"/>
          <w:color w:val="000000"/>
          <w:sz w:val="28"/>
        </w:rPr>
        <w:t>
      Данный раздел включает в себя краткую информацию по продолжающимся и завершенным в отчетном периоде клиническим исследованиям с представлением в приложении к периодическому отчету (в табличной форме) детальной информации по следующим разделам:</w:t>
      </w:r>
      <w:r>
        <w:br/>
      </w:r>
      <w:r>
        <w:rPr>
          <w:rFonts w:ascii="Times New Roman"/>
          <w:b w:val="false"/>
          <w:i w:val="false"/>
          <w:color w:val="000000"/>
          <w:sz w:val="28"/>
        </w:rPr>
        <w:t>
</w:t>
      </w:r>
      <w:r>
        <w:rPr>
          <w:rFonts w:ascii="Times New Roman"/>
          <w:b w:val="false"/>
          <w:i w:val="false"/>
          <w:color w:val="000000"/>
          <w:sz w:val="28"/>
        </w:rPr>
        <w:t>
      идентификационный номер и фаза исследования;</w:t>
      </w:r>
      <w:r>
        <w:br/>
      </w:r>
      <w:r>
        <w:rPr>
          <w:rFonts w:ascii="Times New Roman"/>
          <w:b w:val="false"/>
          <w:i w:val="false"/>
          <w:color w:val="000000"/>
          <w:sz w:val="28"/>
        </w:rPr>
        <w:t>
</w:t>
      </w:r>
      <w:r>
        <w:rPr>
          <w:rFonts w:ascii="Times New Roman"/>
          <w:b w:val="false"/>
          <w:i w:val="false"/>
          <w:color w:val="000000"/>
          <w:sz w:val="28"/>
        </w:rPr>
        <w:t>
      статус выполнения (продолжающееся исследование - клиническое исследование началось);</w:t>
      </w:r>
      <w:r>
        <w:br/>
      </w:r>
      <w:r>
        <w:rPr>
          <w:rFonts w:ascii="Times New Roman"/>
          <w:b w:val="false"/>
          <w:i w:val="false"/>
          <w:color w:val="000000"/>
          <w:sz w:val="28"/>
        </w:rPr>
        <w:t>
</w:t>
      </w:r>
      <w:r>
        <w:rPr>
          <w:rFonts w:ascii="Times New Roman"/>
          <w:b w:val="false"/>
          <w:i w:val="false"/>
          <w:color w:val="000000"/>
          <w:sz w:val="28"/>
        </w:rPr>
        <w:t>
      клиническое исследование началось, но в настоящее время приостановлено;</w:t>
      </w:r>
      <w:r>
        <w:br/>
      </w:r>
      <w:r>
        <w:rPr>
          <w:rFonts w:ascii="Times New Roman"/>
          <w:b w:val="false"/>
          <w:i w:val="false"/>
          <w:color w:val="000000"/>
          <w:sz w:val="28"/>
        </w:rPr>
        <w:t>
</w:t>
      </w:r>
      <w:r>
        <w:rPr>
          <w:rFonts w:ascii="Times New Roman"/>
          <w:b w:val="false"/>
          <w:i w:val="false"/>
          <w:color w:val="000000"/>
          <w:sz w:val="28"/>
        </w:rPr>
        <w:t>
      клиническое исследование завершено, но отчет по клиническому исследованию еще не закончен;</w:t>
      </w:r>
      <w:r>
        <w:br/>
      </w:r>
      <w:r>
        <w:rPr>
          <w:rFonts w:ascii="Times New Roman"/>
          <w:b w:val="false"/>
          <w:i w:val="false"/>
          <w:color w:val="000000"/>
          <w:sz w:val="28"/>
        </w:rPr>
        <w:t>
</w:t>
      </w:r>
      <w:r>
        <w:rPr>
          <w:rFonts w:ascii="Times New Roman"/>
          <w:b w:val="false"/>
          <w:i w:val="false"/>
          <w:color w:val="000000"/>
          <w:sz w:val="28"/>
        </w:rPr>
        <w:t>
      завершенное исследование - отчет по клиническому исследованию закончен);</w:t>
      </w:r>
      <w:r>
        <w:br/>
      </w:r>
      <w:r>
        <w:rPr>
          <w:rFonts w:ascii="Times New Roman"/>
          <w:b w:val="false"/>
          <w:i w:val="false"/>
          <w:color w:val="000000"/>
          <w:sz w:val="28"/>
        </w:rPr>
        <w:t>
</w:t>
      </w:r>
      <w:r>
        <w:rPr>
          <w:rFonts w:ascii="Times New Roman"/>
          <w:b w:val="false"/>
          <w:i w:val="false"/>
          <w:color w:val="000000"/>
          <w:sz w:val="28"/>
        </w:rPr>
        <w:t>
      государства-члены, в которых расположен как минимум один исследовательский центр;</w:t>
      </w:r>
      <w:r>
        <w:br/>
      </w:r>
      <w:r>
        <w:rPr>
          <w:rFonts w:ascii="Times New Roman"/>
          <w:b w:val="false"/>
          <w:i w:val="false"/>
          <w:color w:val="000000"/>
          <w:sz w:val="28"/>
        </w:rPr>
        <w:t>
</w:t>
      </w:r>
      <w:r>
        <w:rPr>
          <w:rFonts w:ascii="Times New Roman"/>
          <w:b w:val="false"/>
          <w:i w:val="false"/>
          <w:color w:val="000000"/>
          <w:sz w:val="28"/>
        </w:rPr>
        <w:t>
      краткое название исследования;</w:t>
      </w:r>
      <w:r>
        <w:br/>
      </w:r>
      <w:r>
        <w:rPr>
          <w:rFonts w:ascii="Times New Roman"/>
          <w:b w:val="false"/>
          <w:i w:val="false"/>
          <w:color w:val="000000"/>
          <w:sz w:val="28"/>
        </w:rPr>
        <w:t>
</w:t>
      </w:r>
      <w:r>
        <w:rPr>
          <w:rFonts w:ascii="Times New Roman"/>
          <w:b w:val="false"/>
          <w:i w:val="false"/>
          <w:color w:val="000000"/>
          <w:sz w:val="28"/>
        </w:rPr>
        <w:t>
      дизайн исследования (неконтролируемое, контролируемое, открытое, простое слепое, двойное слепое, в параллельных группах, с перекрестным дизайном и т. д., включая разделение на группы лечения);</w:t>
      </w:r>
      <w:r>
        <w:br/>
      </w:r>
      <w:r>
        <w:rPr>
          <w:rFonts w:ascii="Times New Roman"/>
          <w:b w:val="false"/>
          <w:i w:val="false"/>
          <w:color w:val="000000"/>
          <w:sz w:val="28"/>
        </w:rPr>
        <w:t>
</w:t>
      </w:r>
      <w:r>
        <w:rPr>
          <w:rFonts w:ascii="Times New Roman"/>
          <w:b w:val="false"/>
          <w:i w:val="false"/>
          <w:color w:val="000000"/>
          <w:sz w:val="28"/>
        </w:rPr>
        <w:t>
      дозы и режим дозирования исследуемого препарата и препарата (препаратов) сравнения;</w:t>
      </w:r>
      <w:r>
        <w:br/>
      </w:r>
      <w:r>
        <w:rPr>
          <w:rFonts w:ascii="Times New Roman"/>
          <w:b w:val="false"/>
          <w:i w:val="false"/>
          <w:color w:val="000000"/>
          <w:sz w:val="28"/>
        </w:rPr>
        <w:t>
</w:t>
      </w:r>
      <w:r>
        <w:rPr>
          <w:rFonts w:ascii="Times New Roman"/>
          <w:b w:val="false"/>
          <w:i w:val="false"/>
          <w:color w:val="000000"/>
          <w:sz w:val="28"/>
        </w:rPr>
        <w:t>
      характеристика исследуемой популяции (возраст, пол, показания к применению, особые группы субъектов (пациентов) (например, пациенты с нарушением функции почек или пациенты с резистентностью к лечению));</w:t>
      </w:r>
      <w:r>
        <w:br/>
      </w:r>
      <w:r>
        <w:rPr>
          <w:rFonts w:ascii="Times New Roman"/>
          <w:b w:val="false"/>
          <w:i w:val="false"/>
          <w:color w:val="000000"/>
          <w:sz w:val="28"/>
        </w:rPr>
        <w:t>
</w:t>
      </w:r>
      <w:r>
        <w:rPr>
          <w:rFonts w:ascii="Times New Roman"/>
          <w:b w:val="false"/>
          <w:i w:val="false"/>
          <w:color w:val="000000"/>
          <w:sz w:val="28"/>
        </w:rPr>
        <w:t>
      дата начала клинического исследования (по определению спонсора) (например, первый визит первого включенного субъекта (пациента) исследования);</w:t>
      </w:r>
      <w:r>
        <w:br/>
      </w:r>
      <w:r>
        <w:rPr>
          <w:rFonts w:ascii="Times New Roman"/>
          <w:b w:val="false"/>
          <w:i w:val="false"/>
          <w:color w:val="000000"/>
          <w:sz w:val="28"/>
        </w:rPr>
        <w:t>
</w:t>
      </w:r>
      <w:r>
        <w:rPr>
          <w:rFonts w:ascii="Times New Roman"/>
          <w:b w:val="false"/>
          <w:i w:val="false"/>
          <w:color w:val="000000"/>
          <w:sz w:val="28"/>
        </w:rPr>
        <w:t>
      планируемый объем включения;</w:t>
      </w:r>
      <w:r>
        <w:br/>
      </w:r>
      <w:r>
        <w:rPr>
          <w:rFonts w:ascii="Times New Roman"/>
          <w:b w:val="false"/>
          <w:i w:val="false"/>
          <w:color w:val="000000"/>
          <w:sz w:val="28"/>
        </w:rPr>
        <w:t>
</w:t>
      </w:r>
      <w:r>
        <w:rPr>
          <w:rFonts w:ascii="Times New Roman"/>
          <w:b w:val="false"/>
          <w:i w:val="false"/>
          <w:color w:val="000000"/>
          <w:sz w:val="28"/>
        </w:rPr>
        <w:t>
      оценка кумулятивного числа пациентов (субъектов) исследования, получивших лечение в каждой лечебной группе (если применимо).</w:t>
      </w:r>
      <w:r>
        <w:br/>
      </w:r>
      <w:r>
        <w:rPr>
          <w:rFonts w:ascii="Times New Roman"/>
          <w:b w:val="false"/>
          <w:i w:val="false"/>
          <w:color w:val="000000"/>
          <w:sz w:val="28"/>
        </w:rPr>
        <w:t>
</w:t>
      </w:r>
      <w:r>
        <w:rPr>
          <w:rFonts w:ascii="Times New Roman"/>
          <w:b w:val="false"/>
          <w:i w:val="false"/>
          <w:color w:val="000000"/>
          <w:sz w:val="28"/>
        </w:rPr>
        <w:t>
      В данном разделе должны быть приведены данные по фактическому количеству включенных субъектов исследования в открытых или завершенных клинических исследованиях и (или) оценка, основанная на способе рандомизации для слепых исследований.</w:t>
      </w:r>
    </w:p>
    <w:bookmarkEnd w:id="154"/>
    <w:bookmarkStart w:name="z1340" w:id="155"/>
    <w:p>
      <w:pPr>
        <w:spacing w:after="0"/>
        <w:ind w:left="0"/>
        <w:jc w:val="left"/>
      </w:pPr>
      <w:r>
        <w:rPr>
          <w:rFonts w:ascii="Times New Roman"/>
          <w:b/>
          <w:i w:val="false"/>
          <w:color w:val="000000"/>
        </w:rPr>
        <w:t xml:space="preserve"> 
4.9. Оценка количества субъектов, подвергшихся</w:t>
      </w:r>
      <w:r>
        <w:br/>
      </w:r>
      <w:r>
        <w:rPr>
          <w:rFonts w:ascii="Times New Roman"/>
          <w:b/>
          <w:i w:val="false"/>
          <w:color w:val="000000"/>
        </w:rPr>
        <w:t>
воздействию исследуемого препарата</w:t>
      </w:r>
    </w:p>
    <w:bookmarkEnd w:id="155"/>
    <w:bookmarkStart w:name="z1342" w:id="156"/>
    <w:p>
      <w:pPr>
        <w:spacing w:after="0"/>
        <w:ind w:left="0"/>
        <w:jc w:val="both"/>
      </w:pPr>
      <w:r>
        <w:rPr>
          <w:rFonts w:ascii="Times New Roman"/>
          <w:b w:val="false"/>
          <w:i w:val="false"/>
          <w:color w:val="000000"/>
          <w:sz w:val="28"/>
        </w:rPr>
        <w:t>
      Данный раздел РООБ должен содержать информацию об общем количестве субъектов, подвергшихся воздействию (кумулятивному воздействию) в клинических исследованиях (см. подраздел 4.9.1 настоящих Требований) и при терапевтическом применении (см. подраздел 4.9.2 настоящих Требований). Требования по представлению информации в данном разделе включают в себя следующее:</w:t>
      </w:r>
      <w:r>
        <w:br/>
      </w:r>
      <w:r>
        <w:rPr>
          <w:rFonts w:ascii="Times New Roman"/>
          <w:b w:val="false"/>
          <w:i w:val="false"/>
          <w:color w:val="000000"/>
          <w:sz w:val="28"/>
        </w:rPr>
        <w:t>
</w:t>
      </w:r>
      <w:r>
        <w:rPr>
          <w:rFonts w:ascii="Times New Roman"/>
          <w:b w:val="false"/>
          <w:i w:val="false"/>
          <w:color w:val="000000"/>
          <w:sz w:val="28"/>
        </w:rPr>
        <w:t>
      а) данные должны быть представлены в табличной форме;</w:t>
      </w:r>
      <w:r>
        <w:br/>
      </w:r>
      <w:r>
        <w:rPr>
          <w:rFonts w:ascii="Times New Roman"/>
          <w:b w:val="false"/>
          <w:i w:val="false"/>
          <w:color w:val="000000"/>
          <w:sz w:val="28"/>
        </w:rPr>
        <w:t>
</w:t>
      </w:r>
      <w:r>
        <w:rPr>
          <w:rFonts w:ascii="Times New Roman"/>
          <w:b w:val="false"/>
          <w:i w:val="false"/>
          <w:color w:val="000000"/>
          <w:sz w:val="28"/>
        </w:rPr>
        <w:t>
      б) при наличие существенных различий между клиническими исследованиями в отношении исследуемой дозы, способа введения, исследуемой популяции данные в таблице должны быть соответствующим образом описаны либо представлены в виде отдельных таблиц;</w:t>
      </w:r>
      <w:r>
        <w:br/>
      </w:r>
      <w:r>
        <w:rPr>
          <w:rFonts w:ascii="Times New Roman"/>
          <w:b w:val="false"/>
          <w:i w:val="false"/>
          <w:color w:val="000000"/>
          <w:sz w:val="28"/>
        </w:rPr>
        <w:t>
</w:t>
      </w:r>
      <w:r>
        <w:rPr>
          <w:rFonts w:ascii="Times New Roman"/>
          <w:b w:val="false"/>
          <w:i w:val="false"/>
          <w:color w:val="000000"/>
          <w:sz w:val="28"/>
        </w:rPr>
        <w:t>
      в) если сводные таблицы серьезных нежелательных явлений представлены отдельно по каждому исследуемому показанию, данные по оценке воздействия (кумулятивного воздействия) должны быть также сгруппированы по исследуемым показаниям;</w:t>
      </w:r>
      <w:r>
        <w:br/>
      </w:r>
      <w:r>
        <w:rPr>
          <w:rFonts w:ascii="Times New Roman"/>
          <w:b w:val="false"/>
          <w:i w:val="false"/>
          <w:color w:val="000000"/>
          <w:sz w:val="28"/>
        </w:rPr>
        <w:t>
</w:t>
      </w:r>
      <w:r>
        <w:rPr>
          <w:rFonts w:ascii="Times New Roman"/>
          <w:b w:val="false"/>
          <w:i w:val="false"/>
          <w:color w:val="000000"/>
          <w:sz w:val="28"/>
        </w:rPr>
        <w:t>
      г) при наличии существенных расхождений по времени кумулятивного воздействия между клиническими исследованиями или исследуемым препаратом и препаратом (препаратами) сравнения данные по оценке воздействия рекомендуется представлять в условных единицах "субъект - промежуток времени" (человеко-день, человеко-месяц или человеко-годах);</w:t>
      </w:r>
      <w:r>
        <w:br/>
      </w:r>
      <w:r>
        <w:rPr>
          <w:rFonts w:ascii="Times New Roman"/>
          <w:b w:val="false"/>
          <w:i w:val="false"/>
          <w:color w:val="000000"/>
          <w:sz w:val="28"/>
        </w:rPr>
        <w:t>
</w:t>
      </w:r>
      <w:r>
        <w:rPr>
          <w:rFonts w:ascii="Times New Roman"/>
          <w:b w:val="false"/>
          <w:i w:val="false"/>
          <w:color w:val="000000"/>
          <w:sz w:val="28"/>
        </w:rPr>
        <w:t>
      д) данные по воздействию на здоровых добровольцев (в особенности при изучении однократного назначения) могут представляться отдельно ввиду их меньшей значимости для оценки профиля безопасности;</w:t>
      </w:r>
      <w:r>
        <w:br/>
      </w:r>
      <w:r>
        <w:rPr>
          <w:rFonts w:ascii="Times New Roman"/>
          <w:b w:val="false"/>
          <w:i w:val="false"/>
          <w:color w:val="000000"/>
          <w:sz w:val="28"/>
        </w:rPr>
        <w:t>
</w:t>
      </w:r>
      <w:r>
        <w:rPr>
          <w:rFonts w:ascii="Times New Roman"/>
          <w:b w:val="false"/>
          <w:i w:val="false"/>
          <w:color w:val="000000"/>
          <w:sz w:val="28"/>
        </w:rPr>
        <w:t>
      е) для зарегистрированных лекарственных препаратов, которые находятся в программе клинической разработки, может быть использован менее точный подход в оценке кумулятивного воздействия в ходе клинических исследований в случае многолетнего терапевтического применения и (или) применения по многочисленным показаниям (спонсор должен комментировать такие случаи).</w:t>
      </w:r>
    </w:p>
    <w:bookmarkEnd w:id="156"/>
    <w:bookmarkStart w:name="z1349" w:id="157"/>
    <w:p>
      <w:pPr>
        <w:spacing w:after="0"/>
        <w:ind w:left="0"/>
        <w:jc w:val="left"/>
      </w:pPr>
      <w:r>
        <w:rPr>
          <w:rFonts w:ascii="Times New Roman"/>
          <w:b/>
          <w:i w:val="false"/>
          <w:color w:val="000000"/>
        </w:rPr>
        <w:t xml:space="preserve"> 
4.9.1. Обобщенная оценка количества субъектов,</w:t>
      </w:r>
      <w:r>
        <w:br/>
      </w:r>
      <w:r>
        <w:rPr>
          <w:rFonts w:ascii="Times New Roman"/>
          <w:b/>
          <w:i w:val="false"/>
          <w:color w:val="000000"/>
        </w:rPr>
        <w:t>
подвергшихся воздействию исследуемого препарата</w:t>
      </w:r>
      <w:r>
        <w:br/>
      </w:r>
      <w:r>
        <w:rPr>
          <w:rFonts w:ascii="Times New Roman"/>
          <w:b/>
          <w:i w:val="false"/>
          <w:color w:val="000000"/>
        </w:rPr>
        <w:t>
в ходе выполнения программы клинической разработки</w:t>
      </w:r>
    </w:p>
    <w:bookmarkEnd w:id="157"/>
    <w:bookmarkStart w:name="z1352" w:id="158"/>
    <w:p>
      <w:pPr>
        <w:spacing w:after="0"/>
        <w:ind w:left="0"/>
        <w:jc w:val="both"/>
      </w:pPr>
      <w:r>
        <w:rPr>
          <w:rFonts w:ascii="Times New Roman"/>
          <w:b w:val="false"/>
          <w:i w:val="false"/>
          <w:color w:val="000000"/>
          <w:sz w:val="28"/>
        </w:rPr>
        <w:t>
      Данный подраздел должен включать в себя (в табличной форме) следующую информацию:</w:t>
      </w:r>
      <w:r>
        <w:br/>
      </w:r>
      <w:r>
        <w:rPr>
          <w:rFonts w:ascii="Times New Roman"/>
          <w:b w:val="false"/>
          <w:i w:val="false"/>
          <w:color w:val="000000"/>
          <w:sz w:val="28"/>
        </w:rPr>
        <w:t>
</w:t>
      </w:r>
      <w:r>
        <w:rPr>
          <w:rFonts w:ascii="Times New Roman"/>
          <w:b w:val="false"/>
          <w:i w:val="false"/>
          <w:color w:val="000000"/>
          <w:sz w:val="28"/>
        </w:rPr>
        <w:t>
      общее число субъектов в продолжающихся и завершенных клинических исследованиях;</w:t>
      </w:r>
      <w:r>
        <w:br/>
      </w:r>
      <w:r>
        <w:rPr>
          <w:rFonts w:ascii="Times New Roman"/>
          <w:b w:val="false"/>
          <w:i w:val="false"/>
          <w:color w:val="000000"/>
          <w:sz w:val="28"/>
        </w:rPr>
        <w:t>
</w:t>
      </w:r>
      <w:r>
        <w:rPr>
          <w:rFonts w:ascii="Times New Roman"/>
          <w:b w:val="false"/>
          <w:i w:val="false"/>
          <w:color w:val="000000"/>
          <w:sz w:val="28"/>
        </w:rPr>
        <w:t>
      количество субъектов клинических исследований, получивших исследуемый препарат, плацебо и (или) препараты сравнения, начиная с МДОРЛП (в случае слепых продолжающихся исследований число субъектов оценивается исходя из используемого метода рандомизации);</w:t>
      </w:r>
      <w:r>
        <w:br/>
      </w:r>
      <w:r>
        <w:rPr>
          <w:rFonts w:ascii="Times New Roman"/>
          <w:b w:val="false"/>
          <w:i w:val="false"/>
          <w:color w:val="000000"/>
          <w:sz w:val="28"/>
        </w:rPr>
        <w:t>
</w:t>
      </w:r>
      <w:r>
        <w:rPr>
          <w:rFonts w:ascii="Times New Roman"/>
          <w:b w:val="false"/>
          <w:i w:val="false"/>
          <w:color w:val="000000"/>
          <w:sz w:val="28"/>
        </w:rPr>
        <w:t>
      кумулятивное количество субъектов клинических исследований, подвергшихся воздействию исследуемого препарата по возрастным группам, полу, расовой принадлежности (при наличии данных);</w:t>
      </w:r>
      <w:r>
        <w:br/>
      </w:r>
      <w:r>
        <w:rPr>
          <w:rFonts w:ascii="Times New Roman"/>
          <w:b w:val="false"/>
          <w:i w:val="false"/>
          <w:color w:val="000000"/>
          <w:sz w:val="28"/>
        </w:rPr>
        <w:t>
</w:t>
      </w:r>
      <w:r>
        <w:rPr>
          <w:rFonts w:ascii="Times New Roman"/>
          <w:b w:val="false"/>
          <w:i w:val="false"/>
          <w:color w:val="000000"/>
          <w:sz w:val="28"/>
        </w:rPr>
        <w:t>
      демографические характеристики по отдельным исследованиям особой важности (например, ключевые исследования III фазы).</w:t>
      </w:r>
      <w:r>
        <w:br/>
      </w:r>
      <w:r>
        <w:rPr>
          <w:rFonts w:ascii="Times New Roman"/>
          <w:b w:val="false"/>
          <w:i w:val="false"/>
          <w:color w:val="000000"/>
          <w:sz w:val="28"/>
        </w:rPr>
        <w:t>
</w:t>
      </w:r>
      <w:r>
        <w:rPr>
          <w:rFonts w:ascii="Times New Roman"/>
          <w:b w:val="false"/>
          <w:i w:val="false"/>
          <w:color w:val="000000"/>
          <w:sz w:val="28"/>
        </w:rPr>
        <w:t>
      В данном подразделе приводится указание и обоснование использованного метода (методов) оценки обобщенного (кумулятивного) воздействия, а также ограничения данного метода.</w:t>
      </w:r>
    </w:p>
    <w:bookmarkEnd w:id="158"/>
    <w:bookmarkStart w:name="z1358" w:id="159"/>
    <w:p>
      <w:pPr>
        <w:spacing w:after="0"/>
        <w:ind w:left="0"/>
        <w:jc w:val="left"/>
      </w:pPr>
      <w:r>
        <w:rPr>
          <w:rFonts w:ascii="Times New Roman"/>
          <w:b/>
          <w:i w:val="false"/>
          <w:color w:val="000000"/>
        </w:rPr>
        <w:t xml:space="preserve"> 
4.9.2. Оценка воздействия при пострегистрационном</w:t>
      </w:r>
      <w:r>
        <w:br/>
      </w:r>
      <w:r>
        <w:rPr>
          <w:rFonts w:ascii="Times New Roman"/>
          <w:b/>
          <w:i w:val="false"/>
          <w:color w:val="000000"/>
        </w:rPr>
        <w:t>
применении лекарственного препарата</w:t>
      </w:r>
    </w:p>
    <w:bookmarkEnd w:id="159"/>
    <w:bookmarkStart w:name="z1360" w:id="160"/>
    <w:p>
      <w:pPr>
        <w:spacing w:after="0"/>
        <w:ind w:left="0"/>
        <w:jc w:val="both"/>
      </w:pPr>
      <w:r>
        <w:rPr>
          <w:rFonts w:ascii="Times New Roman"/>
          <w:b w:val="false"/>
          <w:i w:val="false"/>
          <w:color w:val="000000"/>
          <w:sz w:val="28"/>
        </w:rPr>
        <w:t>
      В случае если исследуемый препарат зарегистрирован на территории какой-либо страны (стран), спонсором должны быть включены в отчет данные по оценке обобщенного (кумулятивного) воздействия на пациентов по результатам пострегистрационного применения, основанные на данных последнего ПООБ или иных источниках данных с указанием и обоснованием использованного метода (методов) оценки воздействия.</w:t>
      </w:r>
    </w:p>
    <w:bookmarkEnd w:id="160"/>
    <w:bookmarkStart w:name="z1361" w:id="161"/>
    <w:p>
      <w:pPr>
        <w:spacing w:after="0"/>
        <w:ind w:left="0"/>
        <w:jc w:val="left"/>
      </w:pPr>
      <w:r>
        <w:rPr>
          <w:rFonts w:ascii="Times New Roman"/>
          <w:b/>
          <w:i w:val="false"/>
          <w:color w:val="000000"/>
        </w:rPr>
        <w:t xml:space="preserve"> 
4.10. Данные в виде структурированных перечней</w:t>
      </w:r>
      <w:r>
        <w:br/>
      </w:r>
      <w:r>
        <w:rPr>
          <w:rFonts w:ascii="Times New Roman"/>
          <w:b/>
          <w:i w:val="false"/>
          <w:color w:val="000000"/>
        </w:rPr>
        <w:t>
и обобщенных (кумулятивных) таблиц</w:t>
      </w:r>
    </w:p>
    <w:bookmarkEnd w:id="161"/>
    <w:bookmarkStart w:name="z1363" w:id="162"/>
    <w:p>
      <w:pPr>
        <w:spacing w:after="0"/>
        <w:ind w:left="0"/>
        <w:jc w:val="both"/>
      </w:pPr>
      <w:r>
        <w:rPr>
          <w:rFonts w:ascii="Times New Roman"/>
          <w:b w:val="false"/>
          <w:i w:val="false"/>
          <w:color w:val="000000"/>
          <w:sz w:val="28"/>
        </w:rPr>
        <w:t>
      Данный раздел РООБ должен содержать структурированные перечни серьезных нежелательных реакций, зарегистрированных спонсором за отчетный период, и обобщенные табличные данные по серьезным нежелательным явлениям, которые были зарегистрированы спонсором с МДОРЛП, то есть таблицы должны включать в себя все серьезные нежелательные явления (далее - СНЯ), а не только СНР для исследуемого препарата и препаратов сравнения. Источником данных в перечнях и таблицах с раскрытыми рандомизационными кодами могут быть завершенные клинические исследования, а также индивидуальные случаи, в которых было выполнено раскрытие кода рандомизации по причинам, обусловленным безопасностью субъекта исследования. Спонсоры не должны раскрывать рандомизационные коды с целью подготовки РООБ.</w:t>
      </w:r>
      <w:r>
        <w:br/>
      </w:r>
      <w:r>
        <w:rPr>
          <w:rFonts w:ascii="Times New Roman"/>
          <w:b w:val="false"/>
          <w:i w:val="false"/>
          <w:color w:val="000000"/>
          <w:sz w:val="28"/>
        </w:rPr>
        <w:t>
</w:t>
      </w:r>
      <w:r>
        <w:rPr>
          <w:rFonts w:ascii="Times New Roman"/>
          <w:b w:val="false"/>
          <w:i w:val="false"/>
          <w:color w:val="000000"/>
          <w:sz w:val="28"/>
        </w:rPr>
        <w:t>
      По усмотрению спонсора для облегчения восприятия и понимания информации в разделе может использоваться графическое отображение определенных аспектов данных по нежелательным реакциям.</w:t>
      </w:r>
      <w:r>
        <w:br/>
      </w:r>
      <w:r>
        <w:rPr>
          <w:rFonts w:ascii="Times New Roman"/>
          <w:b w:val="false"/>
          <w:i w:val="false"/>
          <w:color w:val="000000"/>
          <w:sz w:val="28"/>
        </w:rPr>
        <w:t>
</w:t>
      </w:r>
      <w:r>
        <w:rPr>
          <w:rFonts w:ascii="Times New Roman"/>
          <w:b w:val="false"/>
          <w:i w:val="false"/>
          <w:color w:val="000000"/>
          <w:sz w:val="28"/>
        </w:rPr>
        <w:t>
      В целом таблицы СНЯ должны включать в себя только те термины, которые были использованы для классификации серьезности нежелательных явлений; таблицы не должны включать несерьезные нежелательные явления.</w:t>
      </w:r>
      <w:r>
        <w:br/>
      </w:r>
      <w:r>
        <w:rPr>
          <w:rFonts w:ascii="Times New Roman"/>
          <w:b w:val="false"/>
          <w:i w:val="false"/>
          <w:color w:val="000000"/>
          <w:sz w:val="28"/>
        </w:rPr>
        <w:t>
</w:t>
      </w:r>
      <w:r>
        <w:rPr>
          <w:rFonts w:ascii="Times New Roman"/>
          <w:b w:val="false"/>
          <w:i w:val="false"/>
          <w:color w:val="000000"/>
          <w:sz w:val="28"/>
        </w:rPr>
        <w:t>
      Определенные нежелательные явления могут быть исключены из структурированных перечней и обобщенных табличных данных, однако по всем сделанным исключениям должны быть даны объяснения в отчете. К числу таких нежелательных явлений относятся, например,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(например, летальные исходы, обусловленные прогрессированием основного заболевания, в клинических исследованиях с участием пациентов со злокачественными новообразованиями).</w:t>
      </w:r>
    </w:p>
    <w:bookmarkEnd w:id="162"/>
    <w:bookmarkStart w:name="z1367" w:id="163"/>
    <w:p>
      <w:pPr>
        <w:spacing w:after="0"/>
        <w:ind w:left="0"/>
        <w:jc w:val="left"/>
      </w:pPr>
      <w:r>
        <w:rPr>
          <w:rFonts w:ascii="Times New Roman"/>
          <w:b/>
          <w:i w:val="false"/>
          <w:color w:val="000000"/>
        </w:rPr>
        <w:t xml:space="preserve"> 
4.10.1. Справочная информация</w:t>
      </w:r>
    </w:p>
    <w:bookmarkEnd w:id="163"/>
    <w:bookmarkStart w:name="z1368" w:id="164"/>
    <w:p>
      <w:pPr>
        <w:spacing w:after="0"/>
        <w:ind w:left="0"/>
        <w:jc w:val="both"/>
      </w:pPr>
      <w:r>
        <w:rPr>
          <w:rFonts w:ascii="Times New Roman"/>
          <w:b w:val="false"/>
          <w:i w:val="false"/>
          <w:color w:val="000000"/>
          <w:sz w:val="28"/>
        </w:rPr>
        <w:t>
      В данном подразделе указываются версия (версии) использованного для кодирования терминологического словаря и название документа с номером его версии, который использовался в качестве справочной информации по безопасности для определения предвиденности при составлении табличных данных, где это требуется в соответствии с законодательством государств-членов.</w:t>
      </w:r>
    </w:p>
    <w:bookmarkEnd w:id="164"/>
    <w:bookmarkStart w:name="z1369" w:id="165"/>
    <w:p>
      <w:pPr>
        <w:spacing w:after="0"/>
        <w:ind w:left="0"/>
        <w:jc w:val="left"/>
      </w:pPr>
      <w:r>
        <w:rPr>
          <w:rFonts w:ascii="Times New Roman"/>
          <w:b/>
          <w:i w:val="false"/>
          <w:color w:val="000000"/>
        </w:rPr>
        <w:t xml:space="preserve"> 
4.10.2. Структурированный перечень серьезных</w:t>
      </w:r>
      <w:r>
        <w:br/>
      </w:r>
      <w:r>
        <w:rPr>
          <w:rFonts w:ascii="Times New Roman"/>
          <w:b/>
          <w:i w:val="false"/>
          <w:color w:val="000000"/>
        </w:rPr>
        <w:t>
нежелательных реакций за отчетный период</w:t>
      </w:r>
    </w:p>
    <w:bookmarkEnd w:id="165"/>
    <w:bookmarkStart w:name="z1371" w:id="166"/>
    <w:p>
      <w:pPr>
        <w:spacing w:after="0"/>
        <w:ind w:left="0"/>
        <w:jc w:val="both"/>
      </w:pPr>
      <w:r>
        <w:rPr>
          <w:rFonts w:ascii="Times New Roman"/>
          <w:b w:val="false"/>
          <w:i w:val="false"/>
          <w:color w:val="000000"/>
          <w:sz w:val="28"/>
        </w:rPr>
        <w:t>
      В данном подразделе приводится краткое описание принципа включения серьезных нежелательных реакций в перечень, сами перечни серьезных нежелательных реакций, зарегистрированных при проведении клинических исследований за отчетный период, приводятся в приложении к РООБ. Не следует использовать этот раздел для анализа серьезных нежелательных реакций или выводов. Структурированные перечни должны представлять информацию по всем серьезным нежелательным реакциям (по ослепленным случаям и случаям с раскрытым кодом лечения) из клинических исследований спонсора в отчетный период. Данные в перечнях должны быть сгруппированы сначала по клиническим исследованиям и затем по органо-функциональным классам.</w:t>
      </w:r>
      <w:r>
        <w:br/>
      </w:r>
      <w:r>
        <w:rPr>
          <w:rFonts w:ascii="Times New Roman"/>
          <w:b w:val="false"/>
          <w:i w:val="false"/>
          <w:color w:val="000000"/>
          <w:sz w:val="28"/>
        </w:rPr>
        <w:t>
</w:t>
      </w:r>
      <w:r>
        <w:rPr>
          <w:rFonts w:ascii="Times New Roman"/>
          <w:b w:val="false"/>
          <w:i w:val="false"/>
          <w:color w:val="000000"/>
          <w:sz w:val="28"/>
        </w:rPr>
        <w:t>
      Случаи по каждому отдельному субъекту исследования (если возможно) должны включаться в структурированные перечни единожды вне зависимости от количества терминов серьезных нежелательных реакций, включенных в описание случая. Если у субъекта исследования развилось более одной серьезной нежелательной реакции, они должны быть перечислены в описании одного случая под названием наиболее серьезной нежелательной реакции (жалобы, симптома или диагноза) согласно оценке спонсора. Если у субъекта исследования развились различные серьезные нежелательные реакции в разное время на протяжении клинического исследования (например, с интервалом более недели), данные серьезные нежелательные реакции должны быть перечислены отдельно и субъект может быть включен в структурированный перечень более одного раза.</w:t>
      </w:r>
      <w:r>
        <w:br/>
      </w:r>
      <w:r>
        <w:rPr>
          <w:rFonts w:ascii="Times New Roman"/>
          <w:b w:val="false"/>
          <w:i w:val="false"/>
          <w:color w:val="000000"/>
          <w:sz w:val="28"/>
        </w:rPr>
        <w:t>
</w:t>
      </w:r>
      <w:r>
        <w:rPr>
          <w:rFonts w:ascii="Times New Roman"/>
          <w:b w:val="false"/>
          <w:i w:val="false"/>
          <w:color w:val="000000"/>
          <w:sz w:val="28"/>
        </w:rPr>
        <w:t>
      Информация по серьезным нежелательным реакциям в структурированных перечнях должна включать следующие данные:</w:t>
      </w:r>
      <w:r>
        <w:br/>
      </w:r>
      <w:r>
        <w:rPr>
          <w:rFonts w:ascii="Times New Roman"/>
          <w:b w:val="false"/>
          <w:i w:val="false"/>
          <w:color w:val="000000"/>
          <w:sz w:val="28"/>
        </w:rPr>
        <w:t>
</w:t>
      </w:r>
      <w:r>
        <w:rPr>
          <w:rFonts w:ascii="Times New Roman"/>
          <w:b w:val="false"/>
          <w:i w:val="false"/>
          <w:color w:val="000000"/>
          <w:sz w:val="28"/>
        </w:rPr>
        <w:t>
      идентификационный номер клинического исследования;</w:t>
      </w:r>
      <w:r>
        <w:br/>
      </w:r>
      <w:r>
        <w:rPr>
          <w:rFonts w:ascii="Times New Roman"/>
          <w:b w:val="false"/>
          <w:i w:val="false"/>
          <w:color w:val="000000"/>
          <w:sz w:val="28"/>
        </w:rPr>
        <w:t>
</w:t>
      </w:r>
      <w:r>
        <w:rPr>
          <w:rFonts w:ascii="Times New Roman"/>
          <w:b w:val="false"/>
          <w:i w:val="false"/>
          <w:color w:val="000000"/>
          <w:sz w:val="28"/>
        </w:rPr>
        <w:t>
      идентификационный номер субъекта исследования;</w:t>
      </w:r>
      <w:r>
        <w:br/>
      </w:r>
      <w:r>
        <w:rPr>
          <w:rFonts w:ascii="Times New Roman"/>
          <w:b w:val="false"/>
          <w:i w:val="false"/>
          <w:color w:val="000000"/>
          <w:sz w:val="28"/>
        </w:rPr>
        <w:t>
</w:t>
      </w:r>
      <w:r>
        <w:rPr>
          <w:rFonts w:ascii="Times New Roman"/>
          <w:b w:val="false"/>
          <w:i w:val="false"/>
          <w:color w:val="000000"/>
          <w:sz w:val="28"/>
        </w:rPr>
        <w:t>
      идентификационный номер сообщения о серьезной нежелательной реакции по базе данных спонсора;</w:t>
      </w:r>
      <w:r>
        <w:br/>
      </w:r>
      <w:r>
        <w:rPr>
          <w:rFonts w:ascii="Times New Roman"/>
          <w:b w:val="false"/>
          <w:i w:val="false"/>
          <w:color w:val="000000"/>
          <w:sz w:val="28"/>
        </w:rPr>
        <w:t>
</w:t>
      </w:r>
      <w:r>
        <w:rPr>
          <w:rFonts w:ascii="Times New Roman"/>
          <w:b w:val="false"/>
          <w:i w:val="false"/>
          <w:color w:val="000000"/>
          <w:sz w:val="28"/>
        </w:rPr>
        <w:t>
      государство, в котором выявлена серьезная нежелательная реакция;</w:t>
      </w:r>
      <w:r>
        <w:br/>
      </w:r>
      <w:r>
        <w:rPr>
          <w:rFonts w:ascii="Times New Roman"/>
          <w:b w:val="false"/>
          <w:i w:val="false"/>
          <w:color w:val="000000"/>
          <w:sz w:val="28"/>
        </w:rPr>
        <w:t>
</w:t>
      </w:r>
      <w:r>
        <w:rPr>
          <w:rFonts w:ascii="Times New Roman"/>
          <w:b w:val="false"/>
          <w:i w:val="false"/>
          <w:color w:val="000000"/>
          <w:sz w:val="28"/>
        </w:rPr>
        <w:t>
      возраст и пол субъекта исследования;</w:t>
      </w:r>
      <w:r>
        <w:br/>
      </w:r>
      <w:r>
        <w:rPr>
          <w:rFonts w:ascii="Times New Roman"/>
          <w:b w:val="false"/>
          <w:i w:val="false"/>
          <w:color w:val="000000"/>
          <w:sz w:val="28"/>
        </w:rPr>
        <w:t>
</w:t>
      </w:r>
      <w:r>
        <w:rPr>
          <w:rFonts w:ascii="Times New Roman"/>
          <w:b w:val="false"/>
          <w:i w:val="false"/>
          <w:color w:val="000000"/>
          <w:sz w:val="28"/>
        </w:rPr>
        <w:t>
      указание группы лечения или указание, что данные ослепленные, если не выполнялось раскрытие рандомизационного кода;</w:t>
      </w:r>
      <w:r>
        <w:br/>
      </w:r>
      <w:r>
        <w:rPr>
          <w:rFonts w:ascii="Times New Roman"/>
          <w:b w:val="false"/>
          <w:i w:val="false"/>
          <w:color w:val="000000"/>
          <w:sz w:val="28"/>
        </w:rPr>
        <w:t>
</w:t>
      </w:r>
      <w:r>
        <w:rPr>
          <w:rFonts w:ascii="Times New Roman"/>
          <w:b w:val="false"/>
          <w:i w:val="false"/>
          <w:color w:val="000000"/>
          <w:sz w:val="28"/>
        </w:rPr>
        <w:t>
      доза и длительность назначения исследуемого препарата, а также (при необходимости) лекарственная форма и способ введения;</w:t>
      </w:r>
      <w:r>
        <w:br/>
      </w:r>
      <w:r>
        <w:rPr>
          <w:rFonts w:ascii="Times New Roman"/>
          <w:b w:val="false"/>
          <w:i w:val="false"/>
          <w:color w:val="000000"/>
          <w:sz w:val="28"/>
        </w:rPr>
        <w:t>
</w:t>
      </w:r>
      <w:r>
        <w:rPr>
          <w:rFonts w:ascii="Times New Roman"/>
          <w:b w:val="false"/>
          <w:i w:val="false"/>
          <w:color w:val="000000"/>
          <w:sz w:val="28"/>
        </w:rPr>
        <w:t>
      дата начала и (или) время от начала приема до развития серьезной нежелательной реакции; даты начала и окончания назначения исследуемого препарата и (или) оценка продолжительности лечения;</w:t>
      </w:r>
      <w:r>
        <w:br/>
      </w:r>
      <w:r>
        <w:rPr>
          <w:rFonts w:ascii="Times New Roman"/>
          <w:b w:val="false"/>
          <w:i w:val="false"/>
          <w:color w:val="000000"/>
          <w:sz w:val="28"/>
        </w:rPr>
        <w:t>
</w:t>
      </w:r>
      <w:r>
        <w:rPr>
          <w:rFonts w:ascii="Times New Roman"/>
          <w:b w:val="false"/>
          <w:i w:val="false"/>
          <w:color w:val="000000"/>
          <w:sz w:val="28"/>
        </w:rPr>
        <w:t>
      название (описание) серьезной нежелательной реакции (при использовании MedDRA следует указывать предпочтительный термин);</w:t>
      </w:r>
      <w:r>
        <w:br/>
      </w:r>
      <w:r>
        <w:rPr>
          <w:rFonts w:ascii="Times New Roman"/>
          <w:b w:val="false"/>
          <w:i w:val="false"/>
          <w:color w:val="000000"/>
          <w:sz w:val="28"/>
        </w:rPr>
        <w:t>
</w:t>
      </w:r>
      <w:r>
        <w:rPr>
          <w:rFonts w:ascii="Times New Roman"/>
          <w:b w:val="false"/>
          <w:i w:val="false"/>
          <w:color w:val="000000"/>
          <w:sz w:val="28"/>
        </w:rPr>
        <w:t>
      исход серьезной нежелательной реакции (например, разрешилось, летальный исход, улучшение, разрешилось с остаточными явлениями, неизвестно), следует указывать исход НР у пациента, в случае нескольких нежелательных реакций указывается наихудший исход);</w:t>
      </w:r>
      <w:r>
        <w:br/>
      </w:r>
      <w:r>
        <w:rPr>
          <w:rFonts w:ascii="Times New Roman"/>
          <w:b w:val="false"/>
          <w:i w:val="false"/>
          <w:color w:val="000000"/>
          <w:sz w:val="28"/>
        </w:rPr>
        <w:t>
</w:t>
      </w:r>
      <w:r>
        <w:rPr>
          <w:rFonts w:ascii="Times New Roman"/>
          <w:b w:val="false"/>
          <w:i w:val="false"/>
          <w:color w:val="000000"/>
          <w:sz w:val="28"/>
        </w:rPr>
        <w:t>
      комментарии (например, оценка причинно-следственной взаимосвязи в случае расхождения во мнениях спонсора и исследователя, сопутствующие лекарственные препараты, если подозревается их прямая связь с нежелательной реакцией или лекарственное взаимодействие, показания, по которым назначался подозреваемый лекарственный препарат (препарат ы), результаты отмены и повторного назначения исследуемого препарата при наличии таких сведений) (если применимо).</w:t>
      </w:r>
      <w:r>
        <w:br/>
      </w:r>
      <w:r>
        <w:rPr>
          <w:rFonts w:ascii="Times New Roman"/>
          <w:b w:val="false"/>
          <w:i w:val="false"/>
          <w:color w:val="000000"/>
          <w:sz w:val="28"/>
        </w:rPr>
        <w:t>
</w:t>
      </w:r>
      <w:r>
        <w:rPr>
          <w:rFonts w:ascii="Times New Roman"/>
          <w:b w:val="false"/>
          <w:i w:val="false"/>
          <w:color w:val="000000"/>
          <w:sz w:val="28"/>
        </w:rPr>
        <w:t>
      Обобщенная информация о выявленных серьезных нежелательных реакциях должна включать данные слепых и открытых клинических исследований.</w:t>
      </w:r>
    </w:p>
    <w:bookmarkEnd w:id="166"/>
    <w:bookmarkStart w:name="z1386" w:id="167"/>
    <w:p>
      <w:pPr>
        <w:spacing w:after="0"/>
        <w:ind w:left="0"/>
        <w:jc w:val="left"/>
      </w:pPr>
      <w:r>
        <w:rPr>
          <w:rFonts w:ascii="Times New Roman"/>
          <w:b/>
          <w:i w:val="false"/>
          <w:color w:val="000000"/>
        </w:rPr>
        <w:t xml:space="preserve"> 
4.10.3. Обобщенные (кумулятивные) табличные данные о выявленных</w:t>
      </w:r>
      <w:r>
        <w:br/>
      </w:r>
      <w:r>
        <w:rPr>
          <w:rFonts w:ascii="Times New Roman"/>
          <w:b/>
          <w:i w:val="false"/>
          <w:color w:val="000000"/>
        </w:rPr>
        <w:t>
серьезных нежелательных явлениях</w:t>
      </w:r>
    </w:p>
    <w:bookmarkEnd w:id="167"/>
    <w:bookmarkStart w:name="z1388" w:id="168"/>
    <w:p>
      <w:pPr>
        <w:spacing w:after="0"/>
        <w:ind w:left="0"/>
        <w:jc w:val="both"/>
      </w:pPr>
      <w:r>
        <w:rPr>
          <w:rFonts w:ascii="Times New Roman"/>
          <w:b w:val="false"/>
          <w:i w:val="false"/>
          <w:color w:val="000000"/>
          <w:sz w:val="28"/>
        </w:rPr>
        <w:t>
      В данном подразделе делается отсылка к приложению с обобщенными (кумулятивными) табличными данными по выявленным серьезным нежелательным явлениям, полученными спонсором клинических исследований за период от МДОРЛП до даты окончания сбора данных текущего РООБ. В случае отсутствия какой-либо части данных указывается причина такого отсутствия. Обобщенные (кумулятивные) табличные данные о выявленных серьезных нежелательных явлениях приводятся в приложении и формируются с разделением по органо-функциональным классам, исследуемым препаратам, а также по препаратам сравнения. Данные могут быть сгруппированы по отдельным протоколам исследований, показаниям, способам введения или иным категориям(если целесообразно). Обобщенная информация о выявленных серьезных нежелательных явлениях должна включать данные слепых и открытых клинических исследований.</w:t>
      </w:r>
    </w:p>
    <w:bookmarkEnd w:id="168"/>
    <w:bookmarkStart w:name="z1389" w:id="169"/>
    <w:p>
      <w:pPr>
        <w:spacing w:after="0"/>
        <w:ind w:left="0"/>
        <w:jc w:val="left"/>
      </w:pPr>
      <w:r>
        <w:rPr>
          <w:rFonts w:ascii="Times New Roman"/>
          <w:b/>
          <w:i w:val="false"/>
          <w:color w:val="000000"/>
        </w:rPr>
        <w:t xml:space="preserve"> 
4.11. Важные данные, полученные в ходе</w:t>
      </w:r>
      <w:r>
        <w:br/>
      </w:r>
      <w:r>
        <w:rPr>
          <w:rFonts w:ascii="Times New Roman"/>
          <w:b/>
          <w:i w:val="false"/>
          <w:color w:val="000000"/>
        </w:rPr>
        <w:t>
клинических исследований за отчетный период</w:t>
      </w:r>
      <w:r>
        <w:br/>
      </w:r>
      <w:r>
        <w:rPr>
          <w:rFonts w:ascii="Times New Roman"/>
          <w:b/>
          <w:i w:val="false"/>
          <w:color w:val="000000"/>
        </w:rPr>
        <w:t>
</w:t>
      </w:r>
      <w:r>
        <w:rPr>
          <w:rFonts w:ascii="Times New Roman"/>
          <w:b/>
          <w:i w:val="false"/>
          <w:color w:val="000000"/>
        </w:rPr>
        <w:t>
4.11.1. Завершенные клинические исследования</w:t>
      </w:r>
    </w:p>
    <w:bookmarkEnd w:id="169"/>
    <w:bookmarkStart w:name="z1392" w:id="170"/>
    <w:p>
      <w:pPr>
        <w:spacing w:after="0"/>
        <w:ind w:left="0"/>
        <w:jc w:val="both"/>
      </w:pPr>
      <w:r>
        <w:rPr>
          <w:rFonts w:ascii="Times New Roman"/>
          <w:b w:val="false"/>
          <w:i w:val="false"/>
          <w:color w:val="000000"/>
          <w:sz w:val="28"/>
        </w:rPr>
        <w:t>
      В данном подразделе РООБ в обобщенном виде спонсором приводится краткая информация по новым клинически важным данным, полученным по результатам завершившихся за отчетный период клинических исследований. Информация может включать в себя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bookmarkEnd w:id="170"/>
    <w:bookmarkStart w:name="z1393" w:id="171"/>
    <w:p>
      <w:pPr>
        <w:spacing w:after="0"/>
        <w:ind w:left="0"/>
        <w:jc w:val="left"/>
      </w:pPr>
      <w:r>
        <w:rPr>
          <w:rFonts w:ascii="Times New Roman"/>
          <w:b/>
          <w:i w:val="false"/>
          <w:color w:val="000000"/>
        </w:rPr>
        <w:t xml:space="preserve"> 
4.11.2. Продолжающиеся клинические исследования</w:t>
      </w:r>
    </w:p>
    <w:bookmarkEnd w:id="171"/>
    <w:bookmarkStart w:name="z1394" w:id="172"/>
    <w:p>
      <w:pPr>
        <w:spacing w:after="0"/>
        <w:ind w:left="0"/>
        <w:jc w:val="both"/>
      </w:pPr>
      <w:r>
        <w:rPr>
          <w:rFonts w:ascii="Times New Roman"/>
          <w:b w:val="false"/>
          <w:i w:val="false"/>
          <w:color w:val="000000"/>
          <w:sz w:val="28"/>
        </w:rPr>
        <w:t>
      В данном подразделе РООБ в обобщенном виде спонсором приводится краткая информация по клинически важным данным, выявленным в ходе проведения еще не завершившихся клинических исследований (например, при проведении промежуточного анализа данных или в результате раскрытия рандомизационных кодов при развитии нежелательных реакций). Информация может включать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bookmarkEnd w:id="172"/>
    <w:bookmarkStart w:name="z1395" w:id="173"/>
    <w:p>
      <w:pPr>
        <w:spacing w:after="0"/>
        <w:ind w:left="0"/>
        <w:jc w:val="left"/>
      </w:pPr>
      <w:r>
        <w:rPr>
          <w:rFonts w:ascii="Times New Roman"/>
          <w:b/>
          <w:i w:val="false"/>
          <w:color w:val="000000"/>
        </w:rPr>
        <w:t xml:space="preserve"> 
4.11.3. Длительное последующее наблюдение</w:t>
      </w:r>
    </w:p>
    <w:bookmarkEnd w:id="173"/>
    <w:bookmarkStart w:name="z1396" w:id="174"/>
    <w:p>
      <w:pPr>
        <w:spacing w:after="0"/>
        <w:ind w:left="0"/>
        <w:jc w:val="both"/>
      </w:pPr>
      <w:r>
        <w:rPr>
          <w:rFonts w:ascii="Times New Roman"/>
          <w:b w:val="false"/>
          <w:i w:val="false"/>
          <w:color w:val="000000"/>
          <w:sz w:val="28"/>
        </w:rPr>
        <w:t>
      В данный подраздел должна быть включена информация (если применимо) о результатах длительного последующего наблюдения за субъектами исследования после завершения участия в клиническом исследовании. После завершения программы разработки длительное последующее наблюдение может оставаться единственным продолжающимся видом деятельности, в ходе которого получается информация для РООБ. В этом случае только в данном подразделе РООБ будет представляться новая информация.</w:t>
      </w:r>
    </w:p>
    <w:bookmarkEnd w:id="174"/>
    <w:bookmarkStart w:name="z1397" w:id="175"/>
    <w:p>
      <w:pPr>
        <w:spacing w:after="0"/>
        <w:ind w:left="0"/>
        <w:jc w:val="left"/>
      </w:pPr>
      <w:r>
        <w:rPr>
          <w:rFonts w:ascii="Times New Roman"/>
          <w:b/>
          <w:i w:val="false"/>
          <w:color w:val="000000"/>
        </w:rPr>
        <w:t xml:space="preserve"> 
4.11.4. Иное терапевтическое применение</w:t>
      </w:r>
      <w:r>
        <w:br/>
      </w:r>
      <w:r>
        <w:rPr>
          <w:rFonts w:ascii="Times New Roman"/>
          <w:b/>
          <w:i w:val="false"/>
          <w:color w:val="000000"/>
        </w:rPr>
        <w:t>
исследуемого препарата</w:t>
      </w:r>
    </w:p>
    <w:bookmarkEnd w:id="175"/>
    <w:bookmarkStart w:name="z1399" w:id="176"/>
    <w:p>
      <w:pPr>
        <w:spacing w:after="0"/>
        <w:ind w:left="0"/>
        <w:jc w:val="both"/>
      </w:pPr>
      <w:r>
        <w:rPr>
          <w:rFonts w:ascii="Times New Roman"/>
          <w:b w:val="false"/>
          <w:i w:val="false"/>
          <w:color w:val="000000"/>
          <w:sz w:val="28"/>
        </w:rPr>
        <w:t>
      В данный подраздел включаются клинически важные данные по безопасности, которые были получены при проведении спонсором специальных протоколов исследований, в ходе которых выполняется организованный сбор и представление информации о нежелательных реакциях (например, в рамках расширенного доступа, индивидуального доступа и иных).</w:t>
      </w:r>
    </w:p>
    <w:bookmarkEnd w:id="176"/>
    <w:bookmarkStart w:name="z1400" w:id="177"/>
    <w:p>
      <w:pPr>
        <w:spacing w:after="0"/>
        <w:ind w:left="0"/>
        <w:jc w:val="left"/>
      </w:pPr>
      <w:r>
        <w:rPr>
          <w:rFonts w:ascii="Times New Roman"/>
          <w:b/>
          <w:i w:val="false"/>
          <w:color w:val="000000"/>
        </w:rPr>
        <w:t xml:space="preserve"> 
4.11.5. Новые данные по безопасности</w:t>
      </w:r>
      <w:r>
        <w:br/>
      </w:r>
      <w:r>
        <w:rPr>
          <w:rFonts w:ascii="Times New Roman"/>
          <w:b/>
          <w:i w:val="false"/>
          <w:color w:val="000000"/>
        </w:rPr>
        <w:t>
комбинированной терапии</w:t>
      </w:r>
    </w:p>
    <w:bookmarkEnd w:id="177"/>
    <w:bookmarkStart w:name="z1402" w:id="178"/>
    <w:p>
      <w:pPr>
        <w:spacing w:after="0"/>
        <w:ind w:left="0"/>
        <w:jc w:val="both"/>
      </w:pPr>
      <w:r>
        <w:rPr>
          <w:rFonts w:ascii="Times New Roman"/>
          <w:b w:val="false"/>
          <w:i w:val="false"/>
          <w:color w:val="000000"/>
          <w:sz w:val="28"/>
        </w:rPr>
        <w:t>
      Если исследуемый препарат разрабатывается так же, как компонент фиксированной комбинации или многокомпонентных режимов терапии, в данном подразделе РООБ по отдельному компоненту приводятся данные по важной информации по безопасности, полученной при оценке назначения исследуемого препарата в составе комбинации лекарственных препаратов. Если РООБ составляется для комбинированной терапии или фиксированной комбинации, в этот подраздел следует включать информацию по безопасности, полученную из исследований отдельных компонентов.</w:t>
      </w:r>
    </w:p>
    <w:bookmarkEnd w:id="178"/>
    <w:bookmarkStart w:name="z1403" w:id="179"/>
    <w:p>
      <w:pPr>
        <w:spacing w:after="0"/>
        <w:ind w:left="0"/>
        <w:jc w:val="left"/>
      </w:pPr>
      <w:r>
        <w:rPr>
          <w:rFonts w:ascii="Times New Roman"/>
          <w:b/>
          <w:i w:val="false"/>
          <w:color w:val="000000"/>
        </w:rPr>
        <w:t xml:space="preserve"> 
4.12. Данные по безопасности,</w:t>
      </w:r>
      <w:r>
        <w:br/>
      </w:r>
      <w:r>
        <w:rPr>
          <w:rFonts w:ascii="Times New Roman"/>
          <w:b/>
          <w:i w:val="false"/>
          <w:color w:val="000000"/>
        </w:rPr>
        <w:t>
полученные в ходе неинтервенционных исследований</w:t>
      </w:r>
    </w:p>
    <w:bookmarkEnd w:id="179"/>
    <w:bookmarkStart w:name="z1405" w:id="180"/>
    <w:p>
      <w:pPr>
        <w:spacing w:after="0"/>
        <w:ind w:left="0"/>
        <w:jc w:val="both"/>
      </w:pPr>
      <w:r>
        <w:rPr>
          <w:rFonts w:ascii="Times New Roman"/>
          <w:b w:val="false"/>
          <w:i w:val="false"/>
          <w:color w:val="000000"/>
          <w:sz w:val="28"/>
        </w:rPr>
        <w:t>
      В данный раздел должна быть включена обобщающая информация по безопасности, полученная спонсором за отчетный период в результате проведения неинтервенционных исследований (например, наблюдательных исследований, эпидемиологических исследований, регистров и программ активного мониторинга).</w:t>
      </w:r>
    </w:p>
    <w:bookmarkEnd w:id="180"/>
    <w:bookmarkStart w:name="z1406" w:id="181"/>
    <w:p>
      <w:pPr>
        <w:spacing w:after="0"/>
        <w:ind w:left="0"/>
        <w:jc w:val="left"/>
      </w:pPr>
      <w:r>
        <w:rPr>
          <w:rFonts w:ascii="Times New Roman"/>
          <w:b/>
          <w:i w:val="false"/>
          <w:color w:val="000000"/>
        </w:rPr>
        <w:t xml:space="preserve"> 
4.13. Данные по безопасности, полученные</w:t>
      </w:r>
      <w:r>
        <w:br/>
      </w:r>
      <w:r>
        <w:rPr>
          <w:rFonts w:ascii="Times New Roman"/>
          <w:b/>
          <w:i w:val="false"/>
          <w:color w:val="000000"/>
        </w:rPr>
        <w:t>
в ходе других клинических исследований</w:t>
      </w:r>
    </w:p>
    <w:bookmarkEnd w:id="181"/>
    <w:bookmarkStart w:name="z1408" w:id="182"/>
    <w:p>
      <w:pPr>
        <w:spacing w:after="0"/>
        <w:ind w:left="0"/>
        <w:jc w:val="both"/>
      </w:pPr>
      <w:r>
        <w:rPr>
          <w:rFonts w:ascii="Times New Roman"/>
          <w:b w:val="false"/>
          <w:i w:val="false"/>
          <w:color w:val="000000"/>
          <w:sz w:val="28"/>
        </w:rPr>
        <w:t>
      В данный раздел должна быть включена обобщающая информация по безопасности, полученная спонсором за отчетный период в результате проведения иных исследований (например, анализа сводных данных или мета-анализа рандомизированных клинических исследований, данных по безопасности, предоставленных партнерами по разработке исследуемого препарата либо исследователями, являющимися инициаторами проведения клинического исследования).</w:t>
      </w:r>
    </w:p>
    <w:bookmarkEnd w:id="182"/>
    <w:bookmarkStart w:name="z1409" w:id="183"/>
    <w:p>
      <w:pPr>
        <w:spacing w:after="0"/>
        <w:ind w:left="0"/>
        <w:jc w:val="left"/>
      </w:pPr>
      <w:r>
        <w:rPr>
          <w:rFonts w:ascii="Times New Roman"/>
          <w:b/>
          <w:i w:val="false"/>
          <w:color w:val="000000"/>
        </w:rPr>
        <w:t xml:space="preserve"> 
4.14. Данные по безопасности, полученные</w:t>
      </w:r>
      <w:r>
        <w:br/>
      </w:r>
      <w:r>
        <w:rPr>
          <w:rFonts w:ascii="Times New Roman"/>
          <w:b/>
          <w:i w:val="false"/>
          <w:color w:val="000000"/>
        </w:rPr>
        <w:t>
в ходе пострегистрационного применения</w:t>
      </w:r>
    </w:p>
    <w:bookmarkEnd w:id="183"/>
    <w:bookmarkStart w:name="z1411" w:id="184"/>
    <w:p>
      <w:pPr>
        <w:spacing w:after="0"/>
        <w:ind w:left="0"/>
        <w:jc w:val="both"/>
      </w:pPr>
      <w:r>
        <w:rPr>
          <w:rFonts w:ascii="Times New Roman"/>
          <w:b w:val="false"/>
          <w:i w:val="false"/>
          <w:color w:val="000000"/>
          <w:sz w:val="28"/>
        </w:rPr>
        <w:t>
      В случае если исследуемый препарат зарегистрирован на территории какого-либо государства, в разделе представляется краткая обобщенная информация по основным данным по 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 в инструкцию по медицинскому применению, брошюру исследователя, информированное согласие или план управления рисками. Данные по безопасности в настоящем разделе должны включать в себя результаты применения как в соответствии с инструкцией по медицинскому применению, так и по незарегистрированным показаниям (применение "вне инструкции"), результаты ошибок назначения, случаи передозировки, развития зависимости, применения у особых групп пациентов (например, у беременных женщин).</w:t>
      </w:r>
    </w:p>
    <w:bookmarkEnd w:id="184"/>
    <w:bookmarkStart w:name="z1412" w:id="185"/>
    <w:p>
      <w:pPr>
        <w:spacing w:after="0"/>
        <w:ind w:left="0"/>
        <w:jc w:val="left"/>
      </w:pPr>
      <w:r>
        <w:rPr>
          <w:rFonts w:ascii="Times New Roman"/>
          <w:b/>
          <w:i w:val="false"/>
          <w:color w:val="000000"/>
        </w:rPr>
        <w:t xml:space="preserve"> 
4.15. Данные доклинических исследований</w:t>
      </w:r>
    </w:p>
    <w:bookmarkEnd w:id="185"/>
    <w:bookmarkStart w:name="z1413" w:id="186"/>
    <w:p>
      <w:pPr>
        <w:spacing w:after="0"/>
        <w:ind w:left="0"/>
        <w:jc w:val="both"/>
      </w:pPr>
      <w:r>
        <w:rPr>
          <w:rFonts w:ascii="Times New Roman"/>
          <w:b w:val="false"/>
          <w:i w:val="false"/>
          <w:color w:val="000000"/>
          <w:sz w:val="28"/>
        </w:rPr>
        <w:t>
      В данном разделе должны быть приведены обобщенные данные по наиболее важным сведениям по безопасности, полученным за отчетный период по результатам проведенных или продолжающихся доклинических исследований in vivo и in vitro (например, исследования канцерогенности, репродуктивной токсичности, иммунотоксичности). Оценка влияния доклинических данных на клиническую безопасность должна быть отражена выполнена в разделе обобщенной оценки профиля безопасности исследуемого препарата периодического отчета (см. раздел 4.21 настоящих Требований).</w:t>
      </w:r>
    </w:p>
    <w:bookmarkEnd w:id="186"/>
    <w:bookmarkStart w:name="z1414" w:id="187"/>
    <w:p>
      <w:pPr>
        <w:spacing w:after="0"/>
        <w:ind w:left="0"/>
        <w:jc w:val="left"/>
      </w:pPr>
      <w:r>
        <w:rPr>
          <w:rFonts w:ascii="Times New Roman"/>
          <w:b/>
          <w:i w:val="false"/>
          <w:color w:val="000000"/>
        </w:rPr>
        <w:t xml:space="preserve"> 
4.16. Литературные данные</w:t>
      </w:r>
    </w:p>
    <w:bookmarkEnd w:id="187"/>
    <w:bookmarkStart w:name="z1415" w:id="188"/>
    <w:p>
      <w:pPr>
        <w:spacing w:after="0"/>
        <w:ind w:left="0"/>
        <w:jc w:val="both"/>
      </w:pPr>
      <w:r>
        <w:rPr>
          <w:rFonts w:ascii="Times New Roman"/>
          <w:b w:val="false"/>
          <w:i w:val="false"/>
          <w:color w:val="000000"/>
          <w:sz w:val="28"/>
        </w:rPr>
        <w:t>
      В данном разделе в обобщенном виде должны быть приведены новые, а также важные данные по безопасности, имеющие отношение к исследуемому препарату, которые опубликованы в научной литературе, включены в неопубликованные монографии, были представлены на научных конференциях, либо опубликованы в виде абстрактов и стали доступны спонсору в отчетный период. Данный раздел должен включать в себя данные клинических и доклинических исследований, а также (если применимо) данные по соединениям аналогичного класса. Спонсор должен представлять копии абстрактов по данному разделу (если возможно).</w:t>
      </w:r>
    </w:p>
    <w:bookmarkEnd w:id="188"/>
    <w:bookmarkStart w:name="z1416" w:id="189"/>
    <w:p>
      <w:pPr>
        <w:spacing w:after="0"/>
        <w:ind w:left="0"/>
        <w:jc w:val="left"/>
      </w:pPr>
      <w:r>
        <w:rPr>
          <w:rFonts w:ascii="Times New Roman"/>
          <w:b/>
          <w:i w:val="false"/>
          <w:color w:val="000000"/>
        </w:rPr>
        <w:t xml:space="preserve"> 
4.17. Другие РООБ</w:t>
      </w:r>
    </w:p>
    <w:bookmarkEnd w:id="189"/>
    <w:bookmarkStart w:name="z1417" w:id="190"/>
    <w:p>
      <w:pPr>
        <w:spacing w:after="0"/>
        <w:ind w:left="0"/>
        <w:jc w:val="both"/>
      </w:pPr>
      <w:r>
        <w:rPr>
          <w:rFonts w:ascii="Times New Roman"/>
          <w:b w:val="false"/>
          <w:i w:val="false"/>
          <w:color w:val="000000"/>
          <w:sz w:val="28"/>
        </w:rPr>
        <w:t>
      Спонсор должен представлять единый РООБ. Если спонсор готовит несколько РООБ для одного исследуемого препарата (например, по различным показаниям, программам разработки, лекарственным формам), в данном разделе приводится в обобщенном виде важная информация по безопасности из других РООБ, если она еще не представлена в других разделах настоящего РООБ. В разделе представляются обобщенные данные за отчетный период по значимой информации по безопасности, включенной в РООБ, предоставленной другими спонсорами, выполняющими клинические исследования того же исследуемого препарата (при их наличии).</w:t>
      </w:r>
    </w:p>
    <w:bookmarkEnd w:id="190"/>
    <w:bookmarkStart w:name="z1418" w:id="191"/>
    <w:p>
      <w:pPr>
        <w:spacing w:after="0"/>
        <w:ind w:left="0"/>
        <w:jc w:val="left"/>
      </w:pPr>
      <w:r>
        <w:rPr>
          <w:rFonts w:ascii="Times New Roman"/>
          <w:b/>
          <w:i w:val="false"/>
          <w:color w:val="000000"/>
        </w:rPr>
        <w:t xml:space="preserve"> 
4.18. Данные по недостаточной терапевтической эффективности</w:t>
      </w:r>
    </w:p>
    <w:bookmarkEnd w:id="191"/>
    <w:bookmarkStart w:name="z1419" w:id="192"/>
    <w:p>
      <w:pPr>
        <w:spacing w:after="0"/>
        <w:ind w:left="0"/>
        <w:jc w:val="both"/>
      </w:pPr>
      <w:r>
        <w:rPr>
          <w:rFonts w:ascii="Times New Roman"/>
          <w:b w:val="false"/>
          <w:i w:val="false"/>
          <w:color w:val="000000"/>
          <w:sz w:val="28"/>
        </w:rPr>
        <w:t xml:space="preserve">
      В данном разделе суммируются данные, которые свидетельствуют о недостаточной эффективности исследуемого препарата либо его меньшей эффективности по сравнению с используемой для лечения серьезных и жизнеугрожающих заболеваний терапией (например, большее количество нежелательных сердечно-сосудистых явлений в исследовании нового антиагрегантного средства при лечении острого коронарного синдрома) и могут отражать повышенный риск для субъектов исследования. </w:t>
      </w:r>
    </w:p>
    <w:bookmarkEnd w:id="192"/>
    <w:bookmarkStart w:name="z1420" w:id="193"/>
    <w:p>
      <w:pPr>
        <w:spacing w:after="0"/>
        <w:ind w:left="0"/>
        <w:jc w:val="left"/>
      </w:pPr>
      <w:r>
        <w:rPr>
          <w:rFonts w:ascii="Times New Roman"/>
          <w:b/>
          <w:i w:val="false"/>
          <w:color w:val="000000"/>
        </w:rPr>
        <w:t xml:space="preserve"> 
4.19. Иные данные по безопасности,</w:t>
      </w:r>
      <w:r>
        <w:br/>
      </w:r>
      <w:r>
        <w:rPr>
          <w:rFonts w:ascii="Times New Roman"/>
          <w:b/>
          <w:i w:val="false"/>
          <w:color w:val="000000"/>
        </w:rPr>
        <w:t>
выявленные в ходе клинических исследований</w:t>
      </w:r>
    </w:p>
    <w:bookmarkEnd w:id="193"/>
    <w:bookmarkStart w:name="z1422" w:id="194"/>
    <w:p>
      <w:pPr>
        <w:spacing w:after="0"/>
        <w:ind w:left="0"/>
        <w:jc w:val="both"/>
      </w:pPr>
      <w:r>
        <w:rPr>
          <w:rFonts w:ascii="Times New Roman"/>
          <w:b w:val="false"/>
          <w:i w:val="false"/>
          <w:color w:val="000000"/>
          <w:sz w:val="28"/>
        </w:rPr>
        <w:t>
      В данном разделе может приводиться дополнительная информация по безопасности, например:</w:t>
      </w:r>
    </w:p>
    <w:bookmarkEnd w:id="194"/>
    <w:bookmarkStart w:name="z1423" w:id="195"/>
    <w:p>
      <w:pPr>
        <w:spacing w:after="0"/>
        <w:ind w:left="0"/>
        <w:jc w:val="left"/>
      </w:pPr>
      <w:r>
        <w:rPr>
          <w:rFonts w:ascii="Times New Roman"/>
          <w:b/>
          <w:i w:val="false"/>
          <w:color w:val="000000"/>
        </w:rPr>
        <w:t xml:space="preserve"> 
4.19.1. Обобщенные (кумулятивные) табличные данные</w:t>
      </w:r>
      <w:r>
        <w:br/>
      </w:r>
      <w:r>
        <w:rPr>
          <w:rFonts w:ascii="Times New Roman"/>
          <w:b/>
          <w:i w:val="false"/>
          <w:color w:val="000000"/>
        </w:rPr>
        <w:t>
по серьезным нежелательным реакциям</w:t>
      </w:r>
    </w:p>
    <w:bookmarkEnd w:id="195"/>
    <w:bookmarkStart w:name="z1425" w:id="196"/>
    <w:p>
      <w:pPr>
        <w:spacing w:after="0"/>
        <w:ind w:left="0"/>
        <w:jc w:val="both"/>
      </w:pPr>
      <w:r>
        <w:rPr>
          <w:rFonts w:ascii="Times New Roman"/>
          <w:b w:val="false"/>
          <w:i w:val="false"/>
          <w:color w:val="000000"/>
          <w:sz w:val="28"/>
        </w:rPr>
        <w:t>
      В данном подразделе приводится информация по всем серьезным нежелательным реакциям путем указания общего количества серьезных нежелательных реакций:</w:t>
      </w:r>
      <w:r>
        <w:br/>
      </w:r>
      <w:r>
        <w:rPr>
          <w:rFonts w:ascii="Times New Roman"/>
          <w:b w:val="false"/>
          <w:i w:val="false"/>
          <w:color w:val="000000"/>
          <w:sz w:val="28"/>
        </w:rPr>
        <w:t>
</w:t>
      </w:r>
      <w:r>
        <w:rPr>
          <w:rFonts w:ascii="Times New Roman"/>
          <w:b w:val="false"/>
          <w:i w:val="false"/>
          <w:color w:val="000000"/>
          <w:sz w:val="28"/>
        </w:rPr>
        <w:t>
      по органо-функциональному классу;</w:t>
      </w:r>
      <w:r>
        <w:br/>
      </w:r>
      <w:r>
        <w:rPr>
          <w:rFonts w:ascii="Times New Roman"/>
          <w:b w:val="false"/>
          <w:i w:val="false"/>
          <w:color w:val="000000"/>
          <w:sz w:val="28"/>
        </w:rPr>
        <w:t>
</w:t>
      </w:r>
      <w:r>
        <w:rPr>
          <w:rFonts w:ascii="Times New Roman"/>
          <w:b w:val="false"/>
          <w:i w:val="false"/>
          <w:color w:val="000000"/>
          <w:sz w:val="28"/>
        </w:rPr>
        <w:t>
      по терминологическим наименованиям нежелательных реакций;</w:t>
      </w:r>
      <w:r>
        <w:br/>
      </w:r>
      <w:r>
        <w:rPr>
          <w:rFonts w:ascii="Times New Roman"/>
          <w:b w:val="false"/>
          <w:i w:val="false"/>
          <w:color w:val="000000"/>
          <w:sz w:val="28"/>
        </w:rPr>
        <w:t>
</w:t>
      </w:r>
      <w:r>
        <w:rPr>
          <w:rFonts w:ascii="Times New Roman"/>
          <w:b w:val="false"/>
          <w:i w:val="false"/>
          <w:color w:val="000000"/>
          <w:sz w:val="28"/>
        </w:rPr>
        <w:t>
      по группе лечения (если применимо).</w:t>
      </w:r>
      <w:r>
        <w:br/>
      </w:r>
      <w:r>
        <w:rPr>
          <w:rFonts w:ascii="Times New Roman"/>
          <w:b w:val="false"/>
          <w:i w:val="false"/>
          <w:color w:val="000000"/>
          <w:sz w:val="28"/>
        </w:rPr>
        <w:t>
</w:t>
      </w:r>
      <w:r>
        <w:rPr>
          <w:rFonts w:ascii="Times New Roman"/>
          <w:b w:val="false"/>
          <w:i w:val="false"/>
          <w:color w:val="000000"/>
          <w:sz w:val="28"/>
        </w:rPr>
        <w:t>
      Следует выделить непредвиденные нежелательные реакции.</w:t>
      </w:r>
    </w:p>
    <w:bookmarkEnd w:id="196"/>
    <w:bookmarkStart w:name="z1430" w:id="197"/>
    <w:p>
      <w:pPr>
        <w:spacing w:after="0"/>
        <w:ind w:left="0"/>
        <w:jc w:val="left"/>
      </w:pPr>
      <w:r>
        <w:rPr>
          <w:rFonts w:ascii="Times New Roman"/>
          <w:b/>
          <w:i w:val="false"/>
          <w:color w:val="000000"/>
        </w:rPr>
        <w:t xml:space="preserve"> 
4.19.2. Перечень субъектов клинических исследований,</w:t>
      </w:r>
      <w:r>
        <w:br/>
      </w:r>
      <w:r>
        <w:rPr>
          <w:rFonts w:ascii="Times New Roman"/>
          <w:b/>
          <w:i w:val="false"/>
          <w:color w:val="000000"/>
        </w:rPr>
        <w:t>
которые умерли в течение отчетного периода</w:t>
      </w:r>
    </w:p>
    <w:bookmarkEnd w:id="197"/>
    <w:bookmarkStart w:name="z1432" w:id="198"/>
    <w:p>
      <w:pPr>
        <w:spacing w:after="0"/>
        <w:ind w:left="0"/>
        <w:jc w:val="both"/>
      </w:pPr>
      <w:r>
        <w:rPr>
          <w:rFonts w:ascii="Times New Roman"/>
          <w:b w:val="false"/>
          <w:i w:val="false"/>
          <w:color w:val="000000"/>
          <w:sz w:val="28"/>
        </w:rPr>
        <w:t>
      В данном подразделе приводится информация по субъектам исследований, которые умерли в ходе проведения клинических исследований, включающая в себя следующие данные: идентификационный номер случая летального исхода, назначенное лечение (может сохраняться ослепление), причина смерти по каждому субъекту исследования. Все аспекты профиля безопасности, определяемые по результату обзора данных по летальным исходам,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bookmarkEnd w:id="198"/>
    <w:bookmarkStart w:name="z1433" w:id="199"/>
    <w:p>
      <w:pPr>
        <w:spacing w:after="0"/>
        <w:ind w:left="0"/>
        <w:jc w:val="left"/>
      </w:pPr>
      <w:r>
        <w:rPr>
          <w:rFonts w:ascii="Times New Roman"/>
          <w:b/>
          <w:i w:val="false"/>
          <w:color w:val="000000"/>
        </w:rPr>
        <w:t xml:space="preserve"> 
4.19.3. Перечень субъектов клинических исследований,</w:t>
      </w:r>
      <w:r>
        <w:br/>
      </w:r>
      <w:r>
        <w:rPr>
          <w:rFonts w:ascii="Times New Roman"/>
          <w:b/>
          <w:i w:val="false"/>
          <w:color w:val="000000"/>
        </w:rPr>
        <w:t>
которые были исключены из клинических исследований</w:t>
      </w:r>
      <w:r>
        <w:br/>
      </w:r>
      <w:r>
        <w:rPr>
          <w:rFonts w:ascii="Times New Roman"/>
          <w:b/>
          <w:i w:val="false"/>
          <w:color w:val="000000"/>
        </w:rPr>
        <w:t>
в связи с развитием нежелательных явлений</w:t>
      </w:r>
      <w:r>
        <w:br/>
      </w:r>
      <w:r>
        <w:rPr>
          <w:rFonts w:ascii="Times New Roman"/>
          <w:b/>
          <w:i w:val="false"/>
          <w:color w:val="000000"/>
        </w:rPr>
        <w:t>
в течение отчетного периода</w:t>
      </w:r>
    </w:p>
    <w:bookmarkEnd w:id="199"/>
    <w:bookmarkStart w:name="z1437" w:id="200"/>
    <w:p>
      <w:pPr>
        <w:spacing w:after="0"/>
        <w:ind w:left="0"/>
        <w:jc w:val="both"/>
      </w:pPr>
      <w:r>
        <w:rPr>
          <w:rFonts w:ascii="Times New Roman"/>
          <w:b w:val="false"/>
          <w:i w:val="false"/>
          <w:color w:val="000000"/>
          <w:sz w:val="28"/>
        </w:rPr>
        <w:t>
      В данном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безопасности, определяемые по результату обзора данных по выбытию из клинических исследований,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bookmarkEnd w:id="200"/>
    <w:bookmarkStart w:name="z1438" w:id="201"/>
    <w:p>
      <w:pPr>
        <w:spacing w:after="0"/>
        <w:ind w:left="0"/>
        <w:jc w:val="left"/>
      </w:pPr>
      <w:r>
        <w:rPr>
          <w:rFonts w:ascii="Times New Roman"/>
          <w:b/>
          <w:i w:val="false"/>
          <w:color w:val="000000"/>
        </w:rPr>
        <w:t xml:space="preserve"> 
4.19.4. Существенные поправки в протоколы</w:t>
      </w:r>
      <w:r>
        <w:br/>
      </w:r>
      <w:r>
        <w:rPr>
          <w:rFonts w:ascii="Times New Roman"/>
          <w:b/>
          <w:i w:val="false"/>
          <w:color w:val="000000"/>
        </w:rPr>
        <w:t>
клинических исследований фазы I</w:t>
      </w:r>
    </w:p>
    <w:bookmarkEnd w:id="201"/>
    <w:bookmarkStart w:name="z1440" w:id="202"/>
    <w:p>
      <w:pPr>
        <w:spacing w:after="0"/>
        <w:ind w:left="0"/>
        <w:jc w:val="both"/>
      </w:pPr>
      <w:r>
        <w:rPr>
          <w:rFonts w:ascii="Times New Roman"/>
          <w:b w:val="false"/>
          <w:i w:val="false"/>
          <w:color w:val="000000"/>
          <w:sz w:val="28"/>
        </w:rPr>
        <w:t>
      В данном подразделе должны быть описаны существенные изменения в протоколах клинических исследований фазы I, сделанные на протяжении отчетного периода, если они ранее не представлялись как поправки к протоколу.</w:t>
      </w:r>
    </w:p>
    <w:bookmarkEnd w:id="202"/>
    <w:bookmarkStart w:name="z1441" w:id="203"/>
    <w:p>
      <w:pPr>
        <w:spacing w:after="0"/>
        <w:ind w:left="0"/>
        <w:jc w:val="left"/>
      </w:pPr>
      <w:r>
        <w:rPr>
          <w:rFonts w:ascii="Times New Roman"/>
          <w:b/>
          <w:i w:val="false"/>
          <w:color w:val="000000"/>
        </w:rPr>
        <w:t xml:space="preserve"> 
4.19.5. Существенные изменения процесса производства</w:t>
      </w:r>
    </w:p>
    <w:bookmarkEnd w:id="203"/>
    <w:bookmarkStart w:name="z1442" w:id="204"/>
    <w:p>
      <w:pPr>
        <w:spacing w:after="0"/>
        <w:ind w:left="0"/>
        <w:jc w:val="both"/>
      </w:pPr>
      <w:r>
        <w:rPr>
          <w:rFonts w:ascii="Times New Roman"/>
          <w:b w:val="false"/>
          <w:i w:val="false"/>
          <w:color w:val="000000"/>
          <w:sz w:val="28"/>
        </w:rPr>
        <w:t>
      Данный подраздел должен включать в себя краткое описание существенных изменений процесса производства или микробиологических изменений (если такие имелись), произошедших за отчетный период, с отражением оценки их потенциального влияния на аспекты профиля безопасности в разделе обобщенной оценки профиля безопасности исследуемого препарата РООБ (см. раздел 4.21 настоящих Требований).</w:t>
      </w:r>
    </w:p>
    <w:bookmarkEnd w:id="204"/>
    <w:bookmarkStart w:name="z1443" w:id="205"/>
    <w:p>
      <w:pPr>
        <w:spacing w:after="0"/>
        <w:ind w:left="0"/>
        <w:jc w:val="left"/>
      </w:pPr>
      <w:r>
        <w:rPr>
          <w:rFonts w:ascii="Times New Roman"/>
          <w:b/>
          <w:i w:val="false"/>
          <w:color w:val="000000"/>
        </w:rPr>
        <w:t xml:space="preserve"> 
4.19.6. Описание общего исследовательского плана</w:t>
      </w:r>
      <w:r>
        <w:br/>
      </w:r>
      <w:r>
        <w:rPr>
          <w:rFonts w:ascii="Times New Roman"/>
          <w:b/>
          <w:i w:val="false"/>
          <w:color w:val="000000"/>
        </w:rPr>
        <w:t>
на предстоящий год (если применимо)</w:t>
      </w:r>
    </w:p>
    <w:bookmarkEnd w:id="205"/>
    <w:bookmarkStart w:name="z1445" w:id="206"/>
    <w:p>
      <w:pPr>
        <w:spacing w:after="0"/>
        <w:ind w:left="0"/>
        <w:jc w:val="both"/>
      </w:pPr>
      <w:r>
        <w:rPr>
          <w:rFonts w:ascii="Times New Roman"/>
          <w:b w:val="false"/>
          <w:i w:val="false"/>
          <w:color w:val="000000"/>
          <w:sz w:val="28"/>
        </w:rPr>
        <w:t>
      В данном подразделе приводится краткое описание исследовательского плана, заменяющего план исследования за предшествующий год.</w:t>
      </w:r>
    </w:p>
    <w:bookmarkEnd w:id="206"/>
    <w:bookmarkStart w:name="z1446" w:id="207"/>
    <w:p>
      <w:pPr>
        <w:spacing w:after="0"/>
        <w:ind w:left="0"/>
        <w:jc w:val="both"/>
      </w:pPr>
      <w:r>
        <w:rPr>
          <w:rFonts w:ascii="Times New Roman"/>
          <w:b w:val="false"/>
          <w:i w:val="false"/>
          <w:color w:val="000000"/>
          <w:sz w:val="28"/>
        </w:rPr>
        <w:t>
4.20. Данные, полученные после даты окончания сбора данных РООБ</w:t>
      </w:r>
    </w:p>
    <w:bookmarkEnd w:id="207"/>
    <w:bookmarkStart w:name="z1447" w:id="208"/>
    <w:p>
      <w:pPr>
        <w:spacing w:after="0"/>
        <w:ind w:left="0"/>
        <w:jc w:val="both"/>
      </w:pPr>
      <w:r>
        <w:rPr>
          <w:rFonts w:ascii="Times New Roman"/>
          <w:b w:val="false"/>
          <w:i w:val="false"/>
          <w:color w:val="000000"/>
          <w:sz w:val="28"/>
        </w:rPr>
        <w:t>
      Данный раздел должен включать обобщенную информацию по потенциально важным данным по безопасности, которые были выявлены после даты окончания сбора данных, но в период подготовки данного РООБ. Потенциально важные данные включают в себя (но не ограничиваются) клинически значимыми новыми сообщениями, важные данные по последующему наблюдению, важные данные доклинических исследований, любые меры, принятые спонсором, уполномоченными органами или независимым комитетом по мониторингу данных в связи с изменениями профиля безопасности. Сведения, включенные в данный раздел, должны быть учтены в разделе обобщенной оценки профиля безопасности исследуемого препарата РООБ (см. раздел 4.21 настоящих Требований).</w:t>
      </w:r>
    </w:p>
    <w:bookmarkEnd w:id="208"/>
    <w:bookmarkStart w:name="z1448" w:id="209"/>
    <w:p>
      <w:pPr>
        <w:spacing w:after="0"/>
        <w:ind w:left="0"/>
        <w:jc w:val="left"/>
      </w:pPr>
      <w:r>
        <w:rPr>
          <w:rFonts w:ascii="Times New Roman"/>
          <w:b/>
          <w:i w:val="false"/>
          <w:color w:val="000000"/>
        </w:rPr>
        <w:t xml:space="preserve"> 
4.21. Обобщенная оценка профиля безопасности</w:t>
      </w:r>
      <w:r>
        <w:br/>
      </w:r>
      <w:r>
        <w:rPr>
          <w:rFonts w:ascii="Times New Roman"/>
          <w:b/>
          <w:i w:val="false"/>
          <w:color w:val="000000"/>
        </w:rPr>
        <w:t>
исследуемого препарата</w:t>
      </w:r>
    </w:p>
    <w:bookmarkEnd w:id="209"/>
    <w:bookmarkStart w:name="z1450" w:id="210"/>
    <w:p>
      <w:pPr>
        <w:spacing w:after="0"/>
        <w:ind w:left="0"/>
        <w:jc w:val="both"/>
      </w:pPr>
      <w:r>
        <w:rPr>
          <w:rFonts w:ascii="Times New Roman"/>
          <w:b w:val="false"/>
          <w:i w:val="false"/>
          <w:color w:val="000000"/>
          <w:sz w:val="28"/>
        </w:rPr>
        <w:t>
      В данном разделе должна быть приведена обобщенная оценка профиля безопасности исследуемого препарата с объединенным анализом всех имеющих к нему отношение новых клинических, доклинических, эпидемиологических данных, полученных на протяжении отчетного периода, с сопоставлением с прежними сведениями по профилю безопасности исследуемого препарата. Для зарегистрированных лекарственных препаратов оценка включает в себя клинически значимые данные пострегистрационного мониторинга.</w:t>
      </w:r>
      <w:r>
        <w:br/>
      </w:r>
      <w:r>
        <w:rPr>
          <w:rFonts w:ascii="Times New Roman"/>
          <w:b w:val="false"/>
          <w:i w:val="false"/>
          <w:color w:val="000000"/>
          <w:sz w:val="28"/>
        </w:rPr>
        <w:t>
</w:t>
      </w:r>
      <w:r>
        <w:rPr>
          <w:rFonts w:ascii="Times New Roman"/>
          <w:b w:val="false"/>
          <w:i w:val="false"/>
          <w:color w:val="000000"/>
          <w:sz w:val="28"/>
        </w:rPr>
        <w:t>
      В данном разделе не должна дублироваться информация, включенная в предыдущие разделы отчета, но должна быть дана интерпретация новой информации по безопасности и оценка ее влияния на исследуемую популяцию и программу разработки исследуемого препарата. Должна быть дана (если применимо) отдельная оценка по направлениям терапевтического применения, путям введения, лекарственным формам и (или) показаниям к применению.</w:t>
      </w:r>
    </w:p>
    <w:bookmarkEnd w:id="210"/>
    <w:bookmarkStart w:name="z1452" w:id="211"/>
    <w:p>
      <w:pPr>
        <w:spacing w:after="0"/>
        <w:ind w:left="0"/>
        <w:jc w:val="left"/>
      </w:pPr>
      <w:r>
        <w:rPr>
          <w:rFonts w:ascii="Times New Roman"/>
          <w:b/>
          <w:i w:val="false"/>
          <w:color w:val="000000"/>
        </w:rPr>
        <w:t xml:space="preserve"> 
4.21.1. Оценка рисков</w:t>
      </w:r>
    </w:p>
    <w:bookmarkEnd w:id="211"/>
    <w:bookmarkStart w:name="z1453" w:id="212"/>
    <w:p>
      <w:pPr>
        <w:spacing w:after="0"/>
        <w:ind w:left="0"/>
        <w:jc w:val="both"/>
      </w:pPr>
      <w:r>
        <w:rPr>
          <w:rFonts w:ascii="Times New Roman"/>
          <w:b w:val="false"/>
          <w:i w:val="false"/>
          <w:color w:val="000000"/>
          <w:sz w:val="28"/>
        </w:rPr>
        <w:t>
      При оценке риска особое внимание должно быть уделено интерпретации данных по новым идентифицированным проблемам по безопасности или значимой новой информации по безопасности. Должна быть представлена оценка следующих аспектов профиля безопасности (если применимо):</w:t>
      </w:r>
      <w:r>
        <w:br/>
      </w:r>
      <w:r>
        <w:rPr>
          <w:rFonts w:ascii="Times New Roman"/>
          <w:b w:val="false"/>
          <w:i w:val="false"/>
          <w:color w:val="000000"/>
          <w:sz w:val="28"/>
        </w:rPr>
        <w:t>
</w:t>
      </w:r>
      <w:r>
        <w:rPr>
          <w:rFonts w:ascii="Times New Roman"/>
          <w:b w:val="false"/>
          <w:i w:val="false"/>
          <w:color w:val="000000"/>
          <w:sz w:val="28"/>
        </w:rPr>
        <w:t>
      а) новые выявленные аспекты профиля безопасности:</w:t>
      </w:r>
      <w:r>
        <w:br/>
      </w:r>
      <w:r>
        <w:rPr>
          <w:rFonts w:ascii="Times New Roman"/>
          <w:b w:val="false"/>
          <w:i w:val="false"/>
          <w:color w:val="000000"/>
          <w:sz w:val="28"/>
        </w:rPr>
        <w:t>
</w:t>
      </w:r>
      <w:r>
        <w:rPr>
          <w:rFonts w:ascii="Times New Roman"/>
          <w:b w:val="false"/>
          <w:i w:val="false"/>
          <w:color w:val="000000"/>
          <w:sz w:val="28"/>
        </w:rPr>
        <w:t>
      детальное описание нежелательных явлений или реакций;</w:t>
      </w:r>
      <w:r>
        <w:br/>
      </w:r>
      <w:r>
        <w:rPr>
          <w:rFonts w:ascii="Times New Roman"/>
          <w:b w:val="false"/>
          <w:i w:val="false"/>
          <w:color w:val="000000"/>
          <w:sz w:val="28"/>
        </w:rPr>
        <w:t>
</w:t>
      </w:r>
      <w:r>
        <w:rPr>
          <w:rFonts w:ascii="Times New Roman"/>
          <w:b w:val="false"/>
          <w:i w:val="false"/>
          <w:color w:val="000000"/>
          <w:sz w:val="28"/>
        </w:rPr>
        <w:t>
      связанные с применением исследуемого препарата изменения лабораторных параметров;</w:t>
      </w:r>
      <w:r>
        <w:br/>
      </w:r>
      <w:r>
        <w:rPr>
          <w:rFonts w:ascii="Times New Roman"/>
          <w:b w:val="false"/>
          <w:i w:val="false"/>
          <w:color w:val="000000"/>
          <w:sz w:val="28"/>
        </w:rPr>
        <w:t>
</w:t>
      </w:r>
      <w:r>
        <w:rPr>
          <w:rFonts w:ascii="Times New Roman"/>
          <w:b w:val="false"/>
          <w:i w:val="false"/>
          <w:color w:val="000000"/>
          <w:sz w:val="28"/>
        </w:rPr>
        <w:t>
      факторы риска;</w:t>
      </w:r>
      <w:r>
        <w:br/>
      </w:r>
      <w:r>
        <w:rPr>
          <w:rFonts w:ascii="Times New Roman"/>
          <w:b w:val="false"/>
          <w:i w:val="false"/>
          <w:color w:val="000000"/>
          <w:sz w:val="28"/>
        </w:rPr>
        <w:t>
</w:t>
      </w:r>
      <w:r>
        <w:rPr>
          <w:rFonts w:ascii="Times New Roman"/>
          <w:b w:val="false"/>
          <w:i w:val="false"/>
          <w:color w:val="000000"/>
          <w:sz w:val="28"/>
        </w:rPr>
        <w:t>
      взаимосвязь с дозами и продолжительностью лечения;</w:t>
      </w:r>
      <w:r>
        <w:br/>
      </w:r>
      <w:r>
        <w:rPr>
          <w:rFonts w:ascii="Times New Roman"/>
          <w:b w:val="false"/>
          <w:i w:val="false"/>
          <w:color w:val="000000"/>
          <w:sz w:val="28"/>
        </w:rPr>
        <w:t>
</w:t>
      </w:r>
      <w:r>
        <w:rPr>
          <w:rFonts w:ascii="Times New Roman"/>
          <w:b w:val="false"/>
          <w:i w:val="false"/>
          <w:color w:val="000000"/>
          <w:sz w:val="28"/>
        </w:rPr>
        <w:t>
      обратимость осложнений;</w:t>
      </w:r>
      <w:r>
        <w:br/>
      </w:r>
      <w:r>
        <w:rPr>
          <w:rFonts w:ascii="Times New Roman"/>
          <w:b w:val="false"/>
          <w:i w:val="false"/>
          <w:color w:val="000000"/>
          <w:sz w:val="28"/>
        </w:rPr>
        <w:t>
</w:t>
      </w:r>
      <w:r>
        <w:rPr>
          <w:rFonts w:ascii="Times New Roman"/>
          <w:b w:val="false"/>
          <w:i w:val="false"/>
          <w:color w:val="000000"/>
          <w:sz w:val="28"/>
        </w:rPr>
        <w:t>
      факторы, которые могут быть полезны для прогнозирования или предотвращения нежелательных реакций;</w:t>
      </w:r>
      <w:r>
        <w:br/>
      </w:r>
      <w:r>
        <w:rPr>
          <w:rFonts w:ascii="Times New Roman"/>
          <w:b w:val="false"/>
          <w:i w:val="false"/>
          <w:color w:val="000000"/>
          <w:sz w:val="28"/>
        </w:rPr>
        <w:t>
</w:t>
      </w:r>
      <w:r>
        <w:rPr>
          <w:rFonts w:ascii="Times New Roman"/>
          <w:b w:val="false"/>
          <w:i w:val="false"/>
          <w:color w:val="000000"/>
          <w:sz w:val="28"/>
        </w:rPr>
        <w:t>
      б) значимые изменения в характеристике ранее зарегистрированных нежелательных реакций (например, повышение ожидаемой частоты или степени тяжести, утяжеление исходов, установление групп риска развития осложнений);</w:t>
      </w:r>
      <w:r>
        <w:br/>
      </w:r>
      <w:r>
        <w:rPr>
          <w:rFonts w:ascii="Times New Roman"/>
          <w:b w:val="false"/>
          <w:i w:val="false"/>
          <w:color w:val="000000"/>
          <w:sz w:val="28"/>
        </w:rPr>
        <w:t>
</w:t>
      </w:r>
      <w:r>
        <w:rPr>
          <w:rFonts w:ascii="Times New Roman"/>
          <w:b w:val="false"/>
          <w:i w:val="false"/>
          <w:color w:val="000000"/>
          <w:sz w:val="28"/>
        </w:rPr>
        <w:t>
      в) симптомы, жалобы, лабораторные изменения, характерные для таких новых или ранее идентифицированных клинически значимых видов токсичности, как гепатотоксичность, кардиотоксичность (включая удлинение интервала QT и результаты специальных исследований QT/QTc), миелотоксичность, нефротоксичность, легочная токсичность, нейротоксичность, иммуногенность и реакции гиперчувствительности;</w:t>
      </w:r>
      <w:r>
        <w:br/>
      </w:r>
      <w:r>
        <w:rPr>
          <w:rFonts w:ascii="Times New Roman"/>
          <w:b w:val="false"/>
          <w:i w:val="false"/>
          <w:color w:val="000000"/>
          <w:sz w:val="28"/>
        </w:rPr>
        <w:t>
</w:t>
      </w:r>
      <w:r>
        <w:rPr>
          <w:rFonts w:ascii="Times New Roman"/>
          <w:b w:val="false"/>
          <w:i w:val="false"/>
          <w:color w:val="000000"/>
          <w:sz w:val="28"/>
        </w:rPr>
        <w:t>
      г) летальные исходы нежелательных явлений;</w:t>
      </w:r>
      <w:r>
        <w:br/>
      </w:r>
      <w:r>
        <w:rPr>
          <w:rFonts w:ascii="Times New Roman"/>
          <w:b w:val="false"/>
          <w:i w:val="false"/>
          <w:color w:val="000000"/>
          <w:sz w:val="28"/>
        </w:rPr>
        <w:t>
</w:t>
      </w:r>
      <w:r>
        <w:rPr>
          <w:rFonts w:ascii="Times New Roman"/>
          <w:b w:val="false"/>
          <w:i w:val="false"/>
          <w:color w:val="000000"/>
          <w:sz w:val="28"/>
        </w:rPr>
        <w:t>
      д) остановка клинического исследования по причине развития нежелательных явлений, включая изменения лабораторных параметров или результатов обследований;</w:t>
      </w:r>
      <w:r>
        <w:br/>
      </w:r>
      <w:r>
        <w:rPr>
          <w:rFonts w:ascii="Times New Roman"/>
          <w:b w:val="false"/>
          <w:i w:val="false"/>
          <w:color w:val="000000"/>
          <w:sz w:val="28"/>
        </w:rPr>
        <w:t>
</w:t>
      </w:r>
      <w:r>
        <w:rPr>
          <w:rFonts w:ascii="Times New Roman"/>
          <w:b w:val="false"/>
          <w:i w:val="false"/>
          <w:color w:val="000000"/>
          <w:sz w:val="28"/>
        </w:rPr>
        <w:t>
      е) взаимодействия с лекарственными препаратами и иные взаимодействия;</w:t>
      </w:r>
      <w:r>
        <w:br/>
      </w:r>
      <w:r>
        <w:rPr>
          <w:rFonts w:ascii="Times New Roman"/>
          <w:b w:val="false"/>
          <w:i w:val="false"/>
          <w:color w:val="000000"/>
          <w:sz w:val="28"/>
        </w:rPr>
        <w:t>
</w:t>
      </w:r>
      <w:r>
        <w:rPr>
          <w:rFonts w:ascii="Times New Roman"/>
          <w:b w:val="false"/>
          <w:i w:val="false"/>
          <w:color w:val="000000"/>
          <w:sz w:val="28"/>
        </w:rPr>
        <w:t>
      ж) важные данные по безопасности, полученные в доклинических исследованиях;</w:t>
      </w:r>
      <w:r>
        <w:br/>
      </w:r>
      <w:r>
        <w:rPr>
          <w:rFonts w:ascii="Times New Roman"/>
          <w:b w:val="false"/>
          <w:i w:val="false"/>
          <w:color w:val="000000"/>
          <w:sz w:val="28"/>
        </w:rPr>
        <w:t>
</w:t>
      </w:r>
      <w:r>
        <w:rPr>
          <w:rFonts w:ascii="Times New Roman"/>
          <w:b w:val="false"/>
          <w:i w:val="false"/>
          <w:color w:val="000000"/>
          <w:sz w:val="28"/>
        </w:rPr>
        <w:t>
      з) аспекты производственного процесса, которые могут оказать влияние на профиль безопасности;</w:t>
      </w:r>
      <w:r>
        <w:br/>
      </w:r>
      <w:r>
        <w:rPr>
          <w:rFonts w:ascii="Times New Roman"/>
          <w:b w:val="false"/>
          <w:i w:val="false"/>
          <w:color w:val="000000"/>
          <w:sz w:val="28"/>
        </w:rPr>
        <w:t>
</w:t>
      </w:r>
      <w:r>
        <w:rPr>
          <w:rFonts w:ascii="Times New Roman"/>
          <w:b w:val="false"/>
          <w:i w:val="false"/>
          <w:color w:val="000000"/>
          <w:sz w:val="28"/>
        </w:rPr>
        <w:t>
      и) недостаточная терапевтическая эффективность, если она представляет дополнительный риск для субъектов клинического исследования;</w:t>
      </w:r>
      <w:r>
        <w:br/>
      </w:r>
      <w:r>
        <w:rPr>
          <w:rFonts w:ascii="Times New Roman"/>
          <w:b w:val="false"/>
          <w:i w:val="false"/>
          <w:color w:val="000000"/>
          <w:sz w:val="28"/>
        </w:rPr>
        <w:t>
</w:t>
      </w:r>
      <w:r>
        <w:rPr>
          <w:rFonts w:ascii="Times New Roman"/>
          <w:b w:val="false"/>
          <w:i w:val="false"/>
          <w:color w:val="000000"/>
          <w:sz w:val="28"/>
        </w:rPr>
        <w:t>
      к) наличие дополнительного риска для таких особых популяционных групп, как пожилые пациенты, дети, пациенты с нарушением функции печени или почек, либо иные группы риска (например, субъекты с медленным или быстрым метаболизмом);</w:t>
      </w:r>
      <w:r>
        <w:br/>
      </w:r>
      <w:r>
        <w:rPr>
          <w:rFonts w:ascii="Times New Roman"/>
          <w:b w:val="false"/>
          <w:i w:val="false"/>
          <w:color w:val="000000"/>
          <w:sz w:val="28"/>
        </w:rPr>
        <w:t>
</w:t>
      </w:r>
      <w:r>
        <w:rPr>
          <w:rFonts w:ascii="Times New Roman"/>
          <w:b w:val="false"/>
          <w:i w:val="false"/>
          <w:color w:val="000000"/>
          <w:sz w:val="28"/>
        </w:rPr>
        <w:t>
      л) воздействие в период беременности и лактации и его исходы;</w:t>
      </w:r>
      <w:r>
        <w:br/>
      </w:r>
      <w:r>
        <w:rPr>
          <w:rFonts w:ascii="Times New Roman"/>
          <w:b w:val="false"/>
          <w:i w:val="false"/>
          <w:color w:val="000000"/>
          <w:sz w:val="28"/>
        </w:rPr>
        <w:t>
</w:t>
      </w:r>
      <w:r>
        <w:rPr>
          <w:rFonts w:ascii="Times New Roman"/>
          <w:b w:val="false"/>
          <w:i w:val="false"/>
          <w:color w:val="000000"/>
          <w:sz w:val="28"/>
        </w:rPr>
        <w:t>
      м) аспекты безопасности при длительном применении;</w:t>
      </w:r>
      <w:r>
        <w:br/>
      </w:r>
      <w:r>
        <w:rPr>
          <w:rFonts w:ascii="Times New Roman"/>
          <w:b w:val="false"/>
          <w:i w:val="false"/>
          <w:color w:val="000000"/>
          <w:sz w:val="28"/>
        </w:rPr>
        <w:t>
</w:t>
      </w:r>
      <w:r>
        <w:rPr>
          <w:rFonts w:ascii="Times New Roman"/>
          <w:b w:val="false"/>
          <w:i w:val="false"/>
          <w:color w:val="000000"/>
          <w:sz w:val="28"/>
        </w:rPr>
        <w:t>
      н) данные по клинически значимым ошибкам применения лекарственного препарата;</w:t>
      </w:r>
      <w:r>
        <w:br/>
      </w:r>
      <w:r>
        <w:rPr>
          <w:rFonts w:ascii="Times New Roman"/>
          <w:b w:val="false"/>
          <w:i w:val="false"/>
          <w:color w:val="000000"/>
          <w:sz w:val="28"/>
        </w:rPr>
        <w:t>
</w:t>
      </w:r>
      <w:r>
        <w:rPr>
          <w:rFonts w:ascii="Times New Roman"/>
          <w:b w:val="false"/>
          <w:i w:val="false"/>
          <w:color w:val="000000"/>
          <w:sz w:val="28"/>
        </w:rPr>
        <w:t>
      о) данные по отсутствию приверженности пациентов лечению;</w:t>
      </w:r>
      <w:r>
        <w:br/>
      </w:r>
      <w:r>
        <w:rPr>
          <w:rFonts w:ascii="Times New Roman"/>
          <w:b w:val="false"/>
          <w:i w:val="false"/>
          <w:color w:val="000000"/>
          <w:sz w:val="28"/>
        </w:rPr>
        <w:t>
</w:t>
      </w:r>
      <w:r>
        <w:rPr>
          <w:rFonts w:ascii="Times New Roman"/>
          <w:b w:val="false"/>
          <w:i w:val="false"/>
          <w:color w:val="000000"/>
          <w:sz w:val="28"/>
        </w:rPr>
        <w:t>
      п) случаи передозировки и ее коррекции;</w:t>
      </w:r>
      <w:r>
        <w:br/>
      </w:r>
      <w:r>
        <w:rPr>
          <w:rFonts w:ascii="Times New Roman"/>
          <w:b w:val="false"/>
          <w:i w:val="false"/>
          <w:color w:val="000000"/>
          <w:sz w:val="28"/>
        </w:rPr>
        <w:t>
</w:t>
      </w:r>
      <w:r>
        <w:rPr>
          <w:rFonts w:ascii="Times New Roman"/>
          <w:b w:val="false"/>
          <w:i w:val="false"/>
          <w:color w:val="000000"/>
          <w:sz w:val="28"/>
        </w:rPr>
        <w:t>
      р) случаи неправильного употребления и злоупотребления;</w:t>
      </w:r>
      <w:r>
        <w:br/>
      </w:r>
      <w:r>
        <w:rPr>
          <w:rFonts w:ascii="Times New Roman"/>
          <w:b w:val="false"/>
          <w:i w:val="false"/>
          <w:color w:val="000000"/>
          <w:sz w:val="28"/>
        </w:rPr>
        <w:t>
</w:t>
      </w:r>
      <w:r>
        <w:rPr>
          <w:rFonts w:ascii="Times New Roman"/>
          <w:b w:val="false"/>
          <w:i w:val="false"/>
          <w:color w:val="000000"/>
          <w:sz w:val="28"/>
        </w:rPr>
        <w:t>
      с) аспекты безопасности, связанные с процедурами, предусмотренными протоколом клинического исследования (например, бронхоскопия, биопсия, установка центрального венозного катетера), либо с проведением или дизайном клинического исследования (например, недостаточный мониторинг субъектов исследования, слишком длительный период без активной терапии);</w:t>
      </w:r>
      <w:r>
        <w:br/>
      </w:r>
      <w:r>
        <w:rPr>
          <w:rFonts w:ascii="Times New Roman"/>
          <w:b w:val="false"/>
          <w:i w:val="false"/>
          <w:color w:val="000000"/>
          <w:sz w:val="28"/>
        </w:rPr>
        <w:t>
</w:t>
      </w:r>
      <w:r>
        <w:rPr>
          <w:rFonts w:ascii="Times New Roman"/>
          <w:b w:val="false"/>
          <w:i w:val="false"/>
          <w:color w:val="000000"/>
          <w:sz w:val="28"/>
        </w:rPr>
        <w:t>
      т) потенциальный риск значимых новых данных по безопасности, выявленных для другого соединения аналогичного класса.</w:t>
      </w:r>
    </w:p>
    <w:bookmarkEnd w:id="212"/>
    <w:bookmarkStart w:name="z1478" w:id="213"/>
    <w:p>
      <w:pPr>
        <w:spacing w:after="0"/>
        <w:ind w:left="0"/>
        <w:jc w:val="left"/>
      </w:pPr>
      <w:r>
        <w:rPr>
          <w:rFonts w:ascii="Times New Roman"/>
          <w:b/>
          <w:i w:val="false"/>
          <w:color w:val="000000"/>
        </w:rPr>
        <w:t xml:space="preserve"> 
4.21.2. Оценка соотношения польза-риск</w:t>
      </w:r>
    </w:p>
    <w:bookmarkEnd w:id="213"/>
    <w:bookmarkStart w:name="z1479" w:id="214"/>
    <w:p>
      <w:pPr>
        <w:spacing w:after="0"/>
        <w:ind w:left="0"/>
        <w:jc w:val="both"/>
      </w:pPr>
      <w:r>
        <w:rPr>
          <w:rFonts w:ascii="Times New Roman"/>
          <w:b w:val="false"/>
          <w:i w:val="false"/>
          <w:color w:val="000000"/>
          <w:sz w:val="28"/>
        </w:rPr>
        <w:t>
      В подразделе должно быть представлено краткое заключение по оценке соотношения совокупного риска, установленного по результатам анализа обобщенных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подраздел не предназначен для детальной оценки соотношения польза-риск исследуемого препарата.</w:t>
      </w:r>
    </w:p>
    <w:bookmarkEnd w:id="214"/>
    <w:bookmarkStart w:name="z1480" w:id="215"/>
    <w:p>
      <w:pPr>
        <w:spacing w:after="0"/>
        <w:ind w:left="0"/>
        <w:jc w:val="left"/>
      </w:pPr>
      <w:r>
        <w:rPr>
          <w:rFonts w:ascii="Times New Roman"/>
          <w:b/>
          <w:i w:val="false"/>
          <w:color w:val="000000"/>
        </w:rPr>
        <w:t xml:space="preserve"> 
4.22. Обобщенная информация о важных рисках</w:t>
      </w:r>
    </w:p>
    <w:bookmarkEnd w:id="215"/>
    <w:bookmarkStart w:name="z1481" w:id="216"/>
    <w:p>
      <w:pPr>
        <w:spacing w:after="0"/>
        <w:ind w:left="0"/>
        <w:jc w:val="both"/>
      </w:pPr>
      <w:r>
        <w:rPr>
          <w:rFonts w:ascii="Times New Roman"/>
          <w:b w:val="false"/>
          <w:i w:val="false"/>
          <w:color w:val="000000"/>
          <w:sz w:val="28"/>
        </w:rPr>
        <w:t>
      В данном разделе должна быть представлена краткая обобщенная информация о важных идентифицированных и потенциальных рисках в форме перечня. К числу важных рисков относятся, например, риски, которые могут привести к дополнительному внесению мер предосторожности, особых указаний или противопоказаний в инструкцию по медицинскому применению. Данные риски могут включать, например, характерные для определенной молекулярной структуры токсические эффекты или проблемы по безопасности, выявленные по результатам накопления данных доклинических и клинических исследований. Каждый риск должен подвергаться ежегодной переоценке с анализом всех имеющихся на текущий момент объединенных данных и знаний, при этом особое внимание следует уделять новым данным по безопасности, полученным за отчетный период. Степень детализации описания может зависеть от стадии разработки лекарственного препарата: на ранних стадиях разработки в обобщенную информацию по важным рискам может включаться описание индивидуальных случаев, на более поздних этапах, по мере накопления знаний, информация по рискам может носить менее детализированный характер.</w:t>
      </w:r>
      <w:r>
        <w:br/>
      </w:r>
      <w:r>
        <w:rPr>
          <w:rFonts w:ascii="Times New Roman"/>
          <w:b w:val="false"/>
          <w:i w:val="false"/>
          <w:color w:val="000000"/>
          <w:sz w:val="28"/>
        </w:rPr>
        <w:t>
</w:t>
      </w:r>
      <w:r>
        <w:rPr>
          <w:rFonts w:ascii="Times New Roman"/>
          <w:b w:val="false"/>
          <w:i w:val="false"/>
          <w:color w:val="000000"/>
          <w:sz w:val="28"/>
        </w:rPr>
        <w:t>
      Риски, которые были полностью описаны или отвергнуты, должны оставаться в обзоре в виде краткого описания (например, находки из токсикологических исследований или ранних клинических исследований, которые не были подтверждены более поздними клиническими данными).</w:t>
      </w:r>
      <w:r>
        <w:br/>
      </w:r>
      <w:r>
        <w:rPr>
          <w:rFonts w:ascii="Times New Roman"/>
          <w:b w:val="false"/>
          <w:i w:val="false"/>
          <w:color w:val="000000"/>
          <w:sz w:val="28"/>
        </w:rPr>
        <w:t>
</w:t>
      </w:r>
      <w:r>
        <w:rPr>
          <w:rFonts w:ascii="Times New Roman"/>
          <w:b w:val="false"/>
          <w:i w:val="false"/>
          <w:color w:val="000000"/>
          <w:sz w:val="28"/>
        </w:rPr>
        <w:t>
      Информация по данному разделу может быть представлена в форме описания или таблиц.</w:t>
      </w:r>
    </w:p>
    <w:bookmarkEnd w:id="216"/>
    <w:bookmarkStart w:name="z1484" w:id="217"/>
    <w:p>
      <w:pPr>
        <w:spacing w:after="0"/>
        <w:ind w:left="0"/>
        <w:jc w:val="left"/>
      </w:pPr>
      <w:r>
        <w:rPr>
          <w:rFonts w:ascii="Times New Roman"/>
          <w:b/>
          <w:i w:val="false"/>
          <w:color w:val="000000"/>
        </w:rPr>
        <w:t xml:space="preserve"> 
4.23. Заключение (выводы)</w:t>
      </w:r>
    </w:p>
    <w:bookmarkEnd w:id="217"/>
    <w:bookmarkStart w:name="z1485" w:id="218"/>
    <w:p>
      <w:pPr>
        <w:spacing w:after="0"/>
        <w:ind w:left="0"/>
        <w:jc w:val="both"/>
      </w:pPr>
      <w:r>
        <w:rPr>
          <w:rFonts w:ascii="Times New Roman"/>
          <w:b w:val="false"/>
          <w:i w:val="false"/>
          <w:color w:val="000000"/>
          <w:sz w:val="28"/>
        </w:rPr>
        <w:t>
      Заключение должно содержать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 сделанную в предшествующем отчете по безопасности. Заключение должно включать указание действий, которые были предприняты или планируются с целью надлежащего отражения выявленных новых аспектов профиля безопасности в программе клинической разработки исследуемого препарата.</w:t>
      </w:r>
    </w:p>
    <w:bookmarkEnd w:id="218"/>
    <w:bookmarkStart w:name="z1486" w:id="219"/>
    <w:p>
      <w:pPr>
        <w:spacing w:after="0"/>
        <w:ind w:left="0"/>
        <w:jc w:val="left"/>
      </w:pPr>
      <w:r>
        <w:rPr>
          <w:rFonts w:ascii="Times New Roman"/>
          <w:b/>
          <w:i w:val="false"/>
          <w:color w:val="000000"/>
        </w:rPr>
        <w:t xml:space="preserve"> 
4.24. Приложения к отчету</w:t>
      </w:r>
    </w:p>
    <w:bookmarkEnd w:id="219"/>
    <w:bookmarkStart w:name="z1487" w:id="220"/>
    <w:p>
      <w:pPr>
        <w:spacing w:after="0"/>
        <w:ind w:left="0"/>
        <w:jc w:val="both"/>
      </w:pPr>
      <w:r>
        <w:rPr>
          <w:rFonts w:ascii="Times New Roman"/>
          <w:b w:val="false"/>
          <w:i w:val="false"/>
          <w:color w:val="000000"/>
          <w:sz w:val="28"/>
        </w:rPr>
        <w:t>
      РООБ должен содержать следующие приложения:</w:t>
      </w:r>
      <w:r>
        <w:br/>
      </w:r>
      <w:r>
        <w:rPr>
          <w:rFonts w:ascii="Times New Roman"/>
          <w:b w:val="false"/>
          <w:i w:val="false"/>
          <w:color w:val="000000"/>
          <w:sz w:val="28"/>
        </w:rPr>
        <w:t>
</w:t>
      </w:r>
      <w:r>
        <w:rPr>
          <w:rFonts w:ascii="Times New Roman"/>
          <w:b w:val="false"/>
          <w:i w:val="false"/>
          <w:color w:val="000000"/>
          <w:sz w:val="28"/>
        </w:rPr>
        <w:t>
      брошюра исследователя;</w:t>
      </w:r>
      <w:r>
        <w:br/>
      </w:r>
      <w:r>
        <w:rPr>
          <w:rFonts w:ascii="Times New Roman"/>
          <w:b w:val="false"/>
          <w:i w:val="false"/>
          <w:color w:val="000000"/>
          <w:sz w:val="28"/>
        </w:rPr>
        <w:t>
</w:t>
      </w:r>
      <w:r>
        <w:rPr>
          <w:rFonts w:ascii="Times New Roman"/>
          <w:b w:val="false"/>
          <w:i w:val="false"/>
          <w:color w:val="000000"/>
          <w:sz w:val="28"/>
        </w:rPr>
        <w:t>
      кумулятивная таблица существенных запросов со стороны уполномоченного органа;</w:t>
      </w:r>
      <w:r>
        <w:br/>
      </w:r>
      <w:r>
        <w:rPr>
          <w:rFonts w:ascii="Times New Roman"/>
          <w:b w:val="false"/>
          <w:i w:val="false"/>
          <w:color w:val="000000"/>
          <w:sz w:val="28"/>
        </w:rPr>
        <w:t>
</w:t>
      </w:r>
      <w:r>
        <w:rPr>
          <w:rFonts w:ascii="Times New Roman"/>
          <w:b w:val="false"/>
          <w:i w:val="false"/>
          <w:color w:val="000000"/>
          <w:sz w:val="28"/>
        </w:rPr>
        <w:t>
      статус выполнения продолжающихся и завершенных клинических исследований;</w:t>
      </w:r>
      <w:r>
        <w:br/>
      </w:r>
      <w:r>
        <w:rPr>
          <w:rFonts w:ascii="Times New Roman"/>
          <w:b w:val="false"/>
          <w:i w:val="false"/>
          <w:color w:val="000000"/>
          <w:sz w:val="28"/>
        </w:rPr>
        <w:t>
</w:t>
      </w:r>
      <w:r>
        <w:rPr>
          <w:rFonts w:ascii="Times New Roman"/>
          <w:b w:val="false"/>
          <w:i w:val="false"/>
          <w:color w:val="000000"/>
          <w:sz w:val="28"/>
        </w:rPr>
        <w:t>
      кумулятивные таблицы по демографическим данным;</w:t>
      </w:r>
      <w:r>
        <w:br/>
      </w:r>
      <w:r>
        <w:rPr>
          <w:rFonts w:ascii="Times New Roman"/>
          <w:b w:val="false"/>
          <w:i w:val="false"/>
          <w:color w:val="000000"/>
          <w:sz w:val="28"/>
        </w:rPr>
        <w:t>
</w:t>
      </w:r>
      <w:r>
        <w:rPr>
          <w:rFonts w:ascii="Times New Roman"/>
          <w:b w:val="false"/>
          <w:i w:val="false"/>
          <w:color w:val="000000"/>
          <w:sz w:val="28"/>
        </w:rPr>
        <w:t>
      структурированные перечни по серьезным нежелательным реакциям, выявленным за отчетный период;</w:t>
      </w:r>
      <w:r>
        <w:br/>
      </w:r>
      <w:r>
        <w:rPr>
          <w:rFonts w:ascii="Times New Roman"/>
          <w:b w:val="false"/>
          <w:i w:val="false"/>
          <w:color w:val="000000"/>
          <w:sz w:val="28"/>
        </w:rPr>
        <w:t>
</w:t>
      </w:r>
      <w:r>
        <w:rPr>
          <w:rFonts w:ascii="Times New Roman"/>
          <w:b w:val="false"/>
          <w:i w:val="false"/>
          <w:color w:val="000000"/>
          <w:sz w:val="28"/>
        </w:rPr>
        <w:t>
      кумулятивные табличные данные о выявленных серьезных нежелательных явлениях;</w:t>
      </w:r>
      <w:r>
        <w:br/>
      </w:r>
      <w:r>
        <w:rPr>
          <w:rFonts w:ascii="Times New Roman"/>
          <w:b w:val="false"/>
          <w:i w:val="false"/>
          <w:color w:val="000000"/>
          <w:sz w:val="28"/>
        </w:rPr>
        <w:t>
</w:t>
      </w:r>
      <w:r>
        <w:rPr>
          <w:rFonts w:ascii="Times New Roman"/>
          <w:b w:val="false"/>
          <w:i w:val="false"/>
          <w:color w:val="000000"/>
          <w:sz w:val="28"/>
        </w:rPr>
        <w:t>
      синопсис (если применимо).</w:t>
      </w:r>
      <w:r>
        <w:br/>
      </w:r>
      <w:r>
        <w:rPr>
          <w:rFonts w:ascii="Times New Roman"/>
          <w:b w:val="false"/>
          <w:i w:val="false"/>
          <w:color w:val="000000"/>
          <w:sz w:val="28"/>
        </w:rPr>
        <w:t>
</w:t>
      </w:r>
      <w:r>
        <w:rPr>
          <w:rFonts w:ascii="Times New Roman"/>
          <w:b w:val="false"/>
          <w:i w:val="false"/>
          <w:color w:val="000000"/>
          <w:sz w:val="28"/>
        </w:rPr>
        <w:t>
      РООБ может содержать следующие приложения:</w:t>
      </w:r>
      <w:r>
        <w:br/>
      </w:r>
      <w:r>
        <w:rPr>
          <w:rFonts w:ascii="Times New Roman"/>
          <w:b w:val="false"/>
          <w:i w:val="false"/>
          <w:color w:val="000000"/>
          <w:sz w:val="28"/>
        </w:rPr>
        <w:t>
</w:t>
      </w:r>
      <w:r>
        <w:rPr>
          <w:rFonts w:ascii="Times New Roman"/>
          <w:b w:val="false"/>
          <w:i w:val="false"/>
          <w:color w:val="000000"/>
          <w:sz w:val="28"/>
        </w:rPr>
        <w:t>
      кумулятивные табличные данные по всем серьезным нежелательным реакциям;</w:t>
      </w:r>
      <w:r>
        <w:br/>
      </w:r>
      <w:r>
        <w:rPr>
          <w:rFonts w:ascii="Times New Roman"/>
          <w:b w:val="false"/>
          <w:i w:val="false"/>
          <w:color w:val="000000"/>
          <w:sz w:val="28"/>
        </w:rPr>
        <w:t>
</w:t>
      </w:r>
      <w:r>
        <w:rPr>
          <w:rFonts w:ascii="Times New Roman"/>
          <w:b w:val="false"/>
          <w:i w:val="false"/>
          <w:color w:val="000000"/>
          <w:sz w:val="28"/>
        </w:rPr>
        <w:t>
      перечень субъектов клинических исследований, которые умерли в течение отчетного периода;</w:t>
      </w:r>
      <w:r>
        <w:br/>
      </w:r>
      <w:r>
        <w:rPr>
          <w:rFonts w:ascii="Times New Roman"/>
          <w:b w:val="false"/>
          <w:i w:val="false"/>
          <w:color w:val="000000"/>
          <w:sz w:val="28"/>
        </w:rPr>
        <w:t>
</w:t>
      </w:r>
      <w:r>
        <w:rPr>
          <w:rFonts w:ascii="Times New Roman"/>
          <w:b w:val="false"/>
          <w:i w:val="false"/>
          <w:color w:val="000000"/>
          <w:sz w:val="28"/>
        </w:rPr>
        <w:t>
      перечень субъектов клинических исследований, которые были исключены из клинических исследований в течение отчетного периода;</w:t>
      </w:r>
      <w:r>
        <w:br/>
      </w:r>
      <w:r>
        <w:rPr>
          <w:rFonts w:ascii="Times New Roman"/>
          <w:b w:val="false"/>
          <w:i w:val="false"/>
          <w:color w:val="000000"/>
          <w:sz w:val="28"/>
        </w:rPr>
        <w:t>
</w:t>
      </w:r>
      <w:r>
        <w:rPr>
          <w:rFonts w:ascii="Times New Roman"/>
          <w:b w:val="false"/>
          <w:i w:val="false"/>
          <w:color w:val="000000"/>
          <w:sz w:val="28"/>
        </w:rPr>
        <w:t>
      существенные изменения протоколов клинических исследований I фазы;</w:t>
      </w:r>
      <w:r>
        <w:br/>
      </w:r>
      <w:r>
        <w:rPr>
          <w:rFonts w:ascii="Times New Roman"/>
          <w:b w:val="false"/>
          <w:i w:val="false"/>
          <w:color w:val="000000"/>
          <w:sz w:val="28"/>
        </w:rPr>
        <w:t>
</w:t>
      </w:r>
      <w:r>
        <w:rPr>
          <w:rFonts w:ascii="Times New Roman"/>
          <w:b w:val="false"/>
          <w:i w:val="false"/>
          <w:color w:val="000000"/>
          <w:sz w:val="28"/>
        </w:rPr>
        <w:t>
      существенные изменения процесса производства;</w:t>
      </w:r>
      <w:r>
        <w:br/>
      </w:r>
      <w:r>
        <w:rPr>
          <w:rFonts w:ascii="Times New Roman"/>
          <w:b w:val="false"/>
          <w:i w:val="false"/>
          <w:color w:val="000000"/>
          <w:sz w:val="28"/>
        </w:rPr>
        <w:t>
</w:t>
      </w:r>
      <w:r>
        <w:rPr>
          <w:rFonts w:ascii="Times New Roman"/>
          <w:b w:val="false"/>
          <w:i w:val="false"/>
          <w:color w:val="000000"/>
          <w:sz w:val="28"/>
        </w:rPr>
        <w:t>
      описание общего плана исследований на предстоящий год (если применимо).</w:t>
      </w:r>
    </w:p>
    <w:bookmarkEnd w:id="220"/>
    <w:bookmarkStart w:name="z1502" w:id="221"/>
    <w:p>
      <w:pPr>
        <w:spacing w:after="0"/>
        <w:ind w:left="0"/>
        <w:jc w:val="both"/>
      </w:pPr>
      <w:r>
        <w:rPr>
          <w:rFonts w:ascii="Times New Roman"/>
          <w:b w:val="false"/>
          <w:i w:val="false"/>
          <w:color w:val="000000"/>
          <w:sz w:val="28"/>
        </w:rPr>
        <w:t>
Примеры таблиц перечней данных по клиническим исследованиям</w:t>
      </w:r>
    </w:p>
    <w:bookmarkEnd w:id="221"/>
    <w:bookmarkStart w:name="z1503" w:id="222"/>
    <w:p>
      <w:pPr>
        <w:spacing w:after="0"/>
        <w:ind w:left="0"/>
        <w:jc w:val="both"/>
      </w:pPr>
      <w:r>
        <w:rPr>
          <w:rFonts w:ascii="Times New Roman"/>
          <w:b w:val="false"/>
          <w:i w:val="false"/>
          <w:color w:val="000000"/>
          <w:sz w:val="28"/>
        </w:rPr>
        <w:t>
Таблица 1</w:t>
      </w:r>
    </w:p>
    <w:bookmarkEnd w:id="222"/>
    <w:bookmarkStart w:name="z1504" w:id="223"/>
    <w:p>
      <w:pPr>
        <w:spacing w:after="0"/>
        <w:ind w:left="0"/>
        <w:jc w:val="both"/>
      </w:pPr>
      <w:r>
        <w:rPr>
          <w:rFonts w:ascii="Times New Roman"/>
          <w:b w:val="false"/>
          <w:i w:val="false"/>
          <w:color w:val="000000"/>
          <w:sz w:val="28"/>
        </w:rPr>
        <w:t>
   Статус продолжающихся и завершенных клинических исследований</w:t>
      </w:r>
      <w:r>
        <w:br/>
      </w:r>
      <w:r>
        <w:rPr>
          <w:rFonts w:ascii="Times New Roman"/>
          <w:b w:val="false"/>
          <w:i w:val="false"/>
          <w:color w:val="000000"/>
          <w:sz w:val="28"/>
        </w:rPr>
        <w:t>
</w:t>
      </w:r>
      <w:r>
        <w:rPr>
          <w:rFonts w:ascii="Times New Roman"/>
          <w:b w:val="false"/>
          <w:i w:val="false"/>
          <w:color w:val="000000"/>
          <w:sz w:val="28"/>
        </w:rPr>
        <w:t>
Обзор продолжающихся клинических исследований ________________</w:t>
      </w:r>
      <w:r>
        <w:br/>
      </w:r>
      <w:r>
        <w:rPr>
          <w:rFonts w:ascii="Times New Roman"/>
          <w:b w:val="false"/>
          <w:i w:val="false"/>
          <w:color w:val="000000"/>
          <w:sz w:val="28"/>
        </w:rPr>
        <w:t>
</w:t>
      </w:r>
      <w:r>
        <w:rPr>
          <w:rFonts w:ascii="Times New Roman"/>
          <w:b w:val="false"/>
          <w:i w:val="false"/>
          <w:color w:val="000000"/>
          <w:sz w:val="28"/>
        </w:rPr>
        <w:t>
                                               (исследуемый препарат)</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627"/>
        <w:gridCol w:w="770"/>
        <w:gridCol w:w="1442"/>
        <w:gridCol w:w="1828"/>
        <w:gridCol w:w="1499"/>
        <w:gridCol w:w="1542"/>
        <w:gridCol w:w="1042"/>
        <w:gridCol w:w="1528"/>
        <w:gridCol w:w="1767"/>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клинического исследования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исследования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исследования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дозирования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Исследуемая популяция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визит первого пациента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включение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субъектов исследования*</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7" w:id="224"/>
    <w:p>
      <w:pPr>
        <w:spacing w:after="0"/>
        <w:ind w:left="0"/>
        <w:jc w:val="both"/>
      </w:pPr>
      <w:r>
        <w:rPr>
          <w:rFonts w:ascii="Times New Roman"/>
          <w:b w:val="false"/>
          <w:i w:val="false"/>
          <w:color w:val="000000"/>
          <w:sz w:val="28"/>
        </w:rPr>
        <w:t>
* На основании общего количества субъектов исследования по состоянию на ______ и применяемой схемы рандомизации (дата)</w:t>
      </w:r>
    </w:p>
    <w:bookmarkEnd w:id="224"/>
    <w:bookmarkStart w:name="z1508" w:id="225"/>
    <w:p>
      <w:pPr>
        <w:spacing w:after="0"/>
        <w:ind w:left="0"/>
        <w:jc w:val="both"/>
      </w:pPr>
      <w:r>
        <w:rPr>
          <w:rFonts w:ascii="Times New Roman"/>
          <w:b w:val="false"/>
          <w:i w:val="false"/>
          <w:color w:val="000000"/>
          <w:sz w:val="28"/>
        </w:rPr>
        <w:t>
Таблица 2</w:t>
      </w:r>
    </w:p>
    <w:bookmarkEnd w:id="225"/>
    <w:bookmarkStart w:name="z1509" w:id="226"/>
    <w:p>
      <w:pPr>
        <w:spacing w:after="0"/>
        <w:ind w:left="0"/>
        <w:jc w:val="both"/>
      </w:pPr>
      <w:r>
        <w:rPr>
          <w:rFonts w:ascii="Times New Roman"/>
          <w:b w:val="false"/>
          <w:i w:val="false"/>
          <w:color w:val="000000"/>
          <w:sz w:val="28"/>
        </w:rPr>
        <w:t>
  Обзор завершенных за отчетный период исследований _________________</w:t>
      </w:r>
      <w:r>
        <w:br/>
      </w:r>
      <w:r>
        <w:rPr>
          <w:rFonts w:ascii="Times New Roman"/>
          <w:b w:val="false"/>
          <w:i w:val="false"/>
          <w:color w:val="000000"/>
          <w:sz w:val="28"/>
        </w:rPr>
        <w:t>
</w:t>
      </w:r>
      <w:r>
        <w:rPr>
          <w:rFonts w:ascii="Times New Roman"/>
          <w:b w:val="false"/>
          <w:i w:val="false"/>
          <w:color w:val="000000"/>
          <w:sz w:val="28"/>
        </w:rPr>
        <w:t>
                                               (исследуемый препарат)</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646"/>
        <w:gridCol w:w="906"/>
        <w:gridCol w:w="1586"/>
        <w:gridCol w:w="1731"/>
        <w:gridCol w:w="1456"/>
        <w:gridCol w:w="1456"/>
        <w:gridCol w:w="3435"/>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клинического исследования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исследования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исследования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дозирования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Исследуемая популяция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Воздействие на субъектов (пациентов) по группам лечения (М/Ж)</w:t>
            </w:r>
          </w:p>
        </w:tc>
      </w:tr>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1" w:id="227"/>
    <w:p>
      <w:pPr>
        <w:spacing w:after="0"/>
        <w:ind w:left="0"/>
        <w:jc w:val="both"/>
      </w:pPr>
      <w:r>
        <w:rPr>
          <w:rFonts w:ascii="Times New Roman"/>
          <w:b w:val="false"/>
          <w:i w:val="false"/>
          <w:color w:val="000000"/>
          <w:sz w:val="28"/>
        </w:rPr>
        <w:t>
Таблица 3</w:t>
      </w:r>
    </w:p>
    <w:bookmarkEnd w:id="227"/>
    <w:bookmarkStart w:name="z1512" w:id="228"/>
    <w:p>
      <w:pPr>
        <w:spacing w:after="0"/>
        <w:ind w:left="0"/>
        <w:jc w:val="both"/>
      </w:pPr>
      <w:r>
        <w:rPr>
          <w:rFonts w:ascii="Times New Roman"/>
          <w:b w:val="false"/>
          <w:i w:val="false"/>
          <w:color w:val="000000"/>
          <w:sz w:val="28"/>
        </w:rPr>
        <w:t>
     Оценка общего количества субъектов, подвергшихся воздействию</w:t>
      </w:r>
      <w:r>
        <w:br/>
      </w:r>
      <w:r>
        <w:rPr>
          <w:rFonts w:ascii="Times New Roman"/>
          <w:b w:val="false"/>
          <w:i w:val="false"/>
          <w:color w:val="000000"/>
          <w:sz w:val="28"/>
        </w:rPr>
        <w:t>
</w:t>
      </w:r>
      <w:r>
        <w:rPr>
          <w:rFonts w:ascii="Times New Roman"/>
          <w:b w:val="false"/>
          <w:i w:val="false"/>
          <w:color w:val="000000"/>
          <w:sz w:val="28"/>
        </w:rPr>
        <w:t>
исследуемого препарата (оценка кумулятивного воздействия), на</w:t>
      </w:r>
      <w:r>
        <w:br/>
      </w:r>
      <w:r>
        <w:rPr>
          <w:rFonts w:ascii="Times New Roman"/>
          <w:b w:val="false"/>
          <w:i w:val="false"/>
          <w:color w:val="000000"/>
          <w:sz w:val="28"/>
        </w:rPr>
        <w:t>
</w:t>
      </w:r>
      <w:r>
        <w:rPr>
          <w:rFonts w:ascii="Times New Roman"/>
          <w:b w:val="false"/>
          <w:i w:val="false"/>
          <w:color w:val="000000"/>
          <w:sz w:val="28"/>
        </w:rPr>
        <w:t>
основании фактических данных из завершенных клинических исследований</w:t>
      </w:r>
      <w:r>
        <w:br/>
      </w:r>
      <w:r>
        <w:rPr>
          <w:rFonts w:ascii="Times New Roman"/>
          <w:b w:val="false"/>
          <w:i w:val="false"/>
          <w:color w:val="000000"/>
          <w:sz w:val="28"/>
        </w:rPr>
        <w:t>
</w:t>
      </w:r>
      <w:r>
        <w:rPr>
          <w:rFonts w:ascii="Times New Roman"/>
          <w:b w:val="false"/>
          <w:i w:val="false"/>
          <w:color w:val="000000"/>
          <w:sz w:val="28"/>
        </w:rPr>
        <w:t>
и оценки по методу рандомизации из продолжающихся клинических</w:t>
      </w:r>
      <w:r>
        <w:br/>
      </w:r>
      <w:r>
        <w:rPr>
          <w:rFonts w:ascii="Times New Roman"/>
          <w:b w:val="false"/>
          <w:i w:val="false"/>
          <w:color w:val="000000"/>
          <w:sz w:val="28"/>
        </w:rPr>
        <w:t>
</w:t>
      </w:r>
      <w:r>
        <w:rPr>
          <w:rFonts w:ascii="Times New Roman"/>
          <w:b w:val="false"/>
          <w:i w:val="false"/>
          <w:color w:val="000000"/>
          <w:sz w:val="28"/>
        </w:rPr>
        <w:t>
исследований</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субъектов</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Лекарственный препарат</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сравнения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Плацебо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7" w:id="229"/>
    <w:p>
      <w:pPr>
        <w:spacing w:after="0"/>
        <w:ind w:left="0"/>
        <w:jc w:val="both"/>
      </w:pPr>
      <w:r>
        <w:rPr>
          <w:rFonts w:ascii="Times New Roman"/>
          <w:b w:val="false"/>
          <w:i w:val="false"/>
          <w:color w:val="000000"/>
          <w:sz w:val="28"/>
        </w:rPr>
        <w:t>
Таблица 4</w:t>
      </w:r>
    </w:p>
    <w:bookmarkEnd w:id="229"/>
    <w:bookmarkStart w:name="z1518" w:id="230"/>
    <w:p>
      <w:pPr>
        <w:spacing w:after="0"/>
        <w:ind w:left="0"/>
        <w:jc w:val="both"/>
      </w:pPr>
      <w:r>
        <w:rPr>
          <w:rFonts w:ascii="Times New Roman"/>
          <w:b w:val="false"/>
          <w:i w:val="false"/>
          <w:color w:val="000000"/>
          <w:sz w:val="28"/>
        </w:rPr>
        <w:t>
    Оценка общего количества субъектов, подвергшихся воздействию</w:t>
      </w:r>
      <w:r>
        <w:br/>
      </w:r>
      <w:r>
        <w:rPr>
          <w:rFonts w:ascii="Times New Roman"/>
          <w:b w:val="false"/>
          <w:i w:val="false"/>
          <w:color w:val="000000"/>
          <w:sz w:val="28"/>
        </w:rPr>
        <w:t>
</w:t>
      </w:r>
      <w:r>
        <w:rPr>
          <w:rFonts w:ascii="Times New Roman"/>
          <w:b w:val="false"/>
          <w:i w:val="false"/>
          <w:color w:val="000000"/>
          <w:sz w:val="28"/>
        </w:rPr>
        <w:t>
исследуемого препарата (оценка кумулятивного воздействия), на</w:t>
      </w:r>
      <w:r>
        <w:br/>
      </w:r>
      <w:r>
        <w:rPr>
          <w:rFonts w:ascii="Times New Roman"/>
          <w:b w:val="false"/>
          <w:i w:val="false"/>
          <w:color w:val="000000"/>
          <w:sz w:val="28"/>
        </w:rPr>
        <w:t>
</w:t>
      </w:r>
      <w:r>
        <w:rPr>
          <w:rFonts w:ascii="Times New Roman"/>
          <w:b w:val="false"/>
          <w:i w:val="false"/>
          <w:color w:val="000000"/>
          <w:sz w:val="28"/>
        </w:rPr>
        <w:t>
основании данных завершенных клинических исследований по возрасту и</w:t>
      </w:r>
      <w:r>
        <w:br/>
      </w:r>
      <w:r>
        <w:rPr>
          <w:rFonts w:ascii="Times New Roman"/>
          <w:b w:val="false"/>
          <w:i w:val="false"/>
          <w:color w:val="000000"/>
          <w:sz w:val="28"/>
        </w:rPr>
        <w:t>
</w:t>
      </w:r>
      <w:r>
        <w:rPr>
          <w:rFonts w:ascii="Times New Roman"/>
          <w:b w:val="false"/>
          <w:i w:val="false"/>
          <w:color w:val="000000"/>
          <w:sz w:val="28"/>
        </w:rPr>
        <w:t>
полу*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9"/>
        <w:gridCol w:w="3741"/>
        <w:gridCol w:w="3241"/>
        <w:gridCol w:w="3129"/>
      </w:tblGrid>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субъектов</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группа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Мужчины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2" w:id="231"/>
    <w:p>
      <w:pPr>
        <w:spacing w:after="0"/>
        <w:ind w:left="0"/>
        <w:jc w:val="both"/>
      </w:pPr>
      <w:r>
        <w:rPr>
          <w:rFonts w:ascii="Times New Roman"/>
          <w:b w:val="false"/>
          <w:i w:val="false"/>
          <w:color w:val="000000"/>
          <w:sz w:val="28"/>
        </w:rPr>
        <w:t>
* Данные завершенных клинических исследований по состоянию на ______.                                                                (дата)</w:t>
      </w:r>
    </w:p>
    <w:bookmarkEnd w:id="231"/>
    <w:bookmarkStart w:name="z1523" w:id="232"/>
    <w:p>
      <w:pPr>
        <w:spacing w:after="0"/>
        <w:ind w:left="0"/>
        <w:jc w:val="both"/>
      </w:pPr>
      <w:r>
        <w:rPr>
          <w:rFonts w:ascii="Times New Roman"/>
          <w:b w:val="false"/>
          <w:i w:val="false"/>
          <w:color w:val="000000"/>
          <w:sz w:val="28"/>
        </w:rPr>
        <w:t>
Таблица 5</w:t>
      </w:r>
    </w:p>
    <w:bookmarkEnd w:id="232"/>
    <w:bookmarkStart w:name="z1524" w:id="233"/>
    <w:p>
      <w:pPr>
        <w:spacing w:after="0"/>
        <w:ind w:left="0"/>
        <w:jc w:val="both"/>
      </w:pPr>
      <w:r>
        <w:rPr>
          <w:rFonts w:ascii="Times New Roman"/>
          <w:b w:val="false"/>
          <w:i w:val="false"/>
          <w:color w:val="000000"/>
          <w:sz w:val="28"/>
        </w:rPr>
        <w:t>
      Оценка общего количества субъектов, подвергшихся воздействию</w:t>
      </w:r>
      <w:r>
        <w:br/>
      </w:r>
      <w:r>
        <w:rPr>
          <w:rFonts w:ascii="Times New Roman"/>
          <w:b w:val="false"/>
          <w:i w:val="false"/>
          <w:color w:val="000000"/>
          <w:sz w:val="28"/>
        </w:rPr>
        <w:t>
</w:t>
      </w:r>
      <w:r>
        <w:rPr>
          <w:rFonts w:ascii="Times New Roman"/>
          <w:b w:val="false"/>
          <w:i w:val="false"/>
          <w:color w:val="000000"/>
          <w:sz w:val="28"/>
        </w:rPr>
        <w:t>
исследуемого препарата, (оценка кумулятивного воздействия) на</w:t>
      </w:r>
      <w:r>
        <w:br/>
      </w:r>
      <w:r>
        <w:rPr>
          <w:rFonts w:ascii="Times New Roman"/>
          <w:b w:val="false"/>
          <w:i w:val="false"/>
          <w:color w:val="000000"/>
          <w:sz w:val="28"/>
        </w:rPr>
        <w:t>
</w:t>
      </w:r>
      <w:r>
        <w:rPr>
          <w:rFonts w:ascii="Times New Roman"/>
          <w:b w:val="false"/>
          <w:i w:val="false"/>
          <w:color w:val="000000"/>
          <w:sz w:val="28"/>
        </w:rPr>
        <w:t>
основании данных завершенных клинических исследований по расовой</w:t>
      </w:r>
      <w:r>
        <w:br/>
      </w:r>
      <w:r>
        <w:rPr>
          <w:rFonts w:ascii="Times New Roman"/>
          <w:b w:val="false"/>
          <w:i w:val="false"/>
          <w:color w:val="000000"/>
          <w:sz w:val="28"/>
        </w:rPr>
        <w:t>
</w:t>
      </w:r>
      <w:r>
        <w:rPr>
          <w:rFonts w:ascii="Times New Roman"/>
          <w:b w:val="false"/>
          <w:i w:val="false"/>
          <w:color w:val="000000"/>
          <w:sz w:val="28"/>
        </w:rPr>
        <w:t>
принадлежности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Раса</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субъектов исследования</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Азиатская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Африканская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Неизвестно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8" w:id="234"/>
    <w:p>
      <w:pPr>
        <w:spacing w:after="0"/>
        <w:ind w:left="0"/>
        <w:jc w:val="both"/>
      </w:pPr>
      <w:r>
        <w:rPr>
          <w:rFonts w:ascii="Times New Roman"/>
          <w:b w:val="false"/>
          <w:i w:val="false"/>
          <w:color w:val="000000"/>
          <w:sz w:val="28"/>
        </w:rPr>
        <w:t>
Таблица 6</w:t>
      </w:r>
    </w:p>
    <w:bookmarkEnd w:id="234"/>
    <w:bookmarkStart w:name="z1529" w:id="235"/>
    <w:p>
      <w:pPr>
        <w:spacing w:after="0"/>
        <w:ind w:left="0"/>
        <w:jc w:val="both"/>
      </w:pPr>
      <w:r>
        <w:rPr>
          <w:rFonts w:ascii="Times New Roman"/>
          <w:b w:val="false"/>
          <w:i w:val="false"/>
          <w:color w:val="000000"/>
          <w:sz w:val="28"/>
        </w:rPr>
        <w:t>
Примеры таблиц обобщенных данных о серьезных нежелательных реакциях</w:t>
      </w:r>
      <w:r>
        <w:br/>
      </w:r>
      <w:r>
        <w:rPr>
          <w:rFonts w:ascii="Times New Roman"/>
          <w:b w:val="false"/>
          <w:i w:val="false"/>
          <w:color w:val="000000"/>
          <w:sz w:val="28"/>
        </w:rPr>
        <w:t>
</w:t>
      </w:r>
      <w:r>
        <w:rPr>
          <w:rFonts w:ascii="Times New Roman"/>
          <w:b w:val="false"/>
          <w:i w:val="false"/>
          <w:color w:val="000000"/>
          <w:sz w:val="28"/>
        </w:rPr>
        <w:t>
(СНР)</w:t>
      </w:r>
      <w:r>
        <w:br/>
      </w:r>
      <w:r>
        <w:rPr>
          <w:rFonts w:ascii="Times New Roman"/>
          <w:b w:val="false"/>
          <w:i w:val="false"/>
          <w:color w:val="000000"/>
          <w:sz w:val="28"/>
        </w:rPr>
        <w:t>
</w:t>
      </w:r>
      <w:r>
        <w:rPr>
          <w:rFonts w:ascii="Times New Roman"/>
          <w:b w:val="false"/>
          <w:i w:val="false"/>
          <w:color w:val="000000"/>
          <w:sz w:val="28"/>
        </w:rPr>
        <w:t>
Структурированный перечень серьезных нежелательных реакций</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61"/>
        <w:gridCol w:w="923"/>
        <w:gridCol w:w="923"/>
        <w:gridCol w:w="797"/>
        <w:gridCol w:w="1662"/>
        <w:gridCol w:w="1582"/>
        <w:gridCol w:w="1722"/>
        <w:gridCol w:w="1989"/>
        <w:gridCol w:w="1482"/>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клинического исследования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сообҒщения о СНР** (ИН* субъекта исследования†)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Пол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СНР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реакции***</w:t>
            </w:r>
            <w:r>
              <w:br/>
            </w:r>
            <w:r>
              <w:rPr>
                <w:rFonts w:ascii="Times New Roman"/>
                <w:b w:val="false"/>
                <w:i w:val="false"/>
                <w:color w:val="000000"/>
                <w:sz w:val="20"/>
              </w:rPr>
              <w:t>
</w:t>
            </w:r>
            <w:r>
              <w:rPr>
                <w:rFonts w:ascii="Times New Roman"/>
                <w:b w:val="false"/>
                <w:i w:val="false"/>
                <w:color w:val="000000"/>
                <w:sz w:val="20"/>
              </w:rPr>
              <w:t>Период от начала приема до начала реакции‡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Подозреваемый лекарственный (исследуемый препарат)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 доза</w:t>
            </w:r>
            <w:r>
              <w:br/>
            </w:r>
            <w:r>
              <w:rPr>
                <w:rFonts w:ascii="Times New Roman"/>
                <w:b w:val="false"/>
                <w:i w:val="false"/>
                <w:color w:val="000000"/>
                <w:sz w:val="20"/>
              </w:rPr>
              <w:t>
</w:t>
            </w:r>
            <w:r>
              <w:rPr>
                <w:rFonts w:ascii="Times New Roman"/>
                <w:b w:val="false"/>
                <w:i w:val="false"/>
                <w:color w:val="000000"/>
                <w:sz w:val="20"/>
              </w:rPr>
              <w:t>Способ введения</w:t>
            </w:r>
            <w:r>
              <w:br/>
            </w:r>
            <w:r>
              <w:rPr>
                <w:rFonts w:ascii="Times New Roman"/>
                <w:b w:val="false"/>
                <w:i w:val="false"/>
                <w:color w:val="000000"/>
                <w:sz w:val="20"/>
              </w:rPr>
              <w:t>
</w:t>
            </w:r>
            <w:r>
              <w:rPr>
                <w:rFonts w:ascii="Times New Roman"/>
                <w:b w:val="false"/>
                <w:i w:val="false"/>
                <w:color w:val="000000"/>
                <w:sz w:val="20"/>
              </w:rPr>
              <w:t>Лекарственная форма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начала и окончания лечения</w:t>
            </w:r>
            <w:r>
              <w:br/>
            </w:r>
            <w:r>
              <w:rPr>
                <w:rFonts w:ascii="Times New Roman"/>
                <w:b w:val="false"/>
                <w:i w:val="false"/>
                <w:color w:val="000000"/>
                <w:sz w:val="20"/>
              </w:rPr>
              <w:t>
</w:t>
            </w:r>
            <w:r>
              <w:rPr>
                <w:rFonts w:ascii="Times New Roman"/>
                <w:b w:val="false"/>
                <w:i w:val="false"/>
                <w:color w:val="000000"/>
                <w:sz w:val="20"/>
              </w:rPr>
              <w:t>Продолжительность лечения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Комментарии</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2" w:id="236"/>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
*ИН - идентификационный номер</w:t>
      </w:r>
      <w:r>
        <w:br/>
      </w:r>
      <w:r>
        <w:rPr>
          <w:rFonts w:ascii="Times New Roman"/>
          <w:b w:val="false"/>
          <w:i w:val="false"/>
          <w:color w:val="000000"/>
          <w:sz w:val="28"/>
        </w:rPr>
        <w:t>
</w:t>
      </w:r>
      <w:r>
        <w:rPr>
          <w:rFonts w:ascii="Times New Roman"/>
          <w:b w:val="false"/>
          <w:i w:val="false"/>
          <w:color w:val="000000"/>
          <w:sz w:val="28"/>
        </w:rPr>
        <w:t>
** Исследование (центр, пациент)</w:t>
      </w:r>
      <w:r>
        <w:br/>
      </w:r>
      <w:r>
        <w:rPr>
          <w:rFonts w:ascii="Times New Roman"/>
          <w:b w:val="false"/>
          <w:i w:val="false"/>
          <w:color w:val="000000"/>
          <w:sz w:val="28"/>
        </w:rPr>
        <w:t>
</w:t>
      </w:r>
      <w:r>
        <w:rPr>
          <w:rFonts w:ascii="Times New Roman"/>
          <w:b w:val="false"/>
          <w:i w:val="false"/>
          <w:color w:val="000000"/>
          <w:sz w:val="28"/>
        </w:rPr>
        <w:t>
*** Только для первичных сообщений о СНР</w:t>
      </w:r>
    </w:p>
    <w:bookmarkEnd w:id="236"/>
    <w:bookmarkStart w:name="z1536" w:id="237"/>
    <w:p>
      <w:pPr>
        <w:spacing w:after="0"/>
        <w:ind w:left="0"/>
        <w:jc w:val="both"/>
      </w:pPr>
      <w:r>
        <w:rPr>
          <w:rFonts w:ascii="Times New Roman"/>
          <w:b w:val="false"/>
          <w:i w:val="false"/>
          <w:color w:val="000000"/>
          <w:sz w:val="28"/>
        </w:rPr>
        <w:t>
Таблица 7</w:t>
      </w:r>
    </w:p>
    <w:bookmarkEnd w:id="237"/>
    <w:bookmarkStart w:name="z1537" w:id="238"/>
    <w:p>
      <w:pPr>
        <w:spacing w:after="0"/>
        <w:ind w:left="0"/>
        <w:jc w:val="both"/>
      </w:pPr>
      <w:r>
        <w:rPr>
          <w:rFonts w:ascii="Times New Roman"/>
          <w:b w:val="false"/>
          <w:i w:val="false"/>
          <w:color w:val="000000"/>
          <w:sz w:val="28"/>
        </w:rPr>
        <w:t>
   Примеры обобщенных (кумулятивных) табличных данных по серьезным</w:t>
      </w:r>
      <w:r>
        <w:br/>
      </w:r>
      <w:r>
        <w:rPr>
          <w:rFonts w:ascii="Times New Roman"/>
          <w:b w:val="false"/>
          <w:i w:val="false"/>
          <w:color w:val="000000"/>
          <w:sz w:val="28"/>
        </w:rPr>
        <w:t>
</w:t>
      </w:r>
      <w:r>
        <w:rPr>
          <w:rFonts w:ascii="Times New Roman"/>
          <w:b w:val="false"/>
          <w:i w:val="false"/>
          <w:color w:val="000000"/>
          <w:sz w:val="28"/>
        </w:rPr>
        <w:t>
нежелательным явлениям</w:t>
      </w:r>
      <w:r>
        <w:br/>
      </w:r>
      <w:r>
        <w:rPr>
          <w:rFonts w:ascii="Times New Roman"/>
          <w:b w:val="false"/>
          <w:i w:val="false"/>
          <w:color w:val="000000"/>
          <w:sz w:val="28"/>
        </w:rPr>
        <w:t>
</w:t>
      </w:r>
      <w:r>
        <w:rPr>
          <w:rFonts w:ascii="Times New Roman"/>
          <w:b w:val="false"/>
          <w:i w:val="false"/>
          <w:color w:val="000000"/>
          <w:sz w:val="28"/>
        </w:rPr>
        <w:t>
Обобщенная (кумулятивная) таблица по серьезным нежелательным явлениям</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3118"/>
        <w:gridCol w:w="1871"/>
        <w:gridCol w:w="1743"/>
        <w:gridCol w:w="1274"/>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Органо-функциональный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по состоянию до 31 декабря 2015 года</w:t>
            </w:r>
          </w:p>
        </w:tc>
      </w:tr>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Предпочтительный термин</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исследуемого препарата)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Ослепленный препарат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сравнения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Плацебо</w:t>
            </w:r>
          </w:p>
        </w:tc>
      </w:tr>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активности аланинаминотрансферазы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активности аспартатаминотрансферазы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со стороны нервной системы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Синкопальное состояние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