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348c" w14:textId="976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работы по торгово-экономическому сотрудничеству с Республикой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декабря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целесообразным начало переговоров о заключении соглашения о свободной торговле с Республикой Сингапур после завершения работы совместной исследовательской группы по изучению вопроса о целесообразности заключения соглашения о свободной торговле с Республикой Сингапур (далее – совместная исследовательская группа).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при необходимости консультации с Республикой Сингапур по отдельным вопросам, связанным с заключением соглашения о свободной торговле, в период работы совместной исследовательской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после принятия Высшим Евразийским экономическим советом решения о начале переговоров о заключении соглашения о свободной торговле с Республикой Сингапур проведение переговоров при общей координации переговорного процесса в целом со стороны Евразийской экономической комиссии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переговорной делегацией Евразийской экономической комиссии и государств – членов Евразийского экономического союза – в части торговли товарами;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горизонтальным договоренностям в части торговли услугами и инвестиций – государствами – членами Евразийского экономического союза при координации организационных вопросов переговоров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Переговоры по специфическим обязательствам в части торговли услугами и инвестиций ведутся государствами – 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переговорный процесс является завершенным при достижении сбалансированных договоренностей по товарам, услугам и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Просить правительства государств – членов Евразийского экономического союза совместно с Евразийской экономической комиссией провести консультации по определению формата будущего соглашения, при необходимости проработав с сингапурской стороной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