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bb88" w14:textId="a2eb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интеграционных мерах по повышению устойчивости экономик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13 апреля 2016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Распоряжение вступило в силу 14.04.2016 -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Правительствам, центральным (национальным) банкам государств – членов Евразийского экономического союза принять к сведению предложения Евразийской экономической комиссии по экономическим мерам для повышения устойчивости экономик государств – членов Евразийского экономического союза с учетом доклада Евразийской экономической комиссии об интеграционных мерах по повышению устойчивости экономик государств – членов Евразийского экономического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