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fb1f" w14:textId="326f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применения принципа исчерпания исключительного права на товарный знак, товарный знак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13 апреля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14.04.2016 -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совместно с правительствами государств – членов Евразийского экономического союза разработать проект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>  Евразийском экономическом союзе от 29 мая 2014 года, предусматривающий положения о наделении Евразийского межправительственного совета полномочиями по установлению в отношении отдельных видов товаров исключений из применения принципа исчерпания исключительного права на товарный знак, товарный знак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