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e5b1c" w14:textId="c9e5b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Методологии расчета прогнозных балансов спроса и предложения государств – членов Евразийского экономического союза по сельскохозяйственной продукции, продовольствию, льноволокну, кожевенному сырью, хлопковолокну и шерсти</w:t>
      </w:r>
    </w:p>
    <w:p>
      <w:pPr>
        <w:spacing w:after="0"/>
        <w:ind w:left="0"/>
        <w:jc w:val="both"/>
      </w:pPr>
      <w:r>
        <w:rPr>
          <w:rFonts w:ascii="Times New Roman"/>
          <w:b w:val="false"/>
          <w:i w:val="false"/>
          <w:color w:val="000000"/>
          <w:sz w:val="28"/>
        </w:rPr>
        <w:t>Рекомендация Коллегии Евразийской экономической комиссии от 6 сентября 2016 года № 15</w:t>
      </w:r>
    </w:p>
    <w:p>
      <w:pPr>
        <w:spacing w:after="0"/>
        <w:ind w:left="0"/>
        <w:jc w:val="both"/>
      </w:pPr>
      <w:bookmarkStart w:name="z4" w:id="0"/>
      <w:r>
        <w:rPr>
          <w:rFonts w:ascii="Times New Roman"/>
          <w:b w:val="false"/>
          <w:i w:val="false"/>
          <w:color w:val="000000"/>
          <w:sz w:val="28"/>
        </w:rPr>
        <w:t xml:space="preserve">
      Коллегия Евразийской экономической комиссии в соответствии со </w:t>
      </w:r>
      <w:r>
        <w:rPr>
          <w:rFonts w:ascii="Times New Roman"/>
          <w:b w:val="false"/>
          <w:i w:val="false"/>
          <w:color w:val="000000"/>
          <w:sz w:val="28"/>
        </w:rPr>
        <w:t>статьями 5</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95</w:t>
      </w:r>
      <w:r>
        <w:rPr>
          <w:rFonts w:ascii="Times New Roman"/>
          <w:b w:val="false"/>
          <w:i w:val="false"/>
          <w:color w:val="000000"/>
          <w:sz w:val="28"/>
        </w:rPr>
        <w:t xml:space="preserve"> Договора о Евразийском экономическом союзе от 29 мая 2014 года, пунктом 12 плана мероприятий по развитию легкой промышленности государств – членов Евразийского экономического союза на 2015 – 2016 годы, утвержденного </w:t>
      </w:r>
      <w:r>
        <w:rPr>
          <w:rFonts w:ascii="Times New Roman"/>
          <w:b w:val="false"/>
          <w:i w:val="false"/>
          <w:color w:val="000000"/>
          <w:sz w:val="28"/>
        </w:rPr>
        <w:t>Решением</w:t>
      </w:r>
      <w:r>
        <w:rPr>
          <w:rFonts w:ascii="Times New Roman"/>
          <w:b w:val="false"/>
          <w:i w:val="false"/>
          <w:color w:val="000000"/>
          <w:sz w:val="28"/>
        </w:rPr>
        <w:t xml:space="preserve"> Евразийского межправительственного совета от 29 мая 2015 г. № 3, и в целях:</w:t>
      </w:r>
    </w:p>
    <w:bookmarkEnd w:id="0"/>
    <w:bookmarkStart w:name="z5" w:id="1"/>
    <w:p>
      <w:pPr>
        <w:spacing w:after="0"/>
        <w:ind w:left="0"/>
        <w:jc w:val="both"/>
      </w:pPr>
      <w:r>
        <w:rPr>
          <w:rFonts w:ascii="Times New Roman"/>
          <w:b w:val="false"/>
          <w:i w:val="false"/>
          <w:color w:val="000000"/>
          <w:sz w:val="28"/>
        </w:rPr>
        <w:t>
      выработки единых подходов к прогнозированию спроса и предложения на рынках сельскохозяйственной продукции, продовольствия и сырья для легкой промышленности государств – членов Евразийского экономического союза (далее – государства-члены);</w:t>
      </w:r>
    </w:p>
    <w:bookmarkEnd w:id="1"/>
    <w:bookmarkStart w:name="z6" w:id="2"/>
    <w:p>
      <w:pPr>
        <w:spacing w:after="0"/>
        <w:ind w:left="0"/>
        <w:jc w:val="both"/>
      </w:pPr>
      <w:r>
        <w:rPr>
          <w:rFonts w:ascii="Times New Roman"/>
          <w:b w:val="false"/>
          <w:i w:val="false"/>
          <w:color w:val="000000"/>
          <w:sz w:val="28"/>
        </w:rPr>
        <w:t>
      оценки состояния и определения приоритетов развития аграрного сектора экономик государств-членов;</w:t>
      </w:r>
    </w:p>
    <w:bookmarkEnd w:id="2"/>
    <w:bookmarkStart w:name="z7" w:id="3"/>
    <w:p>
      <w:pPr>
        <w:spacing w:after="0"/>
        <w:ind w:left="0"/>
        <w:jc w:val="both"/>
      </w:pPr>
      <w:r>
        <w:rPr>
          <w:rFonts w:ascii="Times New Roman"/>
          <w:b w:val="false"/>
          <w:i w:val="false"/>
          <w:color w:val="000000"/>
          <w:sz w:val="28"/>
        </w:rPr>
        <w:t>
      выработки и реализации мер государственной политики в области обеспечения продовольственной безопасности, развития легкой промышленности и повышения экспортного потенциала государств-членов</w:t>
      </w:r>
    </w:p>
    <w:bookmarkEnd w:id="3"/>
    <w:bookmarkStart w:name="z8" w:id="4"/>
    <w:p>
      <w:pPr>
        <w:spacing w:after="0"/>
        <w:ind w:left="0"/>
        <w:jc w:val="both"/>
      </w:pPr>
      <w:r>
        <w:rPr>
          <w:rFonts w:ascii="Times New Roman"/>
          <w:b w:val="false"/>
          <w:i w:val="false"/>
          <w:color w:val="000000"/>
          <w:sz w:val="28"/>
        </w:rPr>
        <w:t>
      </w:t>
      </w:r>
      <w:r>
        <w:rPr>
          <w:rFonts w:ascii="Times New Roman"/>
          <w:b/>
          <w:i w:val="false"/>
          <w:color w:val="000000"/>
          <w:sz w:val="28"/>
        </w:rPr>
        <w:t>р</w:t>
      </w:r>
      <w:r>
        <w:rPr>
          <w:rFonts w:ascii="Times New Roman"/>
          <w:b/>
          <w:i w:val="false"/>
          <w:color w:val="000000"/>
          <w:sz w:val="28"/>
        </w:rPr>
        <w:t>е</w:t>
      </w:r>
      <w:r>
        <w:rPr>
          <w:rFonts w:ascii="Times New Roman"/>
          <w:b/>
          <w:i w:val="false"/>
          <w:color w:val="000000"/>
          <w:sz w:val="28"/>
        </w:rPr>
        <w:t xml:space="preserve">комендует </w:t>
      </w:r>
      <w:r>
        <w:rPr>
          <w:rFonts w:ascii="Times New Roman"/>
          <w:b w:val="false"/>
          <w:i w:val="false"/>
          <w:color w:val="000000"/>
          <w:sz w:val="28"/>
        </w:rPr>
        <w:t>государствам-членам с даты опубликования настоящей Рекомендации на официальном сайте Евразийского экономического союза в информационно-телекоммуникационной сети "Интернет" при расчете прогнозных балансов спроса и предложения государств-членов по сельскохозяйственной продукции, продовольствию, льноволокну, кожевенному сырью, хлопковолокну и шерсти, учитываемых при последующем расчете сводных прогнозных балансов спроса и предложения государств-членов по сельскохозяйственной продукции, продовольствию, льноволокну, кожевенному сырью, хлопковолокну и шерсти:</w:t>
      </w:r>
    </w:p>
    <w:bookmarkEnd w:id="4"/>
    <w:bookmarkStart w:name="z9" w:id="5"/>
    <w:p>
      <w:pPr>
        <w:spacing w:after="0"/>
        <w:ind w:left="0"/>
        <w:jc w:val="both"/>
      </w:pPr>
      <w:r>
        <w:rPr>
          <w:rFonts w:ascii="Times New Roman"/>
          <w:b w:val="false"/>
          <w:i w:val="false"/>
          <w:color w:val="000000"/>
          <w:sz w:val="28"/>
        </w:rPr>
        <w:t xml:space="preserve">
      1. Руководствоваться Методологией расчета прогнозных балансов спроса и предложения государств – членов Евразийского экономического союза по сельскохозяйственной продукции, продовольствию, льноволокну, кожевенному сырью, хлопковолокну и шерсти согласно </w:t>
      </w:r>
      <w:r>
        <w:rPr>
          <w:rFonts w:ascii="Times New Roman"/>
          <w:b w:val="false"/>
          <w:i w:val="false"/>
          <w:color w:val="000000"/>
          <w:sz w:val="28"/>
        </w:rPr>
        <w:t>приложению</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2. Не применять Рекомендацию Коллегии Евразийской экономической комиссии от 29 января 2014 г. № 1 "О прогнозах спроса и предложения государств – членов Таможенного союза и Единого экономического пространства по отдельным видам сельскохозяйственной продукции, сырья и продовольствия" и Рекомендацию Коллегии Евразийской экономической комиссии от 24 декабря 2014 г. № 22 "О Методологии расчета совместных прогнозов спроса и предложения государств – членов Таможенного союза и Единого экономического пространства по основным видам сельскохозяйственной продукции и продовольствия".</w:t>
      </w:r>
    </w:p>
    <w:bookmarkEnd w:id="6"/>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Коллегии</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Рекомендации Коллегии </w:t>
            </w:r>
            <w:r>
              <w:br/>
            </w:r>
            <w:r>
              <w:rPr>
                <w:rFonts w:ascii="Times New Roman"/>
                <w:b w:val="false"/>
                <w:i w:val="false"/>
                <w:color w:val="000000"/>
                <w:sz w:val="20"/>
              </w:rPr>
              <w:t xml:space="preserve"> Евразийской экономической комиссии</w:t>
            </w:r>
            <w:r>
              <w:br/>
            </w:r>
            <w:r>
              <w:rPr>
                <w:rFonts w:ascii="Times New Roman"/>
                <w:b w:val="false"/>
                <w:i w:val="false"/>
                <w:color w:val="000000"/>
                <w:sz w:val="20"/>
              </w:rPr>
              <w:t xml:space="preserve"> от 6 сентября 2016 г. № 15</w:t>
            </w:r>
          </w:p>
        </w:tc>
      </w:tr>
    </w:tbl>
    <w:bookmarkStart w:name="z13" w:id="7"/>
    <w:p>
      <w:pPr>
        <w:spacing w:after="0"/>
        <w:ind w:left="0"/>
        <w:jc w:val="left"/>
      </w:pPr>
      <w:r>
        <w:rPr>
          <w:rFonts w:ascii="Times New Roman"/>
          <w:b/>
          <w:i w:val="false"/>
          <w:color w:val="000000"/>
        </w:rPr>
        <w:t xml:space="preserve"> МЕТОДОЛОГИЯ</w:t>
      </w:r>
      <w:r>
        <w:br/>
      </w:r>
      <w:r>
        <w:rPr>
          <w:rFonts w:ascii="Times New Roman"/>
          <w:b/>
          <w:i w:val="false"/>
          <w:color w:val="000000"/>
        </w:rPr>
        <w:t>расчета прогнозных балансов спроса и предложения государств – членов Евразийского экономического союза по сельскохозяйственной продукции, продовольствию, льноволокну, кожевенному сырью, хлопковолокну и шерсти</w:t>
      </w:r>
    </w:p>
    <w:bookmarkEnd w:id="7"/>
    <w:bookmarkStart w:name="z14" w:id="8"/>
    <w:p>
      <w:pPr>
        <w:spacing w:after="0"/>
        <w:ind w:left="0"/>
        <w:jc w:val="left"/>
      </w:pPr>
      <w:r>
        <w:rPr>
          <w:rFonts w:ascii="Times New Roman"/>
          <w:b/>
          <w:i w:val="false"/>
          <w:color w:val="000000"/>
        </w:rPr>
        <w:t xml:space="preserve"> I. Общие положения</w:t>
      </w:r>
    </w:p>
    <w:bookmarkEnd w:id="8"/>
    <w:bookmarkStart w:name="z15" w:id="9"/>
    <w:p>
      <w:pPr>
        <w:spacing w:after="0"/>
        <w:ind w:left="0"/>
        <w:jc w:val="both"/>
      </w:pPr>
      <w:r>
        <w:rPr>
          <w:rFonts w:ascii="Times New Roman"/>
          <w:b w:val="false"/>
          <w:i w:val="false"/>
          <w:color w:val="000000"/>
          <w:sz w:val="28"/>
        </w:rPr>
        <w:t>
      Прогнозные балансы спроса и предложения государств – членов Евразийского экономического союза по сельскохозяйственной продукции, продовольствию, льноволокну, кожевенному сырью, хлопковолокну и шерсти (далее – прогнозные балансы спроса и предложения) рассчитываются по следующим товарным группам:</w:t>
      </w:r>
    </w:p>
    <w:bookmarkEnd w:id="9"/>
    <w:bookmarkStart w:name="z16" w:id="10"/>
    <w:p>
      <w:pPr>
        <w:spacing w:after="0"/>
        <w:ind w:left="0"/>
        <w:jc w:val="both"/>
      </w:pPr>
      <w:r>
        <w:rPr>
          <w:rFonts w:ascii="Times New Roman"/>
          <w:b w:val="false"/>
          <w:i w:val="false"/>
          <w:color w:val="000000"/>
          <w:sz w:val="28"/>
        </w:rPr>
        <w:t>
      зерно;</w:t>
      </w:r>
    </w:p>
    <w:bookmarkEnd w:id="10"/>
    <w:bookmarkStart w:name="z17" w:id="11"/>
    <w:p>
      <w:pPr>
        <w:spacing w:after="0"/>
        <w:ind w:left="0"/>
        <w:jc w:val="both"/>
      </w:pPr>
      <w:r>
        <w:rPr>
          <w:rFonts w:ascii="Times New Roman"/>
          <w:b w:val="false"/>
          <w:i w:val="false"/>
          <w:color w:val="000000"/>
          <w:sz w:val="28"/>
        </w:rPr>
        <w:t>
      мясо и мясопродукты;</w:t>
      </w:r>
    </w:p>
    <w:bookmarkEnd w:id="11"/>
    <w:bookmarkStart w:name="z18" w:id="12"/>
    <w:p>
      <w:pPr>
        <w:spacing w:after="0"/>
        <w:ind w:left="0"/>
        <w:jc w:val="both"/>
      </w:pPr>
      <w:r>
        <w:rPr>
          <w:rFonts w:ascii="Times New Roman"/>
          <w:b w:val="false"/>
          <w:i w:val="false"/>
          <w:color w:val="000000"/>
          <w:sz w:val="28"/>
        </w:rPr>
        <w:t>
      говядина;</w:t>
      </w:r>
    </w:p>
    <w:bookmarkEnd w:id="12"/>
    <w:bookmarkStart w:name="z19" w:id="13"/>
    <w:p>
      <w:pPr>
        <w:spacing w:after="0"/>
        <w:ind w:left="0"/>
        <w:jc w:val="both"/>
      </w:pPr>
      <w:r>
        <w:rPr>
          <w:rFonts w:ascii="Times New Roman"/>
          <w:b w:val="false"/>
          <w:i w:val="false"/>
          <w:color w:val="000000"/>
          <w:sz w:val="28"/>
        </w:rPr>
        <w:t>
      свинина;</w:t>
      </w:r>
    </w:p>
    <w:bookmarkEnd w:id="13"/>
    <w:bookmarkStart w:name="z20" w:id="14"/>
    <w:p>
      <w:pPr>
        <w:spacing w:after="0"/>
        <w:ind w:left="0"/>
        <w:jc w:val="both"/>
      </w:pPr>
      <w:r>
        <w:rPr>
          <w:rFonts w:ascii="Times New Roman"/>
          <w:b w:val="false"/>
          <w:i w:val="false"/>
          <w:color w:val="000000"/>
          <w:sz w:val="28"/>
        </w:rPr>
        <w:t>
      баранина;</w:t>
      </w:r>
    </w:p>
    <w:bookmarkEnd w:id="14"/>
    <w:bookmarkStart w:name="z21" w:id="15"/>
    <w:p>
      <w:pPr>
        <w:spacing w:after="0"/>
        <w:ind w:left="0"/>
        <w:jc w:val="both"/>
      </w:pPr>
      <w:r>
        <w:rPr>
          <w:rFonts w:ascii="Times New Roman"/>
          <w:b w:val="false"/>
          <w:i w:val="false"/>
          <w:color w:val="000000"/>
          <w:sz w:val="28"/>
        </w:rPr>
        <w:t>
      мясо птицы;</w:t>
      </w:r>
    </w:p>
    <w:bookmarkEnd w:id="15"/>
    <w:bookmarkStart w:name="z22" w:id="16"/>
    <w:p>
      <w:pPr>
        <w:spacing w:after="0"/>
        <w:ind w:left="0"/>
        <w:jc w:val="both"/>
      </w:pPr>
      <w:r>
        <w:rPr>
          <w:rFonts w:ascii="Times New Roman"/>
          <w:b w:val="false"/>
          <w:i w:val="false"/>
          <w:color w:val="000000"/>
          <w:sz w:val="28"/>
        </w:rPr>
        <w:t>
      молоко и молокопродукты;</w:t>
      </w:r>
    </w:p>
    <w:bookmarkEnd w:id="16"/>
    <w:bookmarkStart w:name="z23" w:id="17"/>
    <w:p>
      <w:pPr>
        <w:spacing w:after="0"/>
        <w:ind w:left="0"/>
        <w:jc w:val="both"/>
      </w:pPr>
      <w:r>
        <w:rPr>
          <w:rFonts w:ascii="Times New Roman"/>
          <w:b w:val="false"/>
          <w:i w:val="false"/>
          <w:color w:val="000000"/>
          <w:sz w:val="28"/>
        </w:rPr>
        <w:t>
      сахар;</w:t>
      </w:r>
    </w:p>
    <w:bookmarkEnd w:id="17"/>
    <w:bookmarkStart w:name="z24" w:id="18"/>
    <w:p>
      <w:pPr>
        <w:spacing w:after="0"/>
        <w:ind w:left="0"/>
        <w:jc w:val="both"/>
      </w:pPr>
      <w:r>
        <w:rPr>
          <w:rFonts w:ascii="Times New Roman"/>
          <w:b w:val="false"/>
          <w:i w:val="false"/>
          <w:color w:val="000000"/>
          <w:sz w:val="28"/>
        </w:rPr>
        <w:t>
      масла растительные;</w:t>
      </w:r>
    </w:p>
    <w:bookmarkEnd w:id="18"/>
    <w:bookmarkStart w:name="z25" w:id="19"/>
    <w:p>
      <w:pPr>
        <w:spacing w:after="0"/>
        <w:ind w:left="0"/>
        <w:jc w:val="both"/>
      </w:pPr>
      <w:r>
        <w:rPr>
          <w:rFonts w:ascii="Times New Roman"/>
          <w:b w:val="false"/>
          <w:i w:val="false"/>
          <w:color w:val="000000"/>
          <w:sz w:val="28"/>
        </w:rPr>
        <w:t>
      картофель и продукты его переработки;</w:t>
      </w:r>
    </w:p>
    <w:bookmarkEnd w:id="19"/>
    <w:bookmarkStart w:name="z26" w:id="20"/>
    <w:p>
      <w:pPr>
        <w:spacing w:after="0"/>
        <w:ind w:left="0"/>
        <w:jc w:val="both"/>
      </w:pPr>
      <w:r>
        <w:rPr>
          <w:rFonts w:ascii="Times New Roman"/>
          <w:b w:val="false"/>
          <w:i w:val="false"/>
          <w:color w:val="000000"/>
          <w:sz w:val="28"/>
        </w:rPr>
        <w:t>
      яйца и яйцепродукты;</w:t>
      </w:r>
    </w:p>
    <w:bookmarkEnd w:id="20"/>
    <w:bookmarkStart w:name="z27" w:id="21"/>
    <w:p>
      <w:pPr>
        <w:spacing w:after="0"/>
        <w:ind w:left="0"/>
        <w:jc w:val="both"/>
      </w:pPr>
      <w:r>
        <w:rPr>
          <w:rFonts w:ascii="Times New Roman"/>
          <w:b w:val="false"/>
          <w:i w:val="false"/>
          <w:color w:val="000000"/>
          <w:sz w:val="28"/>
        </w:rPr>
        <w:t>
      овоще-бахчевые культуры и продукты их переработки;</w:t>
      </w:r>
    </w:p>
    <w:bookmarkEnd w:id="21"/>
    <w:bookmarkStart w:name="z28" w:id="22"/>
    <w:p>
      <w:pPr>
        <w:spacing w:after="0"/>
        <w:ind w:left="0"/>
        <w:jc w:val="both"/>
      </w:pPr>
      <w:r>
        <w:rPr>
          <w:rFonts w:ascii="Times New Roman"/>
          <w:b w:val="false"/>
          <w:i w:val="false"/>
          <w:color w:val="000000"/>
          <w:sz w:val="28"/>
        </w:rPr>
        <w:t>
      фрукты и ягоды, а также продукты их переработки;</w:t>
      </w:r>
    </w:p>
    <w:bookmarkEnd w:id="22"/>
    <w:bookmarkStart w:name="z29" w:id="23"/>
    <w:p>
      <w:pPr>
        <w:spacing w:after="0"/>
        <w:ind w:left="0"/>
        <w:jc w:val="both"/>
      </w:pPr>
      <w:r>
        <w:rPr>
          <w:rFonts w:ascii="Times New Roman"/>
          <w:b w:val="false"/>
          <w:i w:val="false"/>
          <w:color w:val="000000"/>
          <w:sz w:val="28"/>
        </w:rPr>
        <w:t>
      льноволокно;</w:t>
      </w:r>
    </w:p>
    <w:bookmarkEnd w:id="23"/>
    <w:bookmarkStart w:name="z30" w:id="24"/>
    <w:p>
      <w:pPr>
        <w:spacing w:after="0"/>
        <w:ind w:left="0"/>
        <w:jc w:val="both"/>
      </w:pPr>
      <w:r>
        <w:rPr>
          <w:rFonts w:ascii="Times New Roman"/>
          <w:b w:val="false"/>
          <w:i w:val="false"/>
          <w:color w:val="000000"/>
          <w:sz w:val="28"/>
        </w:rPr>
        <w:t>
      кожевенное сырье и продукты его переработки;</w:t>
      </w:r>
    </w:p>
    <w:bookmarkEnd w:id="24"/>
    <w:bookmarkStart w:name="z31" w:id="25"/>
    <w:p>
      <w:pPr>
        <w:spacing w:after="0"/>
        <w:ind w:left="0"/>
        <w:jc w:val="both"/>
      </w:pPr>
      <w:r>
        <w:rPr>
          <w:rFonts w:ascii="Times New Roman"/>
          <w:b w:val="false"/>
          <w:i w:val="false"/>
          <w:color w:val="000000"/>
          <w:sz w:val="28"/>
        </w:rPr>
        <w:t>
      хлопковолокно и продукты его переработки;</w:t>
      </w:r>
    </w:p>
    <w:bookmarkEnd w:id="25"/>
    <w:bookmarkStart w:name="z32" w:id="26"/>
    <w:p>
      <w:pPr>
        <w:spacing w:after="0"/>
        <w:ind w:left="0"/>
        <w:jc w:val="both"/>
      </w:pPr>
      <w:r>
        <w:rPr>
          <w:rFonts w:ascii="Times New Roman"/>
          <w:b w:val="false"/>
          <w:i w:val="false"/>
          <w:color w:val="000000"/>
          <w:sz w:val="28"/>
        </w:rPr>
        <w:t>
      шерсть и продукты ее переработки.</w:t>
      </w:r>
    </w:p>
    <w:bookmarkEnd w:id="26"/>
    <w:bookmarkStart w:name="z33" w:id="27"/>
    <w:p>
      <w:pPr>
        <w:spacing w:after="0"/>
        <w:ind w:left="0"/>
        <w:jc w:val="both"/>
      </w:pPr>
      <w:r>
        <w:rPr>
          <w:rFonts w:ascii="Times New Roman"/>
          <w:b w:val="false"/>
          <w:i w:val="false"/>
          <w:color w:val="000000"/>
          <w:sz w:val="28"/>
        </w:rPr>
        <w:t>
      Прогнозирование спроса и предложения осуществляется путем применения балансового метода, включающего в себя систему сбалансированных прогнозных показателей по источникам поступления ресурсов основных видов сельскохозяйственной продукции, продовольствия и сырья для легкой промышленности (льноволокна, кожевенного сырья, хлопковолокна, шерсти) и направлениям их использования, при этом ресурсная часть (ресурсы) равняется сумме распределительной части (использования ресурсов) и запасов на конец года.</w:t>
      </w:r>
    </w:p>
    <w:bookmarkEnd w:id="27"/>
    <w:bookmarkStart w:name="z34" w:id="28"/>
    <w:p>
      <w:pPr>
        <w:spacing w:after="0"/>
        <w:ind w:left="0"/>
        <w:jc w:val="both"/>
      </w:pPr>
      <w:r>
        <w:rPr>
          <w:rFonts w:ascii="Times New Roman"/>
          <w:b w:val="false"/>
          <w:i w:val="false"/>
          <w:color w:val="000000"/>
          <w:sz w:val="28"/>
        </w:rPr>
        <w:t xml:space="preserve">
      Государства – члены Евразийского экономического союза (далее – государства-члены) рассчитывают и направляют в Евразийскую экономическую комиссию до 20 ноября текущего года прогнозные балансы спроса и предложения и дополнительную информацию в соответствии с формами согласно </w:t>
      </w:r>
      <w:r>
        <w:rPr>
          <w:rFonts w:ascii="Times New Roman"/>
          <w:b w:val="false"/>
          <w:i w:val="false"/>
          <w:color w:val="000000"/>
          <w:sz w:val="28"/>
        </w:rPr>
        <w:t>приложению № 1</w:t>
      </w:r>
      <w:r>
        <w:rPr>
          <w:rFonts w:ascii="Times New Roman"/>
          <w:b w:val="false"/>
          <w:i w:val="false"/>
          <w:color w:val="000000"/>
          <w:sz w:val="28"/>
        </w:rPr>
        <w:t>.</w:t>
      </w:r>
    </w:p>
    <w:bookmarkEnd w:id="28"/>
    <w:bookmarkStart w:name="z35" w:id="29"/>
    <w:p>
      <w:pPr>
        <w:spacing w:after="0"/>
        <w:ind w:left="0"/>
        <w:jc w:val="both"/>
      </w:pPr>
      <w:r>
        <w:rPr>
          <w:rFonts w:ascii="Times New Roman"/>
          <w:b w:val="false"/>
          <w:i w:val="false"/>
          <w:color w:val="000000"/>
          <w:sz w:val="28"/>
        </w:rPr>
        <w:t>
      Прогнозный баланс спроса и предложения включает в себя следующие позиции:</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602"/>
        <w:gridCol w:w="963"/>
        <w:gridCol w:w="964"/>
        <w:gridCol w:w="964"/>
        <w:gridCol w:w="9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30"/>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1.</w:t>
            </w:r>
          </w:p>
          <w:bookmarkEnd w:id="31"/>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начало года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2.</w:t>
            </w:r>
          </w:p>
          <w:bookmarkEnd w:id="32"/>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3.</w:t>
            </w:r>
          </w:p>
          <w:bookmarkEnd w:id="33"/>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государств-членов: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(импорт)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
4.</w:t>
            </w:r>
          </w:p>
          <w:bookmarkEnd w:id="34"/>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ресурсов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5"/>
          <w:p>
            <w:pPr>
              <w:spacing w:after="20"/>
              <w:ind w:left="20"/>
              <w:jc w:val="both"/>
            </w:pPr>
            <w:r>
              <w:rPr>
                <w:rFonts w:ascii="Times New Roman"/>
                <w:b w:val="false"/>
                <w:i w:val="false"/>
                <w:color w:val="000000"/>
                <w:sz w:val="20"/>
              </w:rPr>
              <w:t>
5.</w:t>
            </w:r>
          </w:p>
          <w:bookmarkEnd w:id="35"/>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 использование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6"/>
          <w:p>
            <w:pPr>
              <w:spacing w:after="20"/>
              <w:ind w:left="20"/>
              <w:jc w:val="both"/>
            </w:pPr>
            <w:r>
              <w:rPr>
                <w:rFonts w:ascii="Times New Roman"/>
                <w:b w:val="false"/>
                <w:i w:val="false"/>
                <w:color w:val="000000"/>
                <w:sz w:val="20"/>
              </w:rPr>
              <w:t>
6.</w:t>
            </w:r>
          </w:p>
          <w:bookmarkEnd w:id="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Вывоз – всего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государства-члены: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(экспорт)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7"/>
          <w:p>
            <w:pPr>
              <w:spacing w:after="20"/>
              <w:ind w:left="20"/>
              <w:jc w:val="both"/>
            </w:pPr>
            <w:r>
              <w:rPr>
                <w:rFonts w:ascii="Times New Roman"/>
                <w:b w:val="false"/>
                <w:i w:val="false"/>
                <w:color w:val="000000"/>
                <w:sz w:val="20"/>
              </w:rPr>
              <w:t>
7.</w:t>
            </w:r>
          </w:p>
          <w:bookmarkEnd w:id="37"/>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использование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8"/>
          <w:p>
            <w:pPr>
              <w:spacing w:after="20"/>
              <w:ind w:left="20"/>
              <w:jc w:val="both"/>
            </w:pPr>
            <w:r>
              <w:rPr>
                <w:rFonts w:ascii="Times New Roman"/>
                <w:b w:val="false"/>
                <w:i w:val="false"/>
                <w:color w:val="000000"/>
                <w:sz w:val="20"/>
              </w:rPr>
              <w:t>
8.</w:t>
            </w:r>
          </w:p>
          <w:bookmarkEnd w:id="38"/>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конец года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39"/>
    <w:p>
      <w:pPr>
        <w:spacing w:after="0"/>
        <w:ind w:left="0"/>
        <w:jc w:val="both"/>
      </w:pPr>
      <w:r>
        <w:rPr>
          <w:rFonts w:ascii="Times New Roman"/>
          <w:b w:val="false"/>
          <w:i w:val="false"/>
          <w:color w:val="000000"/>
          <w:sz w:val="28"/>
        </w:rPr>
        <w:t>
      Прогнозные балансы спроса и предложения рассчитываются в натуральных единицах измерения (тыс. тонн, для яиц и яйцепродуктов – млн. штук, для кожевенного сырья – тыс. штук).</w:t>
      </w:r>
    </w:p>
    <w:bookmarkEnd w:id="39"/>
    <w:bookmarkStart w:name="z60" w:id="40"/>
    <w:p>
      <w:pPr>
        <w:spacing w:after="0"/>
        <w:ind w:left="0"/>
        <w:jc w:val="both"/>
      </w:pPr>
      <w:r>
        <w:rPr>
          <w:rFonts w:ascii="Times New Roman"/>
          <w:b w:val="false"/>
          <w:i w:val="false"/>
          <w:color w:val="000000"/>
          <w:sz w:val="28"/>
        </w:rPr>
        <w:t>
      Формы прогнозных балансов спроса и предложения включают в себя данные за отчетный год, текущий год и 2 прогнозных (следующих за текущим годом) календарных года.</w:t>
      </w:r>
    </w:p>
    <w:bookmarkEnd w:id="40"/>
    <w:bookmarkStart w:name="z61" w:id="41"/>
    <w:p>
      <w:pPr>
        <w:spacing w:after="0"/>
        <w:ind w:left="0"/>
        <w:jc w:val="both"/>
      </w:pPr>
      <w:r>
        <w:rPr>
          <w:rFonts w:ascii="Times New Roman"/>
          <w:b w:val="false"/>
          <w:i w:val="false"/>
          <w:color w:val="000000"/>
          <w:sz w:val="28"/>
        </w:rPr>
        <w:t xml:space="preserve">
      Данные за отчетный год по укрупненным товарным группам рассчитываются в соответствии с методиками, утверждаемыми органами (службами) государственной статистики государств-членов, за исключением показателей "Ввоз" и "Вывоз" (позиции 3 и 6). </w:t>
      </w:r>
    </w:p>
    <w:bookmarkEnd w:id="41"/>
    <w:bookmarkStart w:name="z62" w:id="42"/>
    <w:p>
      <w:pPr>
        <w:spacing w:after="0"/>
        <w:ind w:left="0"/>
        <w:jc w:val="both"/>
      </w:pPr>
      <w:r>
        <w:rPr>
          <w:rFonts w:ascii="Times New Roman"/>
          <w:b w:val="false"/>
          <w:i w:val="false"/>
          <w:color w:val="000000"/>
          <w:sz w:val="28"/>
        </w:rPr>
        <w:t>
      При детализации по отдельным видам мяса (говядина, свинина, баранина, мясо птицы) используются данные, полученные по результатам государственных статистических наблюдений государств-членов, данные таможенной статистики, а также данные из других источников и экспертные оценки. Объемы взаимной и внешней торговли государств-членов формируются в соответствии с данными статистики, поступающими в Евразийскую экономическую комиссию от уполномоченных органов государств-членов в установленном порядке.</w:t>
      </w:r>
    </w:p>
    <w:bookmarkEnd w:id="42"/>
    <w:bookmarkStart w:name="z63" w:id="43"/>
    <w:p>
      <w:pPr>
        <w:spacing w:after="0"/>
        <w:ind w:left="0"/>
        <w:jc w:val="both"/>
      </w:pPr>
      <w:r>
        <w:rPr>
          <w:rFonts w:ascii="Times New Roman"/>
          <w:b w:val="false"/>
          <w:i w:val="false"/>
          <w:color w:val="000000"/>
          <w:sz w:val="28"/>
        </w:rPr>
        <w:t xml:space="preserve">
      Прогнозные балансы спроса и предложения на текущий и прогнозный годы рассчитываются путем применения расчетных и экспертных методов. В качестве основы для расчета прогнозных балансов спроса и предложения рекомендуется использовать показатели государственных программ развития сельского хозяйства государств-членов, прогнозы социально-экономического развития государств-членов и прогнозы развития мирового агропродовольственного рынка. </w:t>
      </w:r>
    </w:p>
    <w:bookmarkEnd w:id="43"/>
    <w:bookmarkStart w:name="z64" w:id="44"/>
    <w:p>
      <w:pPr>
        <w:spacing w:after="0"/>
        <w:ind w:left="0"/>
        <w:jc w:val="both"/>
      </w:pPr>
      <w:r>
        <w:rPr>
          <w:rFonts w:ascii="Times New Roman"/>
          <w:b w:val="false"/>
          <w:i w:val="false"/>
          <w:color w:val="000000"/>
          <w:sz w:val="28"/>
        </w:rPr>
        <w:t xml:space="preserve">
      При прогнозировании используются следующие расчетные методы: </w:t>
      </w:r>
    </w:p>
    <w:bookmarkEnd w:id="44"/>
    <w:bookmarkStart w:name="z65" w:id="45"/>
    <w:p>
      <w:pPr>
        <w:spacing w:after="0"/>
        <w:ind w:left="0"/>
        <w:jc w:val="both"/>
      </w:pPr>
      <w:r>
        <w:rPr>
          <w:rFonts w:ascii="Times New Roman"/>
          <w:b w:val="false"/>
          <w:i w:val="false"/>
          <w:color w:val="000000"/>
          <w:sz w:val="28"/>
        </w:rPr>
        <w:t>
      факторный анализ;</w:t>
      </w:r>
    </w:p>
    <w:bookmarkEnd w:id="45"/>
    <w:bookmarkStart w:name="z66" w:id="46"/>
    <w:p>
      <w:pPr>
        <w:spacing w:after="0"/>
        <w:ind w:left="0"/>
        <w:jc w:val="both"/>
      </w:pPr>
      <w:r>
        <w:rPr>
          <w:rFonts w:ascii="Times New Roman"/>
          <w:b w:val="false"/>
          <w:i w:val="false"/>
          <w:color w:val="000000"/>
          <w:sz w:val="28"/>
        </w:rPr>
        <w:t>
      экстраполяция рядов данных;</w:t>
      </w:r>
    </w:p>
    <w:bookmarkEnd w:id="46"/>
    <w:bookmarkStart w:name="z67" w:id="47"/>
    <w:p>
      <w:pPr>
        <w:spacing w:after="0"/>
        <w:ind w:left="0"/>
        <w:jc w:val="both"/>
      </w:pPr>
      <w:r>
        <w:rPr>
          <w:rFonts w:ascii="Times New Roman"/>
          <w:b w:val="false"/>
          <w:i w:val="false"/>
          <w:color w:val="000000"/>
          <w:sz w:val="28"/>
        </w:rPr>
        <w:t>
      регрессионный анализ;</w:t>
      </w:r>
    </w:p>
    <w:bookmarkEnd w:id="47"/>
    <w:bookmarkStart w:name="z68" w:id="48"/>
    <w:p>
      <w:pPr>
        <w:spacing w:after="0"/>
        <w:ind w:left="0"/>
        <w:jc w:val="both"/>
      </w:pPr>
      <w:r>
        <w:rPr>
          <w:rFonts w:ascii="Times New Roman"/>
          <w:b w:val="false"/>
          <w:i w:val="false"/>
          <w:color w:val="000000"/>
          <w:sz w:val="28"/>
        </w:rPr>
        <w:t>
      экономико-математическое моделирование.</w:t>
      </w:r>
    </w:p>
    <w:bookmarkEnd w:id="48"/>
    <w:bookmarkStart w:name="z69" w:id="49"/>
    <w:p>
      <w:pPr>
        <w:spacing w:after="0"/>
        <w:ind w:left="0"/>
        <w:jc w:val="both"/>
      </w:pPr>
      <w:r>
        <w:rPr>
          <w:rFonts w:ascii="Times New Roman"/>
          <w:b w:val="false"/>
          <w:i w:val="false"/>
          <w:color w:val="000000"/>
          <w:sz w:val="28"/>
        </w:rPr>
        <w:t>
      Производство сельскохозяйственной продукции и производственное потребление в сельском хозяйстве прогнозируются по отдельным факторам (посевные площади и урожайность сельскохозяйственных культур, поголовье сельскохозяйственных животных и их продуктивность и др.)</w:t>
      </w:r>
    </w:p>
    <w:bookmarkEnd w:id="49"/>
    <w:bookmarkStart w:name="z70" w:id="50"/>
    <w:p>
      <w:pPr>
        <w:spacing w:after="0"/>
        <w:ind w:left="0"/>
        <w:jc w:val="both"/>
      </w:pPr>
      <w:r>
        <w:rPr>
          <w:rFonts w:ascii="Times New Roman"/>
          <w:b w:val="false"/>
          <w:i w:val="false"/>
          <w:color w:val="000000"/>
          <w:sz w:val="28"/>
        </w:rPr>
        <w:t xml:space="preserve">
      В целях прогнозирования допускается использование методов экстраполяции, предусматривающих выявление тенденций в динамике показателей за предыдущие годы и перенос этих тенденций на прогнозный период, согласно </w:t>
      </w:r>
      <w:r>
        <w:rPr>
          <w:rFonts w:ascii="Times New Roman"/>
          <w:b w:val="false"/>
          <w:i w:val="false"/>
          <w:color w:val="000000"/>
          <w:sz w:val="28"/>
        </w:rPr>
        <w:t>приложению № 2</w:t>
      </w:r>
      <w:r>
        <w:rPr>
          <w:rFonts w:ascii="Times New Roman"/>
          <w:b w:val="false"/>
          <w:i w:val="false"/>
          <w:color w:val="000000"/>
          <w:sz w:val="28"/>
        </w:rPr>
        <w:t xml:space="preserve">. </w:t>
      </w:r>
    </w:p>
    <w:bookmarkEnd w:id="50"/>
    <w:bookmarkStart w:name="z71" w:id="51"/>
    <w:p>
      <w:pPr>
        <w:spacing w:after="0"/>
        <w:ind w:left="0"/>
        <w:jc w:val="both"/>
      </w:pPr>
      <w:r>
        <w:rPr>
          <w:rFonts w:ascii="Times New Roman"/>
          <w:b w:val="false"/>
          <w:i w:val="false"/>
          <w:color w:val="000000"/>
          <w:sz w:val="28"/>
        </w:rPr>
        <w:t xml:space="preserve">
      Показатели потребления продуктов питания населением государства-члена прогнозируются с использованием методов и моделей, определяющих зависимость среднедушевого потребления продуктов питания населением государства-члена от реальных располагаемых денежных доходов населения государства-члена, согласно </w:t>
      </w:r>
      <w:r>
        <w:rPr>
          <w:rFonts w:ascii="Times New Roman"/>
          <w:b w:val="false"/>
          <w:i w:val="false"/>
          <w:color w:val="000000"/>
          <w:sz w:val="28"/>
        </w:rPr>
        <w:t>приложению № 3</w:t>
      </w:r>
      <w:r>
        <w:rPr>
          <w:rFonts w:ascii="Times New Roman"/>
          <w:b w:val="false"/>
          <w:i w:val="false"/>
          <w:color w:val="000000"/>
          <w:sz w:val="28"/>
        </w:rPr>
        <w:t>.</w:t>
      </w:r>
    </w:p>
    <w:bookmarkEnd w:id="51"/>
    <w:bookmarkStart w:name="z72" w:id="52"/>
    <w:p>
      <w:pPr>
        <w:spacing w:after="0"/>
        <w:ind w:left="0"/>
        <w:jc w:val="both"/>
      </w:pPr>
      <w:r>
        <w:rPr>
          <w:rFonts w:ascii="Times New Roman"/>
          <w:b w:val="false"/>
          <w:i w:val="false"/>
          <w:color w:val="000000"/>
          <w:sz w:val="28"/>
        </w:rPr>
        <w:t xml:space="preserve">
      Показатели "Ввоз" и "Вывоз" (позиции 3 и 6) рассчитываются по соответствующим коэффициентам согласно </w:t>
      </w:r>
      <w:r>
        <w:rPr>
          <w:rFonts w:ascii="Times New Roman"/>
          <w:b w:val="false"/>
          <w:i w:val="false"/>
          <w:color w:val="000000"/>
          <w:sz w:val="28"/>
        </w:rPr>
        <w:t>Приложению № 4</w:t>
      </w:r>
      <w:r>
        <w:rPr>
          <w:rFonts w:ascii="Times New Roman"/>
          <w:b w:val="false"/>
          <w:i w:val="false"/>
          <w:color w:val="000000"/>
          <w:sz w:val="28"/>
        </w:rPr>
        <w:t>.</w:t>
      </w:r>
    </w:p>
    <w:bookmarkEnd w:id="52"/>
    <w:bookmarkStart w:name="z73" w:id="53"/>
    <w:p>
      <w:pPr>
        <w:spacing w:after="0"/>
        <w:ind w:left="0"/>
        <w:jc w:val="both"/>
      </w:pPr>
      <w:r>
        <w:rPr>
          <w:rFonts w:ascii="Times New Roman"/>
          <w:b w:val="false"/>
          <w:i w:val="false"/>
          <w:color w:val="000000"/>
          <w:sz w:val="28"/>
        </w:rPr>
        <w:t>
      Полученные расчетными методами прогнозные значения показателей корректируются с помощью экспертных методов с учетом основных факторов, которые могут повлиять на сложившиеся тенденции в динамике показателей.</w:t>
      </w:r>
    </w:p>
    <w:bookmarkEnd w:id="53"/>
    <w:bookmarkStart w:name="z74" w:id="54"/>
    <w:p>
      <w:pPr>
        <w:spacing w:after="0"/>
        <w:ind w:left="0"/>
        <w:jc w:val="left"/>
      </w:pPr>
      <w:r>
        <w:rPr>
          <w:rFonts w:ascii="Times New Roman"/>
          <w:b/>
          <w:i w:val="false"/>
          <w:color w:val="000000"/>
        </w:rPr>
        <w:t xml:space="preserve"> II. Прогнозный баланс спроса и предложения зерна</w:t>
      </w:r>
    </w:p>
    <w:bookmarkEnd w:id="54"/>
    <w:bookmarkStart w:name="z75" w:id="55"/>
    <w:p>
      <w:pPr>
        <w:spacing w:after="0"/>
        <w:ind w:left="0"/>
        <w:jc w:val="both"/>
      </w:pPr>
      <w:r>
        <w:rPr>
          <w:rFonts w:ascii="Times New Roman"/>
          <w:b w:val="false"/>
          <w:i w:val="false"/>
          <w:color w:val="000000"/>
          <w:sz w:val="28"/>
        </w:rPr>
        <w:t>
      Прогнозный баланс спроса и предложения зерна отражает прогнозируемые ресурсы по источникам поступления и направлениям их использования без продуктов переработки зерна (коды 1001 – 1008 единой Товарной номенклатуры внешнеэкономической деятельности Евразийского экономического союза (далее – ТН ВЭД ЕАЭС)).</w:t>
      </w:r>
    </w:p>
    <w:bookmarkEnd w:id="55"/>
    <w:bookmarkStart w:name="z76" w:id="56"/>
    <w:p>
      <w:pPr>
        <w:spacing w:after="0"/>
        <w:ind w:left="0"/>
        <w:jc w:val="both"/>
      </w:pPr>
      <w:r>
        <w:rPr>
          <w:rFonts w:ascii="Times New Roman"/>
          <w:b w:val="false"/>
          <w:i w:val="false"/>
          <w:color w:val="000000"/>
          <w:sz w:val="28"/>
        </w:rPr>
        <w:t xml:space="preserve">
      Данные за отчетный год по укрупненным товарным группам рассчитываются в соответствии с методиками, утверждаемыми органами (службами) государственной статистики государств-членов, за исключением показателей "Ввоз" и "Вывоз" (позиции 3 и 6). Данные показатели рассчитываются по соответствующим коэффициентам согласно </w:t>
      </w:r>
      <w:r>
        <w:rPr>
          <w:rFonts w:ascii="Times New Roman"/>
          <w:b w:val="false"/>
          <w:i w:val="false"/>
          <w:color w:val="000000"/>
          <w:sz w:val="28"/>
        </w:rPr>
        <w:t>Приложению № 4</w:t>
      </w:r>
      <w:r>
        <w:rPr>
          <w:rFonts w:ascii="Times New Roman"/>
          <w:b w:val="false"/>
          <w:i w:val="false"/>
          <w:color w:val="000000"/>
          <w:sz w:val="28"/>
        </w:rPr>
        <w:t>.</w:t>
      </w:r>
    </w:p>
    <w:bookmarkEnd w:id="56"/>
    <w:bookmarkStart w:name="z77" w:id="57"/>
    <w:p>
      <w:pPr>
        <w:spacing w:after="0"/>
        <w:ind w:left="0"/>
        <w:jc w:val="both"/>
      </w:pPr>
      <w:r>
        <w:rPr>
          <w:rFonts w:ascii="Times New Roman"/>
          <w:b w:val="false"/>
          <w:i w:val="false"/>
          <w:color w:val="000000"/>
          <w:sz w:val="28"/>
        </w:rPr>
        <w:t>
      Ресурсная часть (ресурсы) прогнозного баланса спроса и предложения зерна включает в себя следующие позиции:</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993"/>
        <w:gridCol w:w="2252"/>
        <w:gridCol w:w="251"/>
        <w:gridCol w:w="335"/>
        <w:gridCol w:w="1297"/>
        <w:gridCol w:w="639"/>
        <w:gridCol w:w="2189"/>
        <w:gridCol w:w="83"/>
        <w:gridCol w:w="22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8"/>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9"/>
          <w:p>
            <w:pPr>
              <w:spacing w:after="20"/>
              <w:ind w:left="20"/>
              <w:jc w:val="both"/>
            </w:pPr>
            <w:r>
              <w:rPr>
                <w:rFonts w:ascii="Times New Roman"/>
                <w:b w:val="false"/>
                <w:i w:val="false"/>
                <w:color w:val="000000"/>
                <w:sz w:val="20"/>
              </w:rPr>
              <w:t>
1.</w:t>
            </w:r>
          </w:p>
          <w:bookmarkEnd w:id="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60"/>
    <w:p>
      <w:pPr>
        <w:spacing w:after="0"/>
        <w:ind w:left="0"/>
        <w:jc w:val="both"/>
      </w:pPr>
      <w:r>
        <w:rPr>
          <w:rFonts w:ascii="Times New Roman"/>
          <w:b w:val="false"/>
          <w:i w:val="false"/>
          <w:color w:val="000000"/>
          <w:sz w:val="28"/>
        </w:rPr>
        <w:t xml:space="preserve">
      Позиция 1 включает в себя данные по запасам зерна сельскохозяйственных производителей (в сельскохозяйственных организациях, крестьянских (фермерских) хозяйствах и хозяйствах населения), на предприятиях-изготовителях, в хлебоприемных и других организациях. </w:t>
      </w:r>
    </w:p>
    <w:bookmarkEnd w:id="60"/>
    <w:bookmarkStart w:name="z82" w:id="61"/>
    <w:p>
      <w:pPr>
        <w:spacing w:after="0"/>
        <w:ind w:left="0"/>
        <w:jc w:val="both"/>
      </w:pPr>
      <w:r>
        <w:rPr>
          <w:rFonts w:ascii="Times New Roman"/>
          <w:b w:val="false"/>
          <w:i w:val="false"/>
          <w:color w:val="000000"/>
          <w:sz w:val="28"/>
        </w:rPr>
        <w:t>
      Данные по запасам зерна на начало года переносятся из позиции 8 (из столбца за соответствующий предыдущий год).</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4"/>
        <w:gridCol w:w="810"/>
        <w:gridCol w:w="7"/>
        <w:gridCol w:w="2160"/>
        <w:gridCol w:w="2668"/>
        <w:gridCol w:w="2160"/>
        <w:gridCol w:w="21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2"/>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62"/>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год </w:t>
            </w:r>
            <w:r>
              <w:br/>
            </w:r>
            <w:r>
              <w:rPr>
                <w:rFonts w:ascii="Times New Roman"/>
                <w:b/>
                <w:i w:val="false"/>
                <w:color w:val="000000"/>
                <w:sz w:val="20"/>
              </w:rPr>
              <w:t>(отчет)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w:t>
            </w:r>
            <w:r>
              <w:br/>
            </w:r>
            <w:r>
              <w:rPr>
                <w:rFonts w:ascii="Times New Roman"/>
                <w:b/>
                <w:i w:val="false"/>
                <w:color w:val="000000"/>
                <w:sz w:val="20"/>
              </w:rPr>
              <w:t xml:space="preserve"> (прогноз)</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год </w:t>
            </w:r>
            <w:r>
              <w:br/>
            </w:r>
            <w:r>
              <w:rPr>
                <w:rFonts w:ascii="Times New Roman"/>
                <w:b/>
                <w:i w:val="false"/>
                <w:color w:val="000000"/>
                <w:sz w:val="20"/>
              </w:rPr>
              <w:t>(прогноз)</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3"/>
          <w:p>
            <w:pPr>
              <w:spacing w:after="20"/>
              <w:ind w:left="20"/>
              <w:jc w:val="both"/>
            </w:pPr>
            <w:r>
              <w:rPr>
                <w:rFonts w:ascii="Times New Roman"/>
                <w:b w:val="false"/>
                <w:i w:val="false"/>
                <w:color w:val="000000"/>
                <w:sz w:val="20"/>
              </w:rPr>
              <w:t>
2.</w:t>
            </w:r>
          </w:p>
          <w:bookmarkEnd w:id="63"/>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64"/>
    <w:p>
      <w:pPr>
        <w:spacing w:after="0"/>
        <w:ind w:left="0"/>
        <w:jc w:val="both"/>
      </w:pPr>
      <w:r>
        <w:rPr>
          <w:rFonts w:ascii="Times New Roman"/>
          <w:b w:val="false"/>
          <w:i w:val="false"/>
          <w:color w:val="000000"/>
          <w:sz w:val="28"/>
        </w:rPr>
        <w:t xml:space="preserve">
      В объем производства зерна (позиция 2) включается валовой сбор зерновых и зернобобовых культур (включая кукурузу на зерно) в хозяйствах всех категорий: </w:t>
      </w:r>
    </w:p>
    <w:bookmarkEnd w:id="64"/>
    <w:bookmarkStart w:name="z86" w:id="65"/>
    <w:p>
      <w:pPr>
        <w:spacing w:after="0"/>
        <w:ind w:left="0"/>
        <w:jc w:val="both"/>
      </w:pPr>
      <w:r>
        <w:rPr>
          <w:rFonts w:ascii="Times New Roman"/>
          <w:b w:val="false"/>
          <w:i w:val="false"/>
          <w:color w:val="000000"/>
          <w:sz w:val="28"/>
        </w:rPr>
        <w:t>
      в сельскохозяйственных организациях;</w:t>
      </w:r>
    </w:p>
    <w:bookmarkEnd w:id="65"/>
    <w:bookmarkStart w:name="z87" w:id="66"/>
    <w:p>
      <w:pPr>
        <w:spacing w:after="0"/>
        <w:ind w:left="0"/>
        <w:jc w:val="both"/>
      </w:pPr>
      <w:r>
        <w:rPr>
          <w:rFonts w:ascii="Times New Roman"/>
          <w:b w:val="false"/>
          <w:i w:val="false"/>
          <w:color w:val="000000"/>
          <w:sz w:val="28"/>
        </w:rPr>
        <w:t>
      в крестьянских (фермерских) хозяйствах;</w:t>
      </w:r>
    </w:p>
    <w:bookmarkEnd w:id="66"/>
    <w:bookmarkStart w:name="z88" w:id="67"/>
    <w:p>
      <w:pPr>
        <w:spacing w:after="0"/>
        <w:ind w:left="0"/>
        <w:jc w:val="both"/>
      </w:pPr>
      <w:r>
        <w:rPr>
          <w:rFonts w:ascii="Times New Roman"/>
          <w:b w:val="false"/>
          <w:i w:val="false"/>
          <w:color w:val="000000"/>
          <w:sz w:val="28"/>
        </w:rPr>
        <w:t>
      в хозяйствах населения.</w:t>
      </w:r>
    </w:p>
    <w:bookmarkEnd w:id="67"/>
    <w:bookmarkStart w:name="z89" w:id="68"/>
    <w:p>
      <w:pPr>
        <w:spacing w:after="0"/>
        <w:ind w:left="0"/>
        <w:jc w:val="both"/>
      </w:pPr>
      <w:r>
        <w:rPr>
          <w:rFonts w:ascii="Times New Roman"/>
          <w:b w:val="false"/>
          <w:i w:val="false"/>
          <w:color w:val="000000"/>
          <w:sz w:val="28"/>
        </w:rPr>
        <w:t>
      Валовой сбор зерна учитывается в весе после доработки.</w:t>
      </w:r>
    </w:p>
    <w:bookmarkEnd w:id="68"/>
    <w:bookmarkStart w:name="z90" w:id="69"/>
    <w:p>
      <w:pPr>
        <w:spacing w:after="0"/>
        <w:ind w:left="0"/>
        <w:jc w:val="both"/>
      </w:pPr>
      <w:r>
        <w:rPr>
          <w:rFonts w:ascii="Times New Roman"/>
          <w:b w:val="false"/>
          <w:i w:val="false"/>
          <w:color w:val="000000"/>
          <w:sz w:val="28"/>
        </w:rPr>
        <w:t>
      Показатели валового сбора зерновых и зернобобовых культур на текущий год и 2 прогнозных года определяются в соответствии с ведомственными прогнозами уполномоченных органов государств-членов (далее – ведомственные прогнозы), взаимоувязанными с государственными программами развития сельского хозяйства и отраслевыми программами развития растениеводства государств-членов. Ведомственные прогнозы могут:</w:t>
      </w:r>
    </w:p>
    <w:bookmarkEnd w:id="69"/>
    <w:bookmarkStart w:name="z91" w:id="70"/>
    <w:p>
      <w:pPr>
        <w:spacing w:after="0"/>
        <w:ind w:left="0"/>
        <w:jc w:val="both"/>
      </w:pPr>
      <w:r>
        <w:rPr>
          <w:rFonts w:ascii="Times New Roman"/>
          <w:b w:val="false"/>
          <w:i w:val="false"/>
          <w:color w:val="000000"/>
          <w:sz w:val="28"/>
        </w:rPr>
        <w:t>
      содержать показатели отдельно по озимым зерновым, яровым зерновым и зернобобовым культурам;</w:t>
      </w:r>
    </w:p>
    <w:bookmarkEnd w:id="70"/>
    <w:bookmarkStart w:name="z92" w:id="71"/>
    <w:p>
      <w:pPr>
        <w:spacing w:after="0"/>
        <w:ind w:left="0"/>
        <w:jc w:val="both"/>
      </w:pPr>
      <w:r>
        <w:rPr>
          <w:rFonts w:ascii="Times New Roman"/>
          <w:b w:val="false"/>
          <w:i w:val="false"/>
          <w:color w:val="000000"/>
          <w:sz w:val="28"/>
        </w:rPr>
        <w:t>
      включать в себя прогнозные данные о посевных площадях (из состава посевных площадей исключаются площади зерновых и зернобобовых культур, предназначенных на зеленый корм и силос), об урожайности (урожайность зерновых и зернобобовых культур рассматривается в весе зерна после доработки в расчете на гектар посевной площади) и о валовом сборе зерновых и зернобобовых культур;</w:t>
      </w:r>
    </w:p>
    <w:bookmarkEnd w:id="71"/>
    <w:bookmarkStart w:name="z93" w:id="72"/>
    <w:p>
      <w:pPr>
        <w:spacing w:after="0"/>
        <w:ind w:left="0"/>
        <w:jc w:val="both"/>
      </w:pPr>
      <w:r>
        <w:rPr>
          <w:rFonts w:ascii="Times New Roman"/>
          <w:b w:val="false"/>
          <w:i w:val="false"/>
          <w:color w:val="000000"/>
          <w:sz w:val="28"/>
        </w:rPr>
        <w:t>
      определять прогнозируемый валовой сбор зерновых и зернобобовых культур (П</w:t>
      </w:r>
      <w:r>
        <w:rPr>
          <w:rFonts w:ascii="Times New Roman"/>
          <w:b w:val="false"/>
          <w:i w:val="false"/>
          <w:color w:val="000000"/>
          <w:vertAlign w:val="subscript"/>
        </w:rPr>
        <w:t>з</w:t>
      </w:r>
      <w:r>
        <w:rPr>
          <w:rFonts w:ascii="Times New Roman"/>
          <w:b w:val="false"/>
          <w:i w:val="false"/>
          <w:color w:val="000000"/>
          <w:sz w:val="28"/>
        </w:rPr>
        <w:t>) по формуле:</w:t>
      </w:r>
    </w:p>
    <w:bookmarkEnd w:id="72"/>
    <w:bookmarkStart w:name="z94" w:id="73"/>
    <w:p>
      <w:pPr>
        <w:spacing w:after="0"/>
        <w:ind w:left="0"/>
        <w:jc w:val="both"/>
      </w:pPr>
      <w:r>
        <w:rPr>
          <w:rFonts w:ascii="Times New Roman"/>
          <w:b w:val="false"/>
          <w:i w:val="false"/>
          <w:color w:val="000000"/>
          <w:sz w:val="28"/>
        </w:rPr>
        <w:t>
      П</w:t>
      </w:r>
      <w:r>
        <w:rPr>
          <w:rFonts w:ascii="Times New Roman"/>
          <w:b w:val="false"/>
          <w:i w:val="false"/>
          <w:color w:val="000000"/>
          <w:vertAlign w:val="subscript"/>
        </w:rPr>
        <w:t xml:space="preserve">з </w:t>
      </w:r>
      <w:r>
        <w:rPr>
          <w:rFonts w:ascii="Times New Roman"/>
          <w:b w:val="false"/>
          <w:i w:val="false"/>
          <w:color w:val="000000"/>
          <w:sz w:val="28"/>
        </w:rPr>
        <w:t>= Р</w:t>
      </w:r>
      <w:r>
        <w:rPr>
          <w:rFonts w:ascii="Times New Roman"/>
          <w:b w:val="false"/>
          <w:i w:val="false"/>
          <w:color w:val="000000"/>
          <w:vertAlign w:val="superscript"/>
        </w:rPr>
        <w:t>оз</w:t>
      </w:r>
      <w:r>
        <w:rPr>
          <w:rFonts w:ascii="Times New Roman"/>
          <w:b w:val="false"/>
          <w:i w:val="false"/>
          <w:color w:val="000000"/>
          <w:vertAlign w:val="subscript"/>
        </w:rPr>
        <w:t>з</w:t>
      </w:r>
      <w:r>
        <w:rPr>
          <w:rFonts w:ascii="Times New Roman"/>
          <w:b w:val="false"/>
          <w:i w:val="false"/>
          <w:color w:val="000000"/>
          <w:sz w:val="28"/>
        </w:rPr>
        <w:t>× У</w:t>
      </w:r>
      <w:r>
        <w:rPr>
          <w:rFonts w:ascii="Times New Roman"/>
          <w:b w:val="false"/>
          <w:i w:val="false"/>
          <w:color w:val="000000"/>
          <w:vertAlign w:val="superscript"/>
        </w:rPr>
        <w:t>оз</w:t>
      </w:r>
      <w:r>
        <w:rPr>
          <w:rFonts w:ascii="Times New Roman"/>
          <w:b w:val="false"/>
          <w:i w:val="false"/>
          <w:color w:val="000000"/>
          <w:vertAlign w:val="subscript"/>
        </w:rPr>
        <w:t>з</w:t>
      </w:r>
      <w:r>
        <w:rPr>
          <w:rFonts w:ascii="Times New Roman"/>
          <w:b w:val="false"/>
          <w:i w:val="false"/>
          <w:color w:val="000000"/>
          <w:sz w:val="28"/>
        </w:rPr>
        <w:t>+ Р</w:t>
      </w:r>
      <w:r>
        <w:rPr>
          <w:rFonts w:ascii="Times New Roman"/>
          <w:b w:val="false"/>
          <w:i w:val="false"/>
          <w:color w:val="000000"/>
          <w:vertAlign w:val="superscript"/>
        </w:rPr>
        <w:t>яр</w:t>
      </w:r>
      <w:r>
        <w:rPr>
          <w:rFonts w:ascii="Times New Roman"/>
          <w:b w:val="false"/>
          <w:i w:val="false"/>
          <w:color w:val="000000"/>
          <w:vertAlign w:val="subscript"/>
        </w:rPr>
        <w:t>з</w:t>
      </w:r>
      <w:r>
        <w:rPr>
          <w:rFonts w:ascii="Times New Roman"/>
          <w:b w:val="false"/>
          <w:i w:val="false"/>
          <w:color w:val="000000"/>
          <w:sz w:val="28"/>
        </w:rPr>
        <w:t xml:space="preserve"> × У</w:t>
      </w:r>
      <w:r>
        <w:rPr>
          <w:rFonts w:ascii="Times New Roman"/>
          <w:b w:val="false"/>
          <w:i w:val="false"/>
          <w:color w:val="000000"/>
          <w:vertAlign w:val="superscript"/>
        </w:rPr>
        <w:t>яр</w:t>
      </w:r>
      <w:r>
        <w:rPr>
          <w:rFonts w:ascii="Times New Roman"/>
          <w:b w:val="false"/>
          <w:i w:val="false"/>
          <w:color w:val="000000"/>
          <w:vertAlign w:val="subscript"/>
        </w:rPr>
        <w:t>з</w:t>
      </w:r>
      <w:r>
        <w:rPr>
          <w:rFonts w:ascii="Times New Roman"/>
          <w:b w:val="false"/>
          <w:i w:val="false"/>
          <w:color w:val="000000"/>
          <w:sz w:val="28"/>
        </w:rPr>
        <w:t>,</w:t>
      </w:r>
    </w:p>
    <w:bookmarkEnd w:id="73"/>
    <w:bookmarkStart w:name="z95" w:id="74"/>
    <w:p>
      <w:pPr>
        <w:spacing w:after="0"/>
        <w:ind w:left="0"/>
        <w:jc w:val="both"/>
      </w:pPr>
      <w:r>
        <w:rPr>
          <w:rFonts w:ascii="Times New Roman"/>
          <w:b w:val="false"/>
          <w:i w:val="false"/>
          <w:color w:val="000000"/>
          <w:sz w:val="28"/>
        </w:rPr>
        <w:t>
      где:</w:t>
      </w:r>
    </w:p>
    <w:bookmarkEnd w:id="74"/>
    <w:bookmarkStart w:name="z96" w:id="75"/>
    <w:p>
      <w:pPr>
        <w:spacing w:after="0"/>
        <w:ind w:left="0"/>
        <w:jc w:val="both"/>
      </w:pPr>
      <w:r>
        <w:rPr>
          <w:rFonts w:ascii="Times New Roman"/>
          <w:b w:val="false"/>
          <w:i w:val="false"/>
          <w:color w:val="000000"/>
          <w:sz w:val="28"/>
        </w:rPr>
        <w:t>
      Р</w:t>
      </w:r>
      <w:r>
        <w:rPr>
          <w:rFonts w:ascii="Times New Roman"/>
          <w:b w:val="false"/>
          <w:i w:val="false"/>
          <w:color w:val="000000"/>
          <w:vertAlign w:val="superscript"/>
        </w:rPr>
        <w:t>оз</w:t>
      </w:r>
      <w:r>
        <w:rPr>
          <w:rFonts w:ascii="Times New Roman"/>
          <w:b w:val="false"/>
          <w:i w:val="false"/>
          <w:color w:val="000000"/>
          <w:vertAlign w:val="subscript"/>
        </w:rPr>
        <w:t>з</w:t>
      </w:r>
      <w:r>
        <w:rPr>
          <w:rFonts w:ascii="Times New Roman"/>
          <w:b w:val="false"/>
          <w:i w:val="false"/>
          <w:color w:val="000000"/>
          <w:sz w:val="28"/>
        </w:rPr>
        <w:t xml:space="preserve"> – планируемая посевная площадь озимых зерновых и зернобобовых культур;</w:t>
      </w:r>
    </w:p>
    <w:bookmarkEnd w:id="75"/>
    <w:bookmarkStart w:name="z97" w:id="76"/>
    <w:p>
      <w:pPr>
        <w:spacing w:after="0"/>
        <w:ind w:left="0"/>
        <w:jc w:val="both"/>
      </w:pPr>
      <w:r>
        <w:rPr>
          <w:rFonts w:ascii="Times New Roman"/>
          <w:b w:val="false"/>
          <w:i w:val="false"/>
          <w:color w:val="000000"/>
          <w:sz w:val="28"/>
        </w:rPr>
        <w:t>
      Р</w:t>
      </w:r>
      <w:r>
        <w:rPr>
          <w:rFonts w:ascii="Times New Roman"/>
          <w:b w:val="false"/>
          <w:i w:val="false"/>
          <w:color w:val="000000"/>
          <w:vertAlign w:val="superscript"/>
        </w:rPr>
        <w:t>яр</w:t>
      </w:r>
      <w:r>
        <w:rPr>
          <w:rFonts w:ascii="Times New Roman"/>
          <w:b w:val="false"/>
          <w:i w:val="false"/>
          <w:color w:val="000000"/>
          <w:vertAlign w:val="subscript"/>
        </w:rPr>
        <w:t>з</w:t>
      </w:r>
      <w:r>
        <w:rPr>
          <w:rFonts w:ascii="Times New Roman"/>
          <w:b w:val="false"/>
          <w:i w:val="false"/>
          <w:color w:val="000000"/>
          <w:sz w:val="28"/>
        </w:rPr>
        <w:t xml:space="preserve"> – планируемая посевная площадь яровых зерновых и зернобобовых культур;</w:t>
      </w:r>
    </w:p>
    <w:bookmarkEnd w:id="76"/>
    <w:bookmarkStart w:name="z98" w:id="77"/>
    <w:p>
      <w:pPr>
        <w:spacing w:after="0"/>
        <w:ind w:left="0"/>
        <w:jc w:val="both"/>
      </w:pPr>
      <w:r>
        <w:rPr>
          <w:rFonts w:ascii="Times New Roman"/>
          <w:b w:val="false"/>
          <w:i w:val="false"/>
          <w:color w:val="000000"/>
          <w:sz w:val="28"/>
        </w:rPr>
        <w:t>
      У</w:t>
      </w:r>
      <w:r>
        <w:rPr>
          <w:rFonts w:ascii="Times New Roman"/>
          <w:b w:val="false"/>
          <w:i w:val="false"/>
          <w:color w:val="000000"/>
          <w:vertAlign w:val="superscript"/>
        </w:rPr>
        <w:t>оз</w:t>
      </w:r>
      <w:r>
        <w:rPr>
          <w:rFonts w:ascii="Times New Roman"/>
          <w:b w:val="false"/>
          <w:i w:val="false"/>
          <w:color w:val="000000"/>
          <w:vertAlign w:val="subscript"/>
        </w:rPr>
        <w:t>з</w:t>
      </w:r>
      <w:r>
        <w:rPr>
          <w:rFonts w:ascii="Times New Roman"/>
          <w:b w:val="false"/>
          <w:i w:val="false"/>
          <w:color w:val="000000"/>
          <w:sz w:val="28"/>
        </w:rPr>
        <w:t xml:space="preserve"> – прогнозируемая урожайность озимых зерновых и зернобобовых культур;</w:t>
      </w:r>
    </w:p>
    <w:bookmarkEnd w:id="77"/>
    <w:bookmarkStart w:name="z99" w:id="78"/>
    <w:p>
      <w:pPr>
        <w:spacing w:after="0"/>
        <w:ind w:left="0"/>
        <w:jc w:val="both"/>
      </w:pPr>
      <w:r>
        <w:rPr>
          <w:rFonts w:ascii="Times New Roman"/>
          <w:b w:val="false"/>
          <w:i w:val="false"/>
          <w:color w:val="000000"/>
          <w:sz w:val="28"/>
        </w:rPr>
        <w:t>
      У</w:t>
      </w:r>
      <w:r>
        <w:rPr>
          <w:rFonts w:ascii="Times New Roman"/>
          <w:b w:val="false"/>
          <w:i w:val="false"/>
          <w:color w:val="000000"/>
          <w:vertAlign w:val="superscript"/>
        </w:rPr>
        <w:t>яр</w:t>
      </w:r>
      <w:r>
        <w:rPr>
          <w:rFonts w:ascii="Times New Roman"/>
          <w:b w:val="false"/>
          <w:i w:val="false"/>
          <w:color w:val="000000"/>
          <w:vertAlign w:val="subscript"/>
        </w:rPr>
        <w:t>з</w:t>
      </w:r>
      <w:r>
        <w:rPr>
          <w:rFonts w:ascii="Times New Roman"/>
          <w:b w:val="false"/>
          <w:i w:val="false"/>
          <w:color w:val="000000"/>
          <w:sz w:val="28"/>
        </w:rPr>
        <w:t xml:space="preserve"> – прогнозируемая урожайность яровых зерновых и зернобобовых культур.</w:t>
      </w:r>
    </w:p>
    <w:bookmarkEnd w:id="78"/>
    <w:bookmarkStart w:name="z100" w:id="79"/>
    <w:p>
      <w:pPr>
        <w:spacing w:after="0"/>
        <w:ind w:left="0"/>
        <w:jc w:val="both"/>
      </w:pPr>
      <w:r>
        <w:rPr>
          <w:rFonts w:ascii="Times New Roman"/>
          <w:b w:val="false"/>
          <w:i w:val="false"/>
          <w:color w:val="000000"/>
          <w:sz w:val="28"/>
        </w:rPr>
        <w:t>
      При расчете прогноза посевных площадей зерновых и зернобобовых культур также принимаются во внимание следующие факторы:</w:t>
      </w:r>
    </w:p>
    <w:bookmarkEnd w:id="79"/>
    <w:bookmarkStart w:name="z101" w:id="80"/>
    <w:p>
      <w:pPr>
        <w:spacing w:after="0"/>
        <w:ind w:left="0"/>
        <w:jc w:val="both"/>
      </w:pPr>
      <w:r>
        <w:rPr>
          <w:rFonts w:ascii="Times New Roman"/>
          <w:b w:val="false"/>
          <w:i w:val="false"/>
          <w:color w:val="000000"/>
          <w:sz w:val="28"/>
        </w:rPr>
        <w:t>
      планируемый севооборот сельскохозяйственных культур;</w:t>
      </w:r>
    </w:p>
    <w:bookmarkEnd w:id="80"/>
    <w:bookmarkStart w:name="z102" w:id="81"/>
    <w:p>
      <w:pPr>
        <w:spacing w:after="0"/>
        <w:ind w:left="0"/>
        <w:jc w:val="both"/>
      </w:pPr>
      <w:r>
        <w:rPr>
          <w:rFonts w:ascii="Times New Roman"/>
          <w:b w:val="false"/>
          <w:i w:val="false"/>
          <w:color w:val="000000"/>
          <w:sz w:val="28"/>
        </w:rPr>
        <w:t>
      предполагаемая трансформация земельных угодий, в том числе за счет распашки залежей;</w:t>
      </w:r>
    </w:p>
    <w:bookmarkEnd w:id="81"/>
    <w:bookmarkStart w:name="z103" w:id="82"/>
    <w:p>
      <w:pPr>
        <w:spacing w:after="0"/>
        <w:ind w:left="0"/>
        <w:jc w:val="both"/>
      </w:pPr>
      <w:r>
        <w:rPr>
          <w:rFonts w:ascii="Times New Roman"/>
          <w:b w:val="false"/>
          <w:i w:val="false"/>
          <w:color w:val="000000"/>
          <w:sz w:val="28"/>
        </w:rPr>
        <w:t>
      крупные инвестиционные проекты по развитию производства зерновых и зернобобовых культур, реализуемые в рассматриваемом периоде;</w:t>
      </w:r>
    </w:p>
    <w:bookmarkEnd w:id="82"/>
    <w:bookmarkStart w:name="z104" w:id="83"/>
    <w:p>
      <w:pPr>
        <w:spacing w:after="0"/>
        <w:ind w:left="0"/>
        <w:jc w:val="both"/>
      </w:pPr>
      <w:r>
        <w:rPr>
          <w:rFonts w:ascii="Times New Roman"/>
          <w:b w:val="false"/>
          <w:i w:val="false"/>
          <w:color w:val="000000"/>
          <w:sz w:val="28"/>
        </w:rPr>
        <w:t>
      конъюнктура национального и мирового рынков зерна.</w:t>
      </w:r>
    </w:p>
    <w:bookmarkEnd w:id="83"/>
    <w:bookmarkStart w:name="z105" w:id="84"/>
    <w:p>
      <w:pPr>
        <w:spacing w:after="0"/>
        <w:ind w:left="0"/>
        <w:jc w:val="both"/>
      </w:pPr>
      <w:r>
        <w:rPr>
          <w:rFonts w:ascii="Times New Roman"/>
          <w:b w:val="false"/>
          <w:i w:val="false"/>
          <w:color w:val="000000"/>
          <w:sz w:val="28"/>
        </w:rPr>
        <w:t>
      В случае отсутствия соответствующих ведомственных прогнозов показатели урожайности зерновых и зернобобовых культур прогнозируются с помощью методов экстраполяции на основе данных за предыдущие годы. При расчете прогноза урожайности зерновых и зернобобовых культур также принимаются во внимание следующие факторы:</w:t>
      </w:r>
    </w:p>
    <w:bookmarkEnd w:id="84"/>
    <w:bookmarkStart w:name="z106" w:id="85"/>
    <w:p>
      <w:pPr>
        <w:spacing w:after="0"/>
        <w:ind w:left="0"/>
        <w:jc w:val="both"/>
      </w:pPr>
      <w:r>
        <w:rPr>
          <w:rFonts w:ascii="Times New Roman"/>
          <w:b w:val="false"/>
          <w:i w:val="false"/>
          <w:color w:val="000000"/>
          <w:sz w:val="28"/>
        </w:rPr>
        <w:t>
      планируемый уровень внесения удобрений;</w:t>
      </w:r>
    </w:p>
    <w:bookmarkEnd w:id="85"/>
    <w:bookmarkStart w:name="z107" w:id="86"/>
    <w:p>
      <w:pPr>
        <w:spacing w:after="0"/>
        <w:ind w:left="0"/>
        <w:jc w:val="both"/>
      </w:pPr>
      <w:r>
        <w:rPr>
          <w:rFonts w:ascii="Times New Roman"/>
          <w:b w:val="false"/>
          <w:i w:val="false"/>
          <w:color w:val="000000"/>
          <w:sz w:val="28"/>
        </w:rPr>
        <w:t>
      качество семян зерновых и зернобобовых культур;</w:t>
      </w:r>
    </w:p>
    <w:bookmarkEnd w:id="86"/>
    <w:bookmarkStart w:name="z108" w:id="87"/>
    <w:p>
      <w:pPr>
        <w:spacing w:after="0"/>
        <w:ind w:left="0"/>
        <w:jc w:val="both"/>
      </w:pPr>
      <w:r>
        <w:rPr>
          <w:rFonts w:ascii="Times New Roman"/>
          <w:b w:val="false"/>
          <w:i w:val="false"/>
          <w:color w:val="000000"/>
          <w:sz w:val="28"/>
        </w:rPr>
        <w:t>
      внедрение интенсивных технологий выращивания продукции растениеводства.</w:t>
      </w:r>
    </w:p>
    <w:bookmarkEnd w:id="87"/>
    <w:bookmarkStart w:name="z109" w:id="88"/>
    <w:p>
      <w:pPr>
        <w:spacing w:after="0"/>
        <w:ind w:left="0"/>
        <w:jc w:val="both"/>
      </w:pPr>
      <w:r>
        <w:rPr>
          <w:rFonts w:ascii="Times New Roman"/>
          <w:b w:val="false"/>
          <w:i w:val="false"/>
          <w:color w:val="000000"/>
          <w:sz w:val="28"/>
        </w:rPr>
        <w:t>
      В целях повышения точности прогнозных оценок расчет валового сбора зерновых и зернобобовых культур может быть проведен отдельно по каждой категории хозяйств (с последующим суммированием) – в сельскохозяйственных организациях, крестьянских (фермерских) хозяйствах и хозяйствах населения.</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602"/>
        <w:gridCol w:w="963"/>
        <w:gridCol w:w="964"/>
        <w:gridCol w:w="964"/>
        <w:gridCol w:w="9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9"/>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89"/>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0"/>
          <w:p>
            <w:pPr>
              <w:spacing w:after="20"/>
              <w:ind w:left="20"/>
              <w:jc w:val="both"/>
            </w:pPr>
            <w:r>
              <w:rPr>
                <w:rFonts w:ascii="Times New Roman"/>
                <w:b w:val="false"/>
                <w:i w:val="false"/>
                <w:color w:val="000000"/>
                <w:sz w:val="20"/>
              </w:rPr>
              <w:t>
3.</w:t>
            </w:r>
          </w:p>
          <w:bookmarkEnd w:id="90"/>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государств-членов: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(импорт)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91"/>
    <w:p>
      <w:pPr>
        <w:spacing w:after="0"/>
        <w:ind w:left="0"/>
        <w:jc w:val="both"/>
      </w:pPr>
      <w:r>
        <w:rPr>
          <w:rFonts w:ascii="Times New Roman"/>
          <w:b w:val="false"/>
          <w:i w:val="false"/>
          <w:color w:val="000000"/>
          <w:sz w:val="28"/>
        </w:rPr>
        <w:t>
      Позиция 3 отражает общий объем ввоза зерна, в том числе из государств-членов (взаимная торговля) и импортные поставки зерна из третьих стран (внешняя торговля).</w:t>
      </w:r>
    </w:p>
    <w:bookmarkEnd w:id="91"/>
    <w:bookmarkStart w:name="z120" w:id="92"/>
    <w:p>
      <w:pPr>
        <w:spacing w:after="0"/>
        <w:ind w:left="0"/>
        <w:jc w:val="both"/>
      </w:pPr>
      <w:r>
        <w:rPr>
          <w:rFonts w:ascii="Times New Roman"/>
          <w:b w:val="false"/>
          <w:i w:val="false"/>
          <w:color w:val="000000"/>
          <w:sz w:val="28"/>
        </w:rPr>
        <w:t>
      Показатели ввоза зерна (ОВ</w:t>
      </w:r>
      <w:r>
        <w:rPr>
          <w:rFonts w:ascii="Times New Roman"/>
          <w:b w:val="false"/>
          <w:i w:val="false"/>
          <w:color w:val="000000"/>
          <w:vertAlign w:val="subscript"/>
        </w:rPr>
        <w:t>з</w:t>
      </w:r>
      <w:r>
        <w:rPr>
          <w:rFonts w:ascii="Times New Roman"/>
          <w:b w:val="false"/>
          <w:i w:val="false"/>
          <w:color w:val="000000"/>
          <w:sz w:val="28"/>
        </w:rPr>
        <w:t>) на текущий год и 2 прогнозных года определяются по формуле:</w:t>
      </w:r>
    </w:p>
    <w:bookmarkEnd w:id="92"/>
    <w:bookmarkStart w:name="z121" w:id="93"/>
    <w:p>
      <w:pPr>
        <w:spacing w:after="0"/>
        <w:ind w:left="0"/>
        <w:jc w:val="both"/>
      </w:pPr>
      <w:r>
        <w:rPr>
          <w:rFonts w:ascii="Times New Roman"/>
          <w:b w:val="false"/>
          <w:i w:val="false"/>
          <w:color w:val="000000"/>
          <w:sz w:val="28"/>
        </w:rPr>
        <w:t>
      ОВ</w:t>
      </w:r>
      <w:r>
        <w:rPr>
          <w:rFonts w:ascii="Times New Roman"/>
          <w:b w:val="false"/>
          <w:i w:val="false"/>
          <w:color w:val="000000"/>
          <w:vertAlign w:val="subscript"/>
        </w:rPr>
        <w:t xml:space="preserve">з </w:t>
      </w:r>
      <w:r>
        <w:rPr>
          <w:rFonts w:ascii="Times New Roman"/>
          <w:b w:val="false"/>
          <w:i w:val="false"/>
          <w:color w:val="000000"/>
          <w:sz w:val="28"/>
        </w:rPr>
        <w:t>= ∑</w:t>
      </w:r>
      <w:r>
        <w:rPr>
          <w:rFonts w:ascii="Times New Roman"/>
          <w:b w:val="false"/>
          <w:i w:val="false"/>
          <w:color w:val="000000"/>
          <w:vertAlign w:val="subscript"/>
        </w:rPr>
        <w:t>k</w:t>
      </w:r>
      <w:r>
        <w:rPr>
          <w:rFonts w:ascii="Times New Roman"/>
          <w:b w:val="false"/>
          <w:i w:val="false"/>
          <w:color w:val="000000"/>
          <w:sz w:val="28"/>
        </w:rPr>
        <w:t xml:space="preserve"> В</w:t>
      </w:r>
      <w:r>
        <w:rPr>
          <w:rFonts w:ascii="Times New Roman"/>
          <w:b w:val="false"/>
          <w:i w:val="false"/>
          <w:color w:val="000000"/>
          <w:vertAlign w:val="subscript"/>
        </w:rPr>
        <w:t>з</w:t>
      </w:r>
      <w:r>
        <w:rPr>
          <w:rFonts w:ascii="Times New Roman"/>
          <w:b w:val="false"/>
          <w:i w:val="false"/>
          <w:color w:val="000000"/>
          <w:vertAlign w:val="subscript"/>
        </w:rPr>
        <w:t>k</w:t>
      </w:r>
      <w:r>
        <w:rPr>
          <w:rFonts w:ascii="Times New Roman"/>
          <w:b w:val="false"/>
          <w:i w:val="false"/>
          <w:color w:val="000000"/>
          <w:sz w:val="28"/>
        </w:rPr>
        <w:t xml:space="preserve"> + И</w:t>
      </w:r>
      <w:r>
        <w:rPr>
          <w:rFonts w:ascii="Times New Roman"/>
          <w:b w:val="false"/>
          <w:i w:val="false"/>
          <w:color w:val="000000"/>
          <w:vertAlign w:val="subscript"/>
        </w:rPr>
        <w:t>з</w:t>
      </w:r>
      <w:r>
        <w:rPr>
          <w:rFonts w:ascii="Times New Roman"/>
          <w:b w:val="false"/>
          <w:i w:val="false"/>
          <w:color w:val="000000"/>
          <w:sz w:val="28"/>
        </w:rPr>
        <w:t>,</w:t>
      </w:r>
    </w:p>
    <w:bookmarkEnd w:id="93"/>
    <w:bookmarkStart w:name="z122" w:id="94"/>
    <w:p>
      <w:pPr>
        <w:spacing w:after="0"/>
        <w:ind w:left="0"/>
        <w:jc w:val="both"/>
      </w:pPr>
      <w:r>
        <w:rPr>
          <w:rFonts w:ascii="Times New Roman"/>
          <w:b w:val="false"/>
          <w:i w:val="false"/>
          <w:color w:val="000000"/>
          <w:sz w:val="28"/>
        </w:rPr>
        <w:t>
      где:</w:t>
      </w:r>
    </w:p>
    <w:bookmarkEnd w:id="94"/>
    <w:bookmarkStart w:name="z123" w:id="95"/>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з</w:t>
      </w:r>
      <w:r>
        <w:rPr>
          <w:rFonts w:ascii="Times New Roman"/>
          <w:b w:val="false"/>
          <w:i w:val="false"/>
          <w:color w:val="000000"/>
          <w:vertAlign w:val="subscript"/>
        </w:rPr>
        <w:t>k</w:t>
      </w:r>
      <w:r>
        <w:rPr>
          <w:rFonts w:ascii="Times New Roman"/>
          <w:b w:val="false"/>
          <w:i w:val="false"/>
          <w:color w:val="000000"/>
          <w:sz w:val="28"/>
        </w:rPr>
        <w:t xml:space="preserve"> – прогноз ввоза зерна из k-го государства-члена;</w:t>
      </w:r>
    </w:p>
    <w:bookmarkEnd w:id="95"/>
    <w:bookmarkStart w:name="z124" w:id="96"/>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з</w:t>
      </w:r>
      <w:r>
        <w:rPr>
          <w:rFonts w:ascii="Times New Roman"/>
          <w:b w:val="false"/>
          <w:i w:val="false"/>
          <w:color w:val="000000"/>
          <w:sz w:val="28"/>
        </w:rPr>
        <w:t xml:space="preserve"> – импорт зерна (внешняя торговля).</w:t>
      </w:r>
    </w:p>
    <w:bookmarkEnd w:id="96"/>
    <w:bookmarkStart w:name="z125" w:id="97"/>
    <w:p>
      <w:pPr>
        <w:spacing w:after="0"/>
        <w:ind w:left="0"/>
        <w:jc w:val="both"/>
      </w:pPr>
      <w:r>
        <w:rPr>
          <w:rFonts w:ascii="Times New Roman"/>
          <w:b w:val="false"/>
          <w:i w:val="false"/>
          <w:color w:val="000000"/>
          <w:sz w:val="28"/>
        </w:rPr>
        <w:t>
      Прогнозы ввоза зерна из государств-членов и импортных поставок зерна могут определяться с применением методов экстраполяции на основе данных за предыдущие годы и экспертных методов. При расчете данного прогноза также принимаются во внимание следующие факторы:</w:t>
      </w:r>
    </w:p>
    <w:bookmarkEnd w:id="97"/>
    <w:bookmarkStart w:name="z126" w:id="98"/>
    <w:p>
      <w:pPr>
        <w:spacing w:after="0"/>
        <w:ind w:left="0"/>
        <w:jc w:val="both"/>
      </w:pPr>
      <w:r>
        <w:rPr>
          <w:rFonts w:ascii="Times New Roman"/>
          <w:b w:val="false"/>
          <w:i w:val="false"/>
          <w:color w:val="000000"/>
          <w:sz w:val="28"/>
        </w:rPr>
        <w:t>
      прогнозируемые потребности государства-члена в зерне;</w:t>
      </w:r>
    </w:p>
    <w:bookmarkEnd w:id="98"/>
    <w:bookmarkStart w:name="z127" w:id="99"/>
    <w:p>
      <w:pPr>
        <w:spacing w:after="0"/>
        <w:ind w:left="0"/>
        <w:jc w:val="both"/>
      </w:pPr>
      <w:r>
        <w:rPr>
          <w:rFonts w:ascii="Times New Roman"/>
          <w:b w:val="false"/>
          <w:i w:val="false"/>
          <w:color w:val="000000"/>
          <w:sz w:val="28"/>
        </w:rPr>
        <w:t>
      конъюнктура национального и мирового рынков зерна, включая соотношение цен на зерно на национальном рынке и у основных государств – поставщиков зерна.</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4"/>
        <w:gridCol w:w="1132"/>
        <w:gridCol w:w="2291"/>
        <w:gridCol w:w="2291"/>
        <w:gridCol w:w="2291"/>
        <w:gridCol w:w="229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0"/>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00"/>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1"/>
          <w:p>
            <w:pPr>
              <w:spacing w:after="20"/>
              <w:ind w:left="20"/>
              <w:jc w:val="both"/>
            </w:pPr>
            <w:r>
              <w:rPr>
                <w:rFonts w:ascii="Times New Roman"/>
                <w:b w:val="false"/>
                <w:i w:val="false"/>
                <w:color w:val="000000"/>
                <w:sz w:val="20"/>
              </w:rPr>
              <w:t>
4.</w:t>
            </w:r>
          </w:p>
          <w:bookmarkEnd w:id="101"/>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ресурсов</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102"/>
    <w:p>
      <w:pPr>
        <w:spacing w:after="0"/>
        <w:ind w:left="0"/>
        <w:jc w:val="both"/>
      </w:pPr>
      <w:r>
        <w:rPr>
          <w:rFonts w:ascii="Times New Roman"/>
          <w:b w:val="false"/>
          <w:i w:val="false"/>
          <w:color w:val="000000"/>
          <w:sz w:val="28"/>
        </w:rPr>
        <w:t>
      Итог по ресурсной части (ресурсам) прогнозного баланса спроса и предложения зерна (Рес</w:t>
      </w:r>
      <w:r>
        <w:rPr>
          <w:rFonts w:ascii="Times New Roman"/>
          <w:b w:val="false"/>
          <w:i w:val="false"/>
          <w:color w:val="000000"/>
          <w:vertAlign w:val="subscript"/>
        </w:rPr>
        <w:t>з</w:t>
      </w:r>
      <w:r>
        <w:rPr>
          <w:rFonts w:ascii="Times New Roman"/>
          <w:b w:val="false"/>
          <w:i w:val="false"/>
          <w:color w:val="000000"/>
          <w:sz w:val="28"/>
        </w:rPr>
        <w:t>) определяется по формуле:</w:t>
      </w:r>
    </w:p>
    <w:bookmarkEnd w:id="102"/>
    <w:bookmarkStart w:name="z131" w:id="103"/>
    <w:p>
      <w:pPr>
        <w:spacing w:after="0"/>
        <w:ind w:left="0"/>
        <w:jc w:val="both"/>
      </w:pPr>
      <w:r>
        <w:rPr>
          <w:rFonts w:ascii="Times New Roman"/>
          <w:b w:val="false"/>
          <w:i w:val="false"/>
          <w:color w:val="000000"/>
          <w:sz w:val="28"/>
        </w:rPr>
        <w:t>
      Рес</w:t>
      </w:r>
      <w:r>
        <w:rPr>
          <w:rFonts w:ascii="Times New Roman"/>
          <w:b w:val="false"/>
          <w:i w:val="false"/>
          <w:color w:val="000000"/>
          <w:vertAlign w:val="subscript"/>
        </w:rPr>
        <w:t>з</w:t>
      </w:r>
      <w:r>
        <w:rPr>
          <w:rFonts w:ascii="Times New Roman"/>
          <w:b w:val="false"/>
          <w:i w:val="false"/>
          <w:color w:val="000000"/>
          <w:sz w:val="28"/>
        </w:rPr>
        <w:t xml:space="preserve"> = Зн</w:t>
      </w:r>
      <w:r>
        <w:rPr>
          <w:rFonts w:ascii="Times New Roman"/>
          <w:b w:val="false"/>
          <w:i w:val="false"/>
          <w:color w:val="000000"/>
          <w:vertAlign w:val="subscript"/>
        </w:rPr>
        <w:t>з</w:t>
      </w:r>
      <w:r>
        <w:rPr>
          <w:rFonts w:ascii="Times New Roman"/>
          <w:b w:val="false"/>
          <w:i w:val="false"/>
          <w:color w:val="000000"/>
          <w:sz w:val="28"/>
        </w:rPr>
        <w:t xml:space="preserve"> + П</w:t>
      </w:r>
      <w:r>
        <w:rPr>
          <w:rFonts w:ascii="Times New Roman"/>
          <w:b w:val="false"/>
          <w:i w:val="false"/>
          <w:color w:val="000000"/>
          <w:vertAlign w:val="subscript"/>
        </w:rPr>
        <w:t>з</w:t>
      </w:r>
      <w:r>
        <w:rPr>
          <w:rFonts w:ascii="Times New Roman"/>
          <w:b w:val="false"/>
          <w:i w:val="false"/>
          <w:color w:val="000000"/>
          <w:sz w:val="28"/>
        </w:rPr>
        <w:t xml:space="preserve"> + В</w:t>
      </w:r>
      <w:r>
        <w:rPr>
          <w:rFonts w:ascii="Times New Roman"/>
          <w:b w:val="false"/>
          <w:i w:val="false"/>
          <w:color w:val="000000"/>
          <w:vertAlign w:val="subscript"/>
        </w:rPr>
        <w:t>з</w:t>
      </w:r>
      <w:r>
        <w:rPr>
          <w:rFonts w:ascii="Times New Roman"/>
          <w:b w:val="false"/>
          <w:i w:val="false"/>
          <w:color w:val="000000"/>
          <w:sz w:val="28"/>
        </w:rPr>
        <w:t xml:space="preserve"> + И</w:t>
      </w:r>
      <w:r>
        <w:rPr>
          <w:rFonts w:ascii="Times New Roman"/>
          <w:b w:val="false"/>
          <w:i w:val="false"/>
          <w:color w:val="000000"/>
          <w:vertAlign w:val="subscript"/>
        </w:rPr>
        <w:t>з</w:t>
      </w:r>
      <w:r>
        <w:rPr>
          <w:rFonts w:ascii="Times New Roman"/>
          <w:b w:val="false"/>
          <w:i w:val="false"/>
          <w:color w:val="000000"/>
          <w:sz w:val="28"/>
        </w:rPr>
        <w:t>,</w:t>
      </w:r>
    </w:p>
    <w:bookmarkEnd w:id="103"/>
    <w:bookmarkStart w:name="z132" w:id="104"/>
    <w:p>
      <w:pPr>
        <w:spacing w:after="0"/>
        <w:ind w:left="0"/>
        <w:jc w:val="both"/>
      </w:pPr>
      <w:r>
        <w:rPr>
          <w:rFonts w:ascii="Times New Roman"/>
          <w:b w:val="false"/>
          <w:i w:val="false"/>
          <w:color w:val="000000"/>
          <w:sz w:val="28"/>
        </w:rPr>
        <w:t>
      где:</w:t>
      </w:r>
    </w:p>
    <w:bookmarkEnd w:id="104"/>
    <w:bookmarkStart w:name="z133" w:id="105"/>
    <w:p>
      <w:pPr>
        <w:spacing w:after="0"/>
        <w:ind w:left="0"/>
        <w:jc w:val="both"/>
      </w:pPr>
      <w:r>
        <w:rPr>
          <w:rFonts w:ascii="Times New Roman"/>
          <w:b w:val="false"/>
          <w:i w:val="false"/>
          <w:color w:val="000000"/>
          <w:sz w:val="28"/>
        </w:rPr>
        <w:t>
      Зн</w:t>
      </w:r>
      <w:r>
        <w:rPr>
          <w:rFonts w:ascii="Times New Roman"/>
          <w:b w:val="false"/>
          <w:i w:val="false"/>
          <w:color w:val="000000"/>
          <w:vertAlign w:val="subscript"/>
        </w:rPr>
        <w:t>з</w:t>
      </w:r>
      <w:r>
        <w:rPr>
          <w:rFonts w:ascii="Times New Roman"/>
          <w:b w:val="false"/>
          <w:i w:val="false"/>
          <w:color w:val="000000"/>
          <w:sz w:val="28"/>
        </w:rPr>
        <w:t xml:space="preserve"> – запасы зерна на начало года;</w:t>
      </w:r>
    </w:p>
    <w:bookmarkEnd w:id="105"/>
    <w:bookmarkStart w:name="z134" w:id="106"/>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з</w:t>
      </w:r>
      <w:r>
        <w:rPr>
          <w:rFonts w:ascii="Times New Roman"/>
          <w:b w:val="false"/>
          <w:i w:val="false"/>
          <w:color w:val="000000"/>
          <w:sz w:val="28"/>
        </w:rPr>
        <w:t xml:space="preserve"> – производство зерна;</w:t>
      </w:r>
    </w:p>
    <w:bookmarkEnd w:id="106"/>
    <w:bookmarkStart w:name="z135" w:id="107"/>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з</w:t>
      </w:r>
      <w:r>
        <w:rPr>
          <w:rFonts w:ascii="Times New Roman"/>
          <w:b w:val="false"/>
          <w:i w:val="false"/>
          <w:color w:val="000000"/>
          <w:sz w:val="28"/>
        </w:rPr>
        <w:t xml:space="preserve"> – ввоз зерна из государств-членов; </w:t>
      </w:r>
    </w:p>
    <w:bookmarkEnd w:id="107"/>
    <w:bookmarkStart w:name="z136" w:id="108"/>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з</w:t>
      </w:r>
      <w:r>
        <w:rPr>
          <w:rFonts w:ascii="Times New Roman"/>
          <w:b w:val="false"/>
          <w:i w:val="false"/>
          <w:color w:val="000000"/>
          <w:sz w:val="28"/>
        </w:rPr>
        <w:t xml:space="preserve"> – импорт зерна (внешняя торговля). </w:t>
      </w:r>
    </w:p>
    <w:bookmarkEnd w:id="108"/>
    <w:bookmarkStart w:name="z137" w:id="109"/>
    <w:p>
      <w:pPr>
        <w:spacing w:after="0"/>
        <w:ind w:left="0"/>
        <w:jc w:val="both"/>
      </w:pPr>
      <w:r>
        <w:rPr>
          <w:rFonts w:ascii="Times New Roman"/>
          <w:b w:val="false"/>
          <w:i w:val="false"/>
          <w:color w:val="000000"/>
          <w:sz w:val="28"/>
        </w:rPr>
        <w:t>
      Распределительная часть (использование ресурсов) прогнозного баланса спроса и предложения зерна включает в себя следующие позиции:</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519"/>
        <w:gridCol w:w="2006"/>
        <w:gridCol w:w="2006"/>
        <w:gridCol w:w="2007"/>
        <w:gridCol w:w="20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0"/>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10"/>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1"/>
          <w:p>
            <w:pPr>
              <w:spacing w:after="20"/>
              <w:ind w:left="20"/>
              <w:jc w:val="both"/>
            </w:pPr>
            <w:r>
              <w:rPr>
                <w:rFonts w:ascii="Times New Roman"/>
                <w:b w:val="false"/>
                <w:i w:val="false"/>
                <w:color w:val="000000"/>
                <w:sz w:val="20"/>
              </w:rPr>
              <w:t>
5.</w:t>
            </w:r>
          </w:p>
          <w:bookmarkEnd w:id="111"/>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потребление – всего</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r>
              <w:br/>
            </w:r>
            <w:r>
              <w:rPr>
                <w:rFonts w:ascii="Times New Roman"/>
                <w:b w:val="false"/>
                <w:i w:val="false"/>
                <w:color w:val="000000"/>
                <w:sz w:val="20"/>
              </w:rPr>
              <w:t>
 на семена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 w:id="112"/>
    <w:p>
      <w:pPr>
        <w:spacing w:after="0"/>
        <w:ind w:left="0"/>
        <w:jc w:val="both"/>
      </w:pPr>
      <w:r>
        <w:rPr>
          <w:rFonts w:ascii="Times New Roman"/>
          <w:b w:val="false"/>
          <w:i w:val="false"/>
          <w:color w:val="000000"/>
          <w:sz w:val="28"/>
        </w:rPr>
        <w:t>
      Позиция 5 включает в себя данные по расходу зерна на производственное потребление, переработку на продовольственные цели, данные по потерям и личному потреблению.</w:t>
      </w:r>
    </w:p>
    <w:bookmarkEnd w:id="112"/>
    <w:bookmarkStart w:name="z144" w:id="113"/>
    <w:p>
      <w:pPr>
        <w:spacing w:after="0"/>
        <w:ind w:left="0"/>
        <w:jc w:val="both"/>
      </w:pPr>
      <w:r>
        <w:rPr>
          <w:rFonts w:ascii="Times New Roman"/>
          <w:b w:val="false"/>
          <w:i w:val="false"/>
          <w:color w:val="000000"/>
          <w:sz w:val="28"/>
        </w:rPr>
        <w:t>
      Подсубпозиция "на семена" позиции 5 отражает данные по расходу зерна на семена у сельскохозяйственных производителей в хозяйствах всех категорий. Показатели данной подсубпозиции на текущий год и 2 прогнозных года определяются в соответствии с ведомственными прогнозами, которые рассчитываются как произведение площади посевов зерновых и зернобобовых культур (учитываются посевные площади яровых культур урожая рассматриваемого года и посевные площади озимых культур под урожай следующего года), а также кормовых культур, для посева которых используются семена зерновых и зернобобовых культур (кукуруза на силос, озимые на зеленый корм, злаково-бобовые однолетние смеси), на соответствующие нормы высева зерновых, зернобобовых и кормовых культур.</w:t>
      </w:r>
    </w:p>
    <w:bookmarkEnd w:id="113"/>
    <w:bookmarkStart w:name="z145" w:id="114"/>
    <w:p>
      <w:pPr>
        <w:spacing w:after="0"/>
        <w:ind w:left="0"/>
        <w:jc w:val="both"/>
      </w:pPr>
      <w:r>
        <w:rPr>
          <w:rFonts w:ascii="Times New Roman"/>
          <w:b w:val="false"/>
          <w:i w:val="false"/>
          <w:color w:val="000000"/>
          <w:sz w:val="28"/>
        </w:rPr>
        <w:t>
      В случае отсутствия соответствующих ведомственных прогнозов показатели расхода зерна на семена на текущий год и 2 прогнозных года определяются с помощью следующих расчетных и экспертных методов:</w:t>
      </w:r>
    </w:p>
    <w:bookmarkEnd w:id="114"/>
    <w:bookmarkStart w:name="z146" w:id="115"/>
    <w:p>
      <w:pPr>
        <w:spacing w:after="0"/>
        <w:ind w:left="0"/>
        <w:jc w:val="both"/>
      </w:pPr>
      <w:r>
        <w:rPr>
          <w:rFonts w:ascii="Times New Roman"/>
          <w:b w:val="false"/>
          <w:i w:val="false"/>
          <w:color w:val="000000"/>
          <w:sz w:val="28"/>
        </w:rPr>
        <w:t>
      расход зерна на семена (С</w:t>
      </w:r>
      <w:r>
        <w:rPr>
          <w:rFonts w:ascii="Times New Roman"/>
          <w:b w:val="false"/>
          <w:i w:val="false"/>
          <w:color w:val="000000"/>
          <w:vertAlign w:val="subscript"/>
        </w:rPr>
        <w:t>з</w:t>
      </w:r>
      <w:r>
        <w:rPr>
          <w:rFonts w:ascii="Times New Roman"/>
          <w:b w:val="false"/>
          <w:i w:val="false"/>
          <w:color w:val="000000"/>
          <w:sz w:val="28"/>
        </w:rPr>
        <w:t>) определяется по формуле:</w:t>
      </w:r>
    </w:p>
    <w:bookmarkEnd w:id="115"/>
    <w:bookmarkStart w:name="z147" w:id="116"/>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з </w:t>
      </w:r>
      <w:r>
        <w:rPr>
          <w:rFonts w:ascii="Times New Roman"/>
          <w:b w:val="false"/>
          <w:i w:val="false"/>
          <w:color w:val="000000"/>
          <w:sz w:val="28"/>
        </w:rPr>
        <w:t>= Р</w:t>
      </w:r>
      <w:r>
        <w:rPr>
          <w:rFonts w:ascii="Times New Roman"/>
          <w:b w:val="false"/>
          <w:i w:val="false"/>
          <w:color w:val="000000"/>
          <w:vertAlign w:val="subscript"/>
        </w:rPr>
        <w:t xml:space="preserve">з </w:t>
      </w:r>
      <w:r>
        <w:rPr>
          <w:rFonts w:ascii="Times New Roman"/>
          <w:b w:val="false"/>
          <w:i w:val="false"/>
          <w:color w:val="000000"/>
          <w:sz w:val="28"/>
        </w:rPr>
        <w:t>× q,</w:t>
      </w:r>
    </w:p>
    <w:bookmarkEnd w:id="116"/>
    <w:bookmarkStart w:name="z148" w:id="117"/>
    <w:p>
      <w:pPr>
        <w:spacing w:after="0"/>
        <w:ind w:left="0"/>
        <w:jc w:val="both"/>
      </w:pPr>
      <w:r>
        <w:rPr>
          <w:rFonts w:ascii="Times New Roman"/>
          <w:b w:val="false"/>
          <w:i w:val="false"/>
          <w:color w:val="000000"/>
          <w:sz w:val="28"/>
        </w:rPr>
        <w:t>
      где:</w:t>
      </w:r>
    </w:p>
    <w:bookmarkEnd w:id="117"/>
    <w:bookmarkStart w:name="z149" w:id="118"/>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з</w:t>
      </w:r>
      <w:r>
        <w:rPr>
          <w:rFonts w:ascii="Times New Roman"/>
          <w:b w:val="false"/>
          <w:i w:val="false"/>
          <w:color w:val="000000"/>
          <w:sz w:val="28"/>
        </w:rPr>
        <w:t xml:space="preserve"> – площади посевов зерновых и зернобобовых культур, а также кормовых культур, для посева которых используются семена зерновых и зернобобовых культур;</w:t>
      </w:r>
    </w:p>
    <w:bookmarkEnd w:id="118"/>
    <w:bookmarkStart w:name="z150" w:id="119"/>
    <w:p>
      <w:pPr>
        <w:spacing w:after="0"/>
        <w:ind w:left="0"/>
        <w:jc w:val="both"/>
      </w:pPr>
      <w:r>
        <w:rPr>
          <w:rFonts w:ascii="Times New Roman"/>
          <w:b w:val="false"/>
          <w:i w:val="false"/>
          <w:color w:val="000000"/>
          <w:sz w:val="28"/>
        </w:rPr>
        <w:t>
      q – средняя норма высева семян, которая определяется как среднее значение за последние 3 года отношения израсходованного зерна на семена к площади посевов зерновых, зернобобовых и кормовых культур.</w:t>
      </w:r>
    </w:p>
    <w:bookmarkEnd w:id="119"/>
    <w:bookmarkStart w:name="z151" w:id="120"/>
    <w:p>
      <w:pPr>
        <w:spacing w:after="0"/>
        <w:ind w:left="0"/>
        <w:jc w:val="both"/>
      </w:pPr>
      <w:r>
        <w:rPr>
          <w:rFonts w:ascii="Times New Roman"/>
          <w:b w:val="false"/>
          <w:i w:val="false"/>
          <w:color w:val="000000"/>
          <w:sz w:val="28"/>
        </w:rPr>
        <w:t>
      Площади посевов зерновых, зернобобовых и кормовых культур прогнозируются с учетом факторов, принимаемых в расчет при прогнозировании объемов производства зерна.</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519"/>
        <w:gridCol w:w="2006"/>
        <w:gridCol w:w="2006"/>
        <w:gridCol w:w="2007"/>
        <w:gridCol w:w="20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1"/>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21"/>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2"/>
          <w:p>
            <w:pPr>
              <w:spacing w:after="20"/>
              <w:ind w:left="20"/>
              <w:jc w:val="both"/>
            </w:pPr>
            <w:r>
              <w:rPr>
                <w:rFonts w:ascii="Times New Roman"/>
                <w:b w:val="false"/>
                <w:i w:val="false"/>
                <w:color w:val="000000"/>
                <w:sz w:val="20"/>
              </w:rPr>
              <w:t>
5.</w:t>
            </w:r>
          </w:p>
          <w:bookmarkEnd w:id="122"/>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потребление – всего</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r>
              <w:br/>
            </w:r>
            <w:r>
              <w:rPr>
                <w:rFonts w:ascii="Times New Roman"/>
                <w:b w:val="false"/>
                <w:i w:val="false"/>
                <w:color w:val="000000"/>
                <w:sz w:val="20"/>
              </w:rPr>
              <w:t>
 на корм скоту и птице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 w:id="123"/>
    <w:p>
      <w:pPr>
        <w:spacing w:after="0"/>
        <w:ind w:left="0"/>
        <w:jc w:val="both"/>
      </w:pPr>
      <w:r>
        <w:rPr>
          <w:rFonts w:ascii="Times New Roman"/>
          <w:b w:val="false"/>
          <w:i w:val="false"/>
          <w:color w:val="000000"/>
          <w:sz w:val="28"/>
        </w:rPr>
        <w:t>
      Подсубпозиция "на корм скоту и птице" позиции 5 отражает данные по расходу зерна на корм скоту и птице сельскохозяйственных производителей в хозяйствах всех категорий. Показатели по данной подсубпозиции на текущий год и 2 прогнозных года определяются в соответствии с ведомственными прогнозами. Ведомственные прогнозы могут:</w:t>
      </w:r>
    </w:p>
    <w:bookmarkEnd w:id="123"/>
    <w:bookmarkStart w:name="z158" w:id="124"/>
    <w:p>
      <w:pPr>
        <w:spacing w:after="0"/>
        <w:ind w:left="0"/>
        <w:jc w:val="both"/>
      </w:pPr>
      <w:r>
        <w:rPr>
          <w:rFonts w:ascii="Times New Roman"/>
          <w:b w:val="false"/>
          <w:i w:val="false"/>
          <w:color w:val="000000"/>
          <w:sz w:val="28"/>
        </w:rPr>
        <w:t>
      включать в себя прогнозные данные о поголовье животных и птицы (на начало года), нормах расхода кормов (в кормовых единицах), структуре кормовых рационов и коэффициентах питательной ценности кормов;</w:t>
      </w:r>
    </w:p>
    <w:bookmarkEnd w:id="124"/>
    <w:bookmarkStart w:name="z159" w:id="125"/>
    <w:p>
      <w:pPr>
        <w:spacing w:after="0"/>
        <w:ind w:left="0"/>
        <w:jc w:val="both"/>
      </w:pPr>
      <w:r>
        <w:rPr>
          <w:rFonts w:ascii="Times New Roman"/>
          <w:b w:val="false"/>
          <w:i w:val="false"/>
          <w:color w:val="000000"/>
          <w:sz w:val="28"/>
        </w:rPr>
        <w:t>
      определять прогнозируемый расход зерна на корм скоту и птице (К</w:t>
      </w:r>
      <w:r>
        <w:rPr>
          <w:rFonts w:ascii="Times New Roman"/>
          <w:b w:val="false"/>
          <w:i w:val="false"/>
          <w:color w:val="000000"/>
          <w:vertAlign w:val="subscript"/>
        </w:rPr>
        <w:t>з</w:t>
      </w:r>
      <w:r>
        <w:rPr>
          <w:rFonts w:ascii="Times New Roman"/>
          <w:b w:val="false"/>
          <w:i w:val="false"/>
          <w:color w:val="000000"/>
          <w:sz w:val="28"/>
        </w:rPr>
        <w:t>) по формуле:</w:t>
      </w:r>
    </w:p>
    <w:bookmarkEnd w:id="125"/>
    <w:bookmarkStart w:name="z160" w:id="126"/>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з</w:t>
      </w:r>
      <w:r>
        <w:rPr>
          <w:rFonts w:ascii="Times New Roman"/>
          <w:b w:val="false"/>
          <w:i w:val="false"/>
          <w:color w:val="000000"/>
          <w:sz w:val="28"/>
        </w:rPr>
        <w:t>= ∑</w:t>
      </w:r>
      <w:r>
        <w:rPr>
          <w:rFonts w:ascii="Times New Roman"/>
          <w:b w:val="false"/>
          <w:i w:val="false"/>
          <w:color w:val="000000"/>
          <w:vertAlign w:val="subscript"/>
        </w:rPr>
        <w:t>j</w:t>
      </w:r>
      <w:r>
        <w:rPr>
          <w:rFonts w:ascii="Times New Roman"/>
          <w:b w:val="false"/>
          <w:i w:val="false"/>
          <w:color w:val="000000"/>
          <w:sz w:val="28"/>
        </w:rPr>
        <w:t xml:space="preserve"> M</w:t>
      </w:r>
      <w:r>
        <w:rPr>
          <w:rFonts w:ascii="Times New Roman"/>
          <w:b w:val="false"/>
          <w:i w:val="false"/>
          <w:color w:val="000000"/>
          <w:vertAlign w:val="subscript"/>
        </w:rPr>
        <w:t>j</w:t>
      </w:r>
      <w:r>
        <w:rPr>
          <w:rFonts w:ascii="Times New Roman"/>
          <w:b w:val="false"/>
          <w:i w:val="false"/>
          <w:color w:val="000000"/>
          <w:vertAlign w:val="subscript"/>
        </w:rPr>
        <w:t xml:space="preserve"> </w:t>
      </w:r>
      <w:r>
        <w:rPr>
          <w:rFonts w:ascii="Times New Roman"/>
          <w:b w:val="false"/>
          <w:i w:val="false"/>
          <w:color w:val="000000"/>
          <w:sz w:val="28"/>
        </w:rPr>
        <w:t>× s</w:t>
      </w:r>
      <w:r>
        <w:rPr>
          <w:rFonts w:ascii="Times New Roman"/>
          <w:b w:val="false"/>
          <w:i w:val="false"/>
          <w:color w:val="000000"/>
          <w:vertAlign w:val="subscript"/>
        </w:rPr>
        <w:t>j</w:t>
      </w:r>
      <w:r>
        <w:rPr>
          <w:rFonts w:ascii="Times New Roman"/>
          <w:b w:val="false"/>
          <w:i w:val="false"/>
          <w:color w:val="000000"/>
          <w:vertAlign w:val="subscript"/>
        </w:rPr>
        <w:t xml:space="preserve"> </w:t>
      </w:r>
      <w:r>
        <w:rPr>
          <w:rFonts w:ascii="Times New Roman"/>
          <w:b w:val="false"/>
          <w:i w:val="false"/>
          <w:color w:val="000000"/>
          <w:sz w:val="28"/>
        </w:rPr>
        <w:t>× u</w:t>
      </w:r>
      <w:r>
        <w:rPr>
          <w:rFonts w:ascii="Times New Roman"/>
          <w:b w:val="false"/>
          <w:i w:val="false"/>
          <w:color w:val="000000"/>
          <w:vertAlign w:val="subscript"/>
        </w:rPr>
        <w:t>з</w:t>
      </w:r>
      <w:r>
        <w:rPr>
          <w:rFonts w:ascii="Times New Roman"/>
          <w:b w:val="false"/>
          <w:i w:val="false"/>
          <w:color w:val="000000"/>
          <w:vertAlign w:val="subscript"/>
        </w:rPr>
        <w:t>j</w:t>
      </w:r>
      <w:r>
        <w:rPr>
          <w:rFonts w:ascii="Times New Roman"/>
          <w:b w:val="false"/>
          <w:i w:val="false"/>
          <w:color w:val="000000"/>
          <w:vertAlign w:val="subscript"/>
        </w:rPr>
        <w:t xml:space="preserve"> </w:t>
      </w:r>
      <w:r>
        <w:rPr>
          <w:rFonts w:ascii="Times New Roman"/>
          <w:b w:val="false"/>
          <w:i w:val="false"/>
          <w:color w:val="000000"/>
          <w:sz w:val="28"/>
        </w:rPr>
        <w:t>× g</w:t>
      </w:r>
      <w:r>
        <w:rPr>
          <w:rFonts w:ascii="Times New Roman"/>
          <w:b w:val="false"/>
          <w:i w:val="false"/>
          <w:color w:val="000000"/>
          <w:vertAlign w:val="subscript"/>
        </w:rPr>
        <w:t>з</w:t>
      </w:r>
      <w:r>
        <w:rPr>
          <w:rFonts w:ascii="Times New Roman"/>
          <w:b w:val="false"/>
          <w:i w:val="false"/>
          <w:color w:val="000000"/>
          <w:sz w:val="28"/>
        </w:rPr>
        <w:t>,</w:t>
      </w:r>
    </w:p>
    <w:bookmarkEnd w:id="126"/>
    <w:bookmarkStart w:name="z161" w:id="127"/>
    <w:p>
      <w:pPr>
        <w:spacing w:after="0"/>
        <w:ind w:left="0"/>
        <w:jc w:val="both"/>
      </w:pPr>
      <w:r>
        <w:rPr>
          <w:rFonts w:ascii="Times New Roman"/>
          <w:b w:val="false"/>
          <w:i w:val="false"/>
          <w:color w:val="000000"/>
          <w:sz w:val="28"/>
        </w:rPr>
        <w:t>
      где:</w:t>
      </w:r>
      <w:r>
        <w:br/>
      </w:r>
      <w:r>
        <w:rPr>
          <w:rFonts w:ascii="Times New Roman"/>
          <w:b w:val="false"/>
          <w:i w:val="false"/>
          <w:color w:val="000000"/>
          <w:sz w:val="28"/>
        </w:rPr>
        <w:t>М</w:t>
      </w:r>
      <w:r>
        <w:rPr>
          <w:rFonts w:ascii="Times New Roman"/>
          <w:b w:val="false"/>
          <w:i w:val="false"/>
          <w:color w:val="000000"/>
          <w:vertAlign w:val="subscript"/>
        </w:rPr>
        <w:t>j</w:t>
      </w:r>
      <w:r>
        <w:rPr>
          <w:rFonts w:ascii="Times New Roman"/>
          <w:b w:val="false"/>
          <w:i w:val="false"/>
          <w:color w:val="000000"/>
          <w:sz w:val="28"/>
        </w:rPr>
        <w:t xml:space="preserve"> – прогноз поголовья животных и птицы j-го вида (на начало</w:t>
      </w:r>
    </w:p>
    <w:bookmarkEnd w:id="127"/>
    <w:bookmarkStart w:name="z162" w:id="128"/>
    <w:p>
      <w:pPr>
        <w:spacing w:after="0"/>
        <w:ind w:left="0"/>
        <w:jc w:val="both"/>
      </w:pPr>
      <w:r>
        <w:rPr>
          <w:rFonts w:ascii="Times New Roman"/>
          <w:b w:val="false"/>
          <w:i w:val="false"/>
          <w:color w:val="000000"/>
          <w:sz w:val="28"/>
        </w:rPr>
        <w:t>
      года);</w:t>
      </w:r>
    </w:p>
    <w:bookmarkEnd w:id="128"/>
    <w:bookmarkStart w:name="z163" w:id="129"/>
    <w:p>
      <w:pPr>
        <w:spacing w:after="0"/>
        <w:ind w:left="0"/>
        <w:jc w:val="both"/>
      </w:pPr>
      <w:r>
        <w:rPr>
          <w:rFonts w:ascii="Times New Roman"/>
          <w:b w:val="false"/>
          <w:i w:val="false"/>
          <w:color w:val="000000"/>
          <w:sz w:val="28"/>
        </w:rPr>
        <w:t>
      s</w:t>
      </w:r>
      <w:r>
        <w:rPr>
          <w:rFonts w:ascii="Times New Roman"/>
          <w:b w:val="false"/>
          <w:i w:val="false"/>
          <w:color w:val="000000"/>
          <w:vertAlign w:val="subscript"/>
        </w:rPr>
        <w:t>j</w:t>
      </w:r>
      <w:r>
        <w:rPr>
          <w:rFonts w:ascii="Times New Roman"/>
          <w:b w:val="false"/>
          <w:i w:val="false"/>
          <w:color w:val="000000"/>
          <w:sz w:val="28"/>
        </w:rPr>
        <w:t xml:space="preserve"> – нормы расхода кормов для j-го вида скота и птицы;</w:t>
      </w:r>
    </w:p>
    <w:bookmarkEnd w:id="129"/>
    <w:bookmarkStart w:name="z164" w:id="130"/>
    <w:p>
      <w:pPr>
        <w:spacing w:after="0"/>
        <w:ind w:left="0"/>
        <w:jc w:val="both"/>
      </w:pPr>
      <w:r>
        <w:rPr>
          <w:rFonts w:ascii="Times New Roman"/>
          <w:b w:val="false"/>
          <w:i w:val="false"/>
          <w:color w:val="000000"/>
          <w:sz w:val="28"/>
        </w:rPr>
        <w:t>
      u</w:t>
      </w:r>
      <w:r>
        <w:rPr>
          <w:rFonts w:ascii="Times New Roman"/>
          <w:b w:val="false"/>
          <w:i w:val="false"/>
          <w:color w:val="000000"/>
          <w:vertAlign w:val="subscript"/>
        </w:rPr>
        <w:t>з</w:t>
      </w:r>
      <w:r>
        <w:rPr>
          <w:rFonts w:ascii="Times New Roman"/>
          <w:b w:val="false"/>
          <w:i w:val="false"/>
          <w:color w:val="000000"/>
          <w:vertAlign w:val="subscript"/>
        </w:rPr>
        <w:t>j</w:t>
      </w:r>
      <w:r>
        <w:rPr>
          <w:rFonts w:ascii="Times New Roman"/>
          <w:b w:val="false"/>
          <w:i w:val="false"/>
          <w:color w:val="000000"/>
          <w:sz w:val="28"/>
        </w:rPr>
        <w:t xml:space="preserve"> – доля зерна в структуре кормовых рационов для j-го вида скота и птицы;</w:t>
      </w:r>
    </w:p>
    <w:bookmarkEnd w:id="130"/>
    <w:bookmarkStart w:name="z165" w:id="131"/>
    <w:p>
      <w:pPr>
        <w:spacing w:after="0"/>
        <w:ind w:left="0"/>
        <w:jc w:val="both"/>
      </w:pPr>
      <w:r>
        <w:rPr>
          <w:rFonts w:ascii="Times New Roman"/>
          <w:b w:val="false"/>
          <w:i w:val="false"/>
          <w:color w:val="000000"/>
          <w:sz w:val="28"/>
        </w:rPr>
        <w:t>
      g</w:t>
      </w:r>
      <w:r>
        <w:rPr>
          <w:rFonts w:ascii="Times New Roman"/>
          <w:b w:val="false"/>
          <w:i w:val="false"/>
          <w:color w:val="000000"/>
          <w:vertAlign w:val="subscript"/>
        </w:rPr>
        <w:t>з</w:t>
      </w:r>
      <w:r>
        <w:rPr>
          <w:rFonts w:ascii="Times New Roman"/>
          <w:b w:val="false"/>
          <w:i w:val="false"/>
          <w:color w:val="000000"/>
          <w:sz w:val="28"/>
        </w:rPr>
        <w:t xml:space="preserve"> – коэффициент питательной ценности зерна.</w:t>
      </w:r>
    </w:p>
    <w:bookmarkEnd w:id="131"/>
    <w:bookmarkStart w:name="z166" w:id="132"/>
    <w:p>
      <w:pPr>
        <w:spacing w:after="0"/>
        <w:ind w:left="0"/>
        <w:jc w:val="both"/>
      </w:pPr>
      <w:r>
        <w:rPr>
          <w:rFonts w:ascii="Times New Roman"/>
          <w:b w:val="false"/>
          <w:i w:val="false"/>
          <w:color w:val="000000"/>
          <w:sz w:val="28"/>
        </w:rPr>
        <w:t>
      В случае отсутствия соответствующих ведомственных прогнозов показатели расхода зерна на корм скоту и птице (К</w:t>
      </w:r>
      <w:r>
        <w:rPr>
          <w:rFonts w:ascii="Times New Roman"/>
          <w:b w:val="false"/>
          <w:i w:val="false"/>
          <w:color w:val="000000"/>
          <w:vertAlign w:val="subscript"/>
        </w:rPr>
        <w:t>з</w:t>
      </w:r>
      <w:r>
        <w:rPr>
          <w:rFonts w:ascii="Times New Roman"/>
          <w:b w:val="false"/>
          <w:i w:val="false"/>
          <w:color w:val="000000"/>
          <w:sz w:val="28"/>
        </w:rPr>
        <w:t>) на текущий год и 2 прогнозных года определяются по формуле:</w:t>
      </w:r>
    </w:p>
    <w:bookmarkEnd w:id="132"/>
    <w:bookmarkStart w:name="z167" w:id="133"/>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з</w:t>
      </w:r>
      <w:r>
        <w:rPr>
          <w:rFonts w:ascii="Times New Roman"/>
          <w:b w:val="false"/>
          <w:i w:val="false"/>
          <w:color w:val="000000"/>
          <w:sz w:val="28"/>
        </w:rPr>
        <w:t>= M</w:t>
      </w:r>
      <w:r>
        <w:rPr>
          <w:rFonts w:ascii="Times New Roman"/>
          <w:b w:val="false"/>
          <w:i w:val="false"/>
          <w:color w:val="000000"/>
          <w:vertAlign w:val="subscript"/>
        </w:rPr>
        <w:t>y</w:t>
      </w:r>
      <w:r>
        <w:rPr>
          <w:rFonts w:ascii="Times New Roman"/>
          <w:b w:val="false"/>
          <w:i w:val="false"/>
          <w:color w:val="000000"/>
          <w:vertAlign w:val="subscript"/>
        </w:rPr>
        <w:t xml:space="preserve"> </w:t>
      </w:r>
      <w:r>
        <w:rPr>
          <w:rFonts w:ascii="Times New Roman"/>
          <w:b w:val="false"/>
          <w:i w:val="false"/>
          <w:color w:val="000000"/>
          <w:sz w:val="28"/>
        </w:rPr>
        <w:t>× s,</w:t>
      </w:r>
    </w:p>
    <w:bookmarkEnd w:id="133"/>
    <w:bookmarkStart w:name="z168" w:id="134"/>
    <w:p>
      <w:pPr>
        <w:spacing w:after="0"/>
        <w:ind w:left="0"/>
        <w:jc w:val="both"/>
      </w:pPr>
      <w:r>
        <w:rPr>
          <w:rFonts w:ascii="Times New Roman"/>
          <w:b w:val="false"/>
          <w:i w:val="false"/>
          <w:color w:val="000000"/>
          <w:sz w:val="28"/>
        </w:rPr>
        <w:t>
      где:</w:t>
      </w:r>
    </w:p>
    <w:bookmarkEnd w:id="134"/>
    <w:bookmarkStart w:name="z169" w:id="135"/>
    <w:p>
      <w:pPr>
        <w:spacing w:after="0"/>
        <w:ind w:left="0"/>
        <w:jc w:val="both"/>
      </w:pPr>
      <w:r>
        <w:rPr>
          <w:rFonts w:ascii="Times New Roman"/>
          <w:b w:val="false"/>
          <w:i w:val="false"/>
          <w:color w:val="000000"/>
          <w:sz w:val="28"/>
        </w:rPr>
        <w:t>
      М</w:t>
      </w:r>
      <w:r>
        <w:rPr>
          <w:rFonts w:ascii="Times New Roman"/>
          <w:b w:val="false"/>
          <w:i w:val="false"/>
          <w:color w:val="000000"/>
          <w:vertAlign w:val="subscript"/>
        </w:rPr>
        <w:t>у</w:t>
      </w:r>
      <w:r>
        <w:rPr>
          <w:rFonts w:ascii="Times New Roman"/>
          <w:b w:val="false"/>
          <w:i w:val="false"/>
          <w:color w:val="000000"/>
          <w:sz w:val="28"/>
        </w:rPr>
        <w:t xml:space="preserve"> – условное поголовье всех видов скота и птицы;</w:t>
      </w:r>
    </w:p>
    <w:bookmarkEnd w:id="135"/>
    <w:bookmarkStart w:name="z170" w:id="136"/>
    <w:p>
      <w:pPr>
        <w:spacing w:after="0"/>
        <w:ind w:left="0"/>
        <w:jc w:val="both"/>
      </w:pPr>
      <w:r>
        <w:rPr>
          <w:rFonts w:ascii="Times New Roman"/>
          <w:b w:val="false"/>
          <w:i w:val="false"/>
          <w:color w:val="000000"/>
          <w:sz w:val="28"/>
        </w:rPr>
        <w:t>
      s – средняя норма расхода зерна на одну условную голову определяется как среднее значение за последние 3 года отношения израсходованного зерна на корм скоту и птице к условному поголовью.</w:t>
      </w:r>
    </w:p>
    <w:bookmarkEnd w:id="136"/>
    <w:bookmarkStart w:name="z171" w:id="137"/>
    <w:p>
      <w:pPr>
        <w:spacing w:after="0"/>
        <w:ind w:left="0"/>
        <w:jc w:val="both"/>
      </w:pPr>
      <w:r>
        <w:rPr>
          <w:rFonts w:ascii="Times New Roman"/>
          <w:b w:val="false"/>
          <w:i w:val="false"/>
          <w:color w:val="000000"/>
          <w:sz w:val="28"/>
        </w:rPr>
        <w:t>
      Поголовье скота и птицы прогнозируется с учетом факторов, которые будут определены при рассмотрении прогнозирования объемов производства мяса.</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519"/>
        <w:gridCol w:w="2006"/>
        <w:gridCol w:w="2006"/>
        <w:gridCol w:w="2007"/>
        <w:gridCol w:w="20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8"/>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38"/>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9"/>
          <w:p>
            <w:pPr>
              <w:spacing w:after="20"/>
              <w:ind w:left="20"/>
              <w:jc w:val="both"/>
            </w:pPr>
            <w:r>
              <w:rPr>
                <w:rFonts w:ascii="Times New Roman"/>
                <w:b w:val="false"/>
                <w:i w:val="false"/>
                <w:color w:val="000000"/>
                <w:sz w:val="20"/>
              </w:rPr>
              <w:t>
5.</w:t>
            </w:r>
          </w:p>
          <w:bookmarkEnd w:id="139"/>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потребление – всего</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r>
              <w:br/>
            </w:r>
            <w:r>
              <w:rPr>
                <w:rFonts w:ascii="Times New Roman"/>
                <w:b w:val="false"/>
                <w:i w:val="false"/>
                <w:color w:val="000000"/>
                <w:sz w:val="20"/>
              </w:rPr>
              <w:t>
 переработка на кормовые цели</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 w:id="140"/>
    <w:p>
      <w:pPr>
        <w:spacing w:after="0"/>
        <w:ind w:left="0"/>
        <w:jc w:val="both"/>
      </w:pPr>
      <w:r>
        <w:rPr>
          <w:rFonts w:ascii="Times New Roman"/>
          <w:b w:val="false"/>
          <w:i w:val="false"/>
          <w:color w:val="000000"/>
          <w:sz w:val="28"/>
        </w:rPr>
        <w:t xml:space="preserve">
      Подсубпозиция "переработка на кормовые цели" позиции 5 включает в себя объемы зерна, перерабатываемого предприятиями комбикормовой промышленности и сельскохозяйственными производителями для производства комбикормов. </w:t>
      </w:r>
    </w:p>
    <w:bookmarkEnd w:id="140"/>
    <w:bookmarkStart w:name="z178" w:id="141"/>
    <w:p>
      <w:pPr>
        <w:spacing w:after="0"/>
        <w:ind w:left="0"/>
        <w:jc w:val="both"/>
      </w:pPr>
      <w:r>
        <w:rPr>
          <w:rFonts w:ascii="Times New Roman"/>
          <w:b w:val="false"/>
          <w:i w:val="false"/>
          <w:color w:val="000000"/>
          <w:sz w:val="28"/>
        </w:rPr>
        <w:t>
      Прогнозирование объемов переработки зерна на комбикорм производится с применением методов экстраполяции на основе данных за предыдущие годы и экспертных методов. При расчете данных прогнозных показателей также принимаются во внимание следующие факторы:</w:t>
      </w:r>
    </w:p>
    <w:bookmarkEnd w:id="141"/>
    <w:bookmarkStart w:name="z179" w:id="142"/>
    <w:p>
      <w:pPr>
        <w:spacing w:after="0"/>
        <w:ind w:left="0"/>
        <w:jc w:val="both"/>
      </w:pPr>
      <w:r>
        <w:rPr>
          <w:rFonts w:ascii="Times New Roman"/>
          <w:b w:val="false"/>
          <w:i w:val="false"/>
          <w:color w:val="000000"/>
          <w:sz w:val="28"/>
        </w:rPr>
        <w:t xml:space="preserve">
      потребности в комбикормах для развития животноводства; </w:t>
      </w:r>
    </w:p>
    <w:bookmarkEnd w:id="142"/>
    <w:bookmarkStart w:name="z180" w:id="143"/>
    <w:p>
      <w:pPr>
        <w:spacing w:after="0"/>
        <w:ind w:left="0"/>
        <w:jc w:val="both"/>
      </w:pPr>
      <w:r>
        <w:rPr>
          <w:rFonts w:ascii="Times New Roman"/>
          <w:b w:val="false"/>
          <w:i w:val="false"/>
          <w:color w:val="000000"/>
          <w:sz w:val="28"/>
        </w:rPr>
        <w:t>
      наличие мощностей по производству комбикормов;</w:t>
      </w:r>
    </w:p>
    <w:bookmarkEnd w:id="143"/>
    <w:bookmarkStart w:name="z181" w:id="144"/>
    <w:p>
      <w:pPr>
        <w:spacing w:after="0"/>
        <w:ind w:left="0"/>
        <w:jc w:val="both"/>
      </w:pPr>
      <w:r>
        <w:rPr>
          <w:rFonts w:ascii="Times New Roman"/>
          <w:b w:val="false"/>
          <w:i w:val="false"/>
          <w:color w:val="000000"/>
          <w:sz w:val="28"/>
        </w:rPr>
        <w:t>
      инвестиционные проекты по созданию новых и развитию действующих предприятий комбикормовой промышленности в рассматриваемом периоде.</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519"/>
        <w:gridCol w:w="2006"/>
        <w:gridCol w:w="2006"/>
        <w:gridCol w:w="2007"/>
        <w:gridCol w:w="20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5"/>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45"/>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6"/>
          <w:p>
            <w:pPr>
              <w:spacing w:after="20"/>
              <w:ind w:left="20"/>
              <w:jc w:val="both"/>
            </w:pPr>
            <w:r>
              <w:rPr>
                <w:rFonts w:ascii="Times New Roman"/>
                <w:b w:val="false"/>
                <w:i w:val="false"/>
                <w:color w:val="000000"/>
                <w:sz w:val="20"/>
              </w:rPr>
              <w:t>
5.</w:t>
            </w:r>
          </w:p>
          <w:bookmarkEnd w:id="146"/>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потребление – всего</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r>
              <w:br/>
            </w:r>
            <w:r>
              <w:rPr>
                <w:rFonts w:ascii="Times New Roman"/>
                <w:b w:val="false"/>
                <w:i w:val="false"/>
                <w:color w:val="000000"/>
                <w:sz w:val="20"/>
              </w:rPr>
              <w:t>
 переработка на другие цели</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Подсубпозиция "переработка на другие цели" позиции 5 отражает данные по зерну, перерабатываемому предприятиями-изготовителями для производства спирта, пива, крахмала и прочей продукции. </w:t>
      </w:r>
      <w:r>
        <w:br/>
      </w:r>
      <w:r>
        <w:rPr>
          <w:rFonts w:ascii="Times New Roman"/>
          <w:b w:val="false"/>
          <w:i w:val="false"/>
          <w:color w:val="000000"/>
          <w:sz w:val="28"/>
        </w:rPr>
        <w:t>
      </w:t>
      </w:r>
      <w:r>
        <w:rPr>
          <w:rFonts w:ascii="Times New Roman"/>
          <w:b w:val="false"/>
          <w:i w:val="false"/>
          <w:color w:val="000000"/>
          <w:sz w:val="28"/>
        </w:rPr>
        <w:t>Прогнозирование объемов переработки зерна в других целях производится с помощью методов экстраполяции на основе данных за предыдущие годы и экспертных методов. При расчете данных прогнозных показателей также принимаются во внимание следующие факторы:</w:t>
      </w:r>
      <w:r>
        <w:br/>
      </w:r>
      <w:r>
        <w:rPr>
          <w:rFonts w:ascii="Times New Roman"/>
          <w:b w:val="false"/>
          <w:i w:val="false"/>
          <w:color w:val="000000"/>
          <w:sz w:val="28"/>
        </w:rPr>
        <w:t>
      </w:t>
      </w:r>
      <w:r>
        <w:rPr>
          <w:rFonts w:ascii="Times New Roman"/>
          <w:b w:val="false"/>
          <w:i w:val="false"/>
          <w:color w:val="000000"/>
          <w:sz w:val="28"/>
        </w:rPr>
        <w:t>наличие и загрузка мощностей перерабатывающих предприятий;</w:t>
      </w:r>
      <w:r>
        <w:br/>
      </w:r>
      <w:r>
        <w:rPr>
          <w:rFonts w:ascii="Times New Roman"/>
          <w:b w:val="false"/>
          <w:i w:val="false"/>
          <w:color w:val="000000"/>
          <w:sz w:val="28"/>
        </w:rPr>
        <w:t>
      </w:t>
      </w:r>
      <w:r>
        <w:rPr>
          <w:rFonts w:ascii="Times New Roman"/>
          <w:b w:val="false"/>
          <w:i w:val="false"/>
          <w:color w:val="000000"/>
          <w:sz w:val="28"/>
        </w:rPr>
        <w:t>инвестиционные проекты по созданию новых и развитию действующих перерабатывающих предприятий в рассматриваемом периоде.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519"/>
        <w:gridCol w:w="2006"/>
        <w:gridCol w:w="2006"/>
        <w:gridCol w:w="2007"/>
        <w:gridCol w:w="20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7"/>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47"/>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8"/>
          <w:p>
            <w:pPr>
              <w:spacing w:after="20"/>
              <w:ind w:left="20"/>
              <w:jc w:val="both"/>
            </w:pPr>
            <w:r>
              <w:rPr>
                <w:rFonts w:ascii="Times New Roman"/>
                <w:b w:val="false"/>
                <w:i w:val="false"/>
                <w:color w:val="000000"/>
                <w:sz w:val="20"/>
              </w:rPr>
              <w:t>
5.</w:t>
            </w:r>
          </w:p>
          <w:bookmarkEnd w:id="148"/>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на продовольственные цели</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5" w:id="149"/>
    <w:p>
      <w:pPr>
        <w:spacing w:after="0"/>
        <w:ind w:left="0"/>
        <w:jc w:val="both"/>
      </w:pPr>
      <w:r>
        <w:rPr>
          <w:rFonts w:ascii="Times New Roman"/>
          <w:b w:val="false"/>
          <w:i w:val="false"/>
          <w:color w:val="000000"/>
          <w:sz w:val="28"/>
        </w:rPr>
        <w:t>
      В субпозиции "переработка на продовольственные цели" позиции 5 учитываются объемы зерна, перерабатываемого сельскохозяйственными производителями, предприятиями-изготовителями, хлебоприемными и другими организациями для производства муки и крупы.</w:t>
      </w:r>
    </w:p>
    <w:bookmarkEnd w:id="149"/>
    <w:bookmarkStart w:name="z196" w:id="150"/>
    <w:p>
      <w:pPr>
        <w:spacing w:after="0"/>
        <w:ind w:left="0"/>
        <w:jc w:val="both"/>
      </w:pPr>
      <w:r>
        <w:rPr>
          <w:rFonts w:ascii="Times New Roman"/>
          <w:b w:val="false"/>
          <w:i w:val="false"/>
          <w:color w:val="000000"/>
          <w:sz w:val="28"/>
        </w:rPr>
        <w:t>
      Прогнозирование объемов переработки зерна на муку и крупу производится с помощью методов экстраполяции на основе данных за предыдущие годы и экспертными методами. При расчете данных прогнозных показателей также принимаются во внимание следующие факторы:</w:t>
      </w:r>
    </w:p>
    <w:bookmarkEnd w:id="150"/>
    <w:bookmarkStart w:name="z197" w:id="151"/>
    <w:p>
      <w:pPr>
        <w:spacing w:after="0"/>
        <w:ind w:left="0"/>
        <w:jc w:val="both"/>
      </w:pPr>
      <w:r>
        <w:rPr>
          <w:rFonts w:ascii="Times New Roman"/>
          <w:b w:val="false"/>
          <w:i w:val="false"/>
          <w:color w:val="000000"/>
          <w:sz w:val="28"/>
        </w:rPr>
        <w:t>
      наличие и загрузка мощностей мукомольных предприятий;</w:t>
      </w:r>
    </w:p>
    <w:bookmarkEnd w:id="151"/>
    <w:bookmarkStart w:name="z198" w:id="152"/>
    <w:p>
      <w:pPr>
        <w:spacing w:after="0"/>
        <w:ind w:left="0"/>
        <w:jc w:val="both"/>
      </w:pPr>
      <w:r>
        <w:rPr>
          <w:rFonts w:ascii="Times New Roman"/>
          <w:b w:val="false"/>
          <w:i w:val="false"/>
          <w:color w:val="000000"/>
          <w:sz w:val="28"/>
        </w:rPr>
        <w:t>
      инвестиционные проекты по созданию новых и развитию действующих мукомольных предприятий в рассматриваемом периоде.</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519"/>
        <w:gridCol w:w="2006"/>
        <w:gridCol w:w="2006"/>
        <w:gridCol w:w="2007"/>
        <w:gridCol w:w="20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53"/>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53"/>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54"/>
          <w:p>
            <w:pPr>
              <w:spacing w:after="20"/>
              <w:ind w:left="20"/>
              <w:jc w:val="both"/>
            </w:pPr>
            <w:r>
              <w:rPr>
                <w:rFonts w:ascii="Times New Roman"/>
                <w:b w:val="false"/>
                <w:i w:val="false"/>
                <w:color w:val="000000"/>
                <w:sz w:val="20"/>
              </w:rPr>
              <w:t>
5.</w:t>
            </w:r>
          </w:p>
          <w:bookmarkEnd w:id="154"/>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3" w:id="155"/>
    <w:p>
      <w:pPr>
        <w:spacing w:after="0"/>
        <w:ind w:left="0"/>
        <w:jc w:val="both"/>
      </w:pPr>
      <w:r>
        <w:rPr>
          <w:rFonts w:ascii="Times New Roman"/>
          <w:b w:val="false"/>
          <w:i w:val="false"/>
          <w:color w:val="000000"/>
          <w:sz w:val="28"/>
        </w:rPr>
        <w:t xml:space="preserve">
      Субпозиция "потери" позиции 5 включает в себя данные по потерям зерна на всех стадиях от производства до реализации (по потерям сельскохозяйственных производителей, хлебоприемных организаций, предприятий-изготовителей, организаций оптовой торговли и других организаций). </w:t>
      </w:r>
    </w:p>
    <w:bookmarkEnd w:id="155"/>
    <w:bookmarkStart w:name="z204" w:id="156"/>
    <w:p>
      <w:pPr>
        <w:spacing w:after="0"/>
        <w:ind w:left="0"/>
        <w:jc w:val="both"/>
      </w:pPr>
      <w:r>
        <w:rPr>
          <w:rFonts w:ascii="Times New Roman"/>
          <w:b w:val="false"/>
          <w:i w:val="false"/>
          <w:color w:val="000000"/>
          <w:sz w:val="28"/>
        </w:rPr>
        <w:t>
      Прогноз потерь рассчитывается с учетом их среднего удельного веса в ресурсах за последние 3 года и планируемых мероприятий государств-членов по снижению потерь зерна.</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519"/>
        <w:gridCol w:w="2006"/>
        <w:gridCol w:w="2006"/>
        <w:gridCol w:w="2007"/>
        <w:gridCol w:w="20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57"/>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57"/>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58"/>
          <w:p>
            <w:pPr>
              <w:spacing w:after="20"/>
              <w:ind w:left="20"/>
              <w:jc w:val="both"/>
            </w:pPr>
            <w:r>
              <w:rPr>
                <w:rFonts w:ascii="Times New Roman"/>
                <w:b w:val="false"/>
                <w:i w:val="false"/>
                <w:color w:val="000000"/>
                <w:sz w:val="20"/>
              </w:rPr>
              <w:t>
5.</w:t>
            </w:r>
          </w:p>
          <w:bookmarkEnd w:id="158"/>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личное потребление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9" w:id="159"/>
    <w:p>
      <w:pPr>
        <w:spacing w:after="0"/>
        <w:ind w:left="0"/>
        <w:jc w:val="both"/>
      </w:pPr>
      <w:r>
        <w:rPr>
          <w:rFonts w:ascii="Times New Roman"/>
          <w:b w:val="false"/>
          <w:i w:val="false"/>
          <w:color w:val="000000"/>
          <w:sz w:val="28"/>
        </w:rPr>
        <w:t xml:space="preserve">
      В состав фонда личного потребления (субпозиция "личное потребление" позиции 5) включаются данные по зерну, которое поступает в домашние хозяйства в сыром виде, и не включаются данные по зерну, потребляемому в переработанном виде. </w:t>
      </w:r>
    </w:p>
    <w:bookmarkEnd w:id="159"/>
    <w:bookmarkStart w:name="z210" w:id="160"/>
    <w:p>
      <w:pPr>
        <w:spacing w:after="0"/>
        <w:ind w:left="0"/>
        <w:jc w:val="both"/>
      </w:pPr>
      <w:r>
        <w:rPr>
          <w:rFonts w:ascii="Times New Roman"/>
          <w:b w:val="false"/>
          <w:i w:val="false"/>
          <w:color w:val="000000"/>
          <w:sz w:val="28"/>
        </w:rPr>
        <w:t>
      Показатели личного потребления зерна на текущий год и 2 прогнозных года могут быть определены как среднее значение за последние 3 года.</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602"/>
        <w:gridCol w:w="963"/>
        <w:gridCol w:w="964"/>
        <w:gridCol w:w="964"/>
        <w:gridCol w:w="9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61"/>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61"/>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62"/>
          <w:p>
            <w:pPr>
              <w:spacing w:after="20"/>
              <w:ind w:left="20"/>
              <w:jc w:val="both"/>
            </w:pPr>
            <w:r>
              <w:rPr>
                <w:rFonts w:ascii="Times New Roman"/>
                <w:b w:val="false"/>
                <w:i w:val="false"/>
                <w:color w:val="000000"/>
                <w:sz w:val="20"/>
              </w:rPr>
              <w:t>
6.</w:t>
            </w:r>
          </w:p>
          <w:bookmarkEnd w:id="162"/>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государства-члены: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(экспорт)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0" w:id="163"/>
    <w:p>
      <w:pPr>
        <w:spacing w:after="0"/>
        <w:ind w:left="0"/>
        <w:jc w:val="both"/>
      </w:pPr>
      <w:r>
        <w:rPr>
          <w:rFonts w:ascii="Times New Roman"/>
          <w:b w:val="false"/>
          <w:i w:val="false"/>
          <w:color w:val="000000"/>
          <w:sz w:val="28"/>
        </w:rPr>
        <w:t>
      Позиция 6 отражает общий объем вывоза зерна, в том числе в государства-члены (взаимная торговля) и экспортные поставки зерна в третьи страны (внешняя торговля).</w:t>
      </w:r>
    </w:p>
    <w:bookmarkEnd w:id="163"/>
    <w:bookmarkStart w:name="z221" w:id="164"/>
    <w:p>
      <w:pPr>
        <w:spacing w:after="0"/>
        <w:ind w:left="0"/>
        <w:jc w:val="both"/>
      </w:pPr>
      <w:r>
        <w:rPr>
          <w:rFonts w:ascii="Times New Roman"/>
          <w:b w:val="false"/>
          <w:i w:val="false"/>
          <w:color w:val="000000"/>
          <w:sz w:val="28"/>
        </w:rPr>
        <w:t>
      Показатели вывоза зерна (ОВВ</w:t>
      </w:r>
      <w:r>
        <w:rPr>
          <w:rFonts w:ascii="Times New Roman"/>
          <w:b w:val="false"/>
          <w:i w:val="false"/>
          <w:color w:val="000000"/>
          <w:vertAlign w:val="subscript"/>
        </w:rPr>
        <w:t>з</w:t>
      </w:r>
      <w:r>
        <w:rPr>
          <w:rFonts w:ascii="Times New Roman"/>
          <w:b w:val="false"/>
          <w:i w:val="false"/>
          <w:color w:val="000000"/>
          <w:sz w:val="28"/>
        </w:rPr>
        <w:t>) на текущий год и 2 прогнозных года определяются по формуле:</w:t>
      </w:r>
    </w:p>
    <w:bookmarkEnd w:id="164"/>
    <w:bookmarkStart w:name="z222" w:id="165"/>
    <w:p>
      <w:pPr>
        <w:spacing w:after="0"/>
        <w:ind w:left="0"/>
        <w:jc w:val="both"/>
      </w:pPr>
      <w:r>
        <w:rPr>
          <w:rFonts w:ascii="Times New Roman"/>
          <w:b w:val="false"/>
          <w:i w:val="false"/>
          <w:color w:val="000000"/>
          <w:sz w:val="28"/>
        </w:rPr>
        <w:t>
      ОВВ</w:t>
      </w:r>
      <w:r>
        <w:rPr>
          <w:rFonts w:ascii="Times New Roman"/>
          <w:b w:val="false"/>
          <w:i w:val="false"/>
          <w:color w:val="000000"/>
          <w:vertAlign w:val="subscript"/>
        </w:rPr>
        <w:t xml:space="preserve">з </w:t>
      </w:r>
      <w:r>
        <w:rPr>
          <w:rFonts w:ascii="Times New Roman"/>
          <w:b w:val="false"/>
          <w:i w:val="false"/>
          <w:color w:val="000000"/>
          <w:sz w:val="28"/>
        </w:rPr>
        <w:t>= ∑</w:t>
      </w:r>
      <w:r>
        <w:rPr>
          <w:rFonts w:ascii="Times New Roman"/>
          <w:b w:val="false"/>
          <w:i w:val="false"/>
          <w:color w:val="000000"/>
          <w:vertAlign w:val="subscript"/>
        </w:rPr>
        <w:t>k</w:t>
      </w:r>
      <w:r>
        <w:rPr>
          <w:rFonts w:ascii="Times New Roman"/>
          <w:b w:val="false"/>
          <w:i w:val="false"/>
          <w:color w:val="000000"/>
          <w:sz w:val="28"/>
        </w:rPr>
        <w:t xml:space="preserve"> ВВ</w:t>
      </w:r>
      <w:r>
        <w:rPr>
          <w:rFonts w:ascii="Times New Roman"/>
          <w:b w:val="false"/>
          <w:i w:val="false"/>
          <w:color w:val="000000"/>
          <w:vertAlign w:val="subscript"/>
        </w:rPr>
        <w:t>з</w:t>
      </w:r>
      <w:r>
        <w:rPr>
          <w:rFonts w:ascii="Times New Roman"/>
          <w:b w:val="false"/>
          <w:i w:val="false"/>
          <w:color w:val="000000"/>
          <w:vertAlign w:val="subscript"/>
        </w:rPr>
        <w:t>k</w:t>
      </w:r>
      <w:r>
        <w:rPr>
          <w:rFonts w:ascii="Times New Roman"/>
          <w:b w:val="false"/>
          <w:i w:val="false"/>
          <w:color w:val="000000"/>
          <w:vertAlign w:val="subscript"/>
        </w:rPr>
        <w:t xml:space="preserve"> </w:t>
      </w:r>
      <w:r>
        <w:rPr>
          <w:rFonts w:ascii="Times New Roman"/>
          <w:b w:val="false"/>
          <w:i w:val="false"/>
          <w:color w:val="000000"/>
          <w:sz w:val="28"/>
        </w:rPr>
        <w:t>+ Э</w:t>
      </w:r>
      <w:r>
        <w:rPr>
          <w:rFonts w:ascii="Times New Roman"/>
          <w:b w:val="false"/>
          <w:i w:val="false"/>
          <w:color w:val="000000"/>
          <w:vertAlign w:val="subscript"/>
        </w:rPr>
        <w:t>з</w:t>
      </w:r>
      <w:r>
        <w:rPr>
          <w:rFonts w:ascii="Times New Roman"/>
          <w:b w:val="false"/>
          <w:i w:val="false"/>
          <w:color w:val="000000"/>
          <w:sz w:val="28"/>
        </w:rPr>
        <w:t>,</w:t>
      </w:r>
    </w:p>
    <w:bookmarkEnd w:id="165"/>
    <w:bookmarkStart w:name="z223" w:id="166"/>
    <w:p>
      <w:pPr>
        <w:spacing w:after="0"/>
        <w:ind w:left="0"/>
        <w:jc w:val="both"/>
      </w:pPr>
      <w:r>
        <w:rPr>
          <w:rFonts w:ascii="Times New Roman"/>
          <w:b w:val="false"/>
          <w:i w:val="false"/>
          <w:color w:val="000000"/>
          <w:sz w:val="28"/>
        </w:rPr>
        <w:t>
      где:</w:t>
      </w:r>
    </w:p>
    <w:bookmarkEnd w:id="166"/>
    <w:bookmarkStart w:name="z224" w:id="167"/>
    <w:p>
      <w:pPr>
        <w:spacing w:after="0"/>
        <w:ind w:left="0"/>
        <w:jc w:val="both"/>
      </w:pPr>
      <w:r>
        <w:rPr>
          <w:rFonts w:ascii="Times New Roman"/>
          <w:b w:val="false"/>
          <w:i w:val="false"/>
          <w:color w:val="000000"/>
          <w:sz w:val="28"/>
        </w:rPr>
        <w:t>
      ВВ</w:t>
      </w:r>
      <w:r>
        <w:rPr>
          <w:rFonts w:ascii="Times New Roman"/>
          <w:b w:val="false"/>
          <w:i w:val="false"/>
          <w:color w:val="000000"/>
          <w:vertAlign w:val="subscript"/>
        </w:rPr>
        <w:t>з</w:t>
      </w:r>
      <w:r>
        <w:rPr>
          <w:rFonts w:ascii="Times New Roman"/>
          <w:b w:val="false"/>
          <w:i w:val="false"/>
          <w:color w:val="000000"/>
          <w:vertAlign w:val="subscript"/>
        </w:rPr>
        <w:t>k</w:t>
      </w:r>
      <w:r>
        <w:rPr>
          <w:rFonts w:ascii="Times New Roman"/>
          <w:b w:val="false"/>
          <w:i w:val="false"/>
          <w:color w:val="000000"/>
          <w:sz w:val="28"/>
        </w:rPr>
        <w:t xml:space="preserve"> – прогноз вывоза зерна в k-е государство-член;</w:t>
      </w:r>
    </w:p>
    <w:bookmarkEnd w:id="167"/>
    <w:bookmarkStart w:name="z225" w:id="168"/>
    <w:p>
      <w:pPr>
        <w:spacing w:after="0"/>
        <w:ind w:left="0"/>
        <w:jc w:val="both"/>
      </w:pPr>
      <w:r>
        <w:rPr>
          <w:rFonts w:ascii="Times New Roman"/>
          <w:b w:val="false"/>
          <w:i w:val="false"/>
          <w:color w:val="000000"/>
          <w:sz w:val="28"/>
        </w:rPr>
        <w:t>
      Э</w:t>
      </w:r>
      <w:r>
        <w:rPr>
          <w:rFonts w:ascii="Times New Roman"/>
          <w:b w:val="false"/>
          <w:i w:val="false"/>
          <w:color w:val="000000"/>
          <w:vertAlign w:val="subscript"/>
        </w:rPr>
        <w:t>з</w:t>
      </w:r>
      <w:r>
        <w:rPr>
          <w:rFonts w:ascii="Times New Roman"/>
          <w:b w:val="false"/>
          <w:i w:val="false"/>
          <w:color w:val="000000"/>
          <w:sz w:val="28"/>
        </w:rPr>
        <w:t xml:space="preserve"> – экспорт зерна (внешняя торговля). </w:t>
      </w:r>
    </w:p>
    <w:bookmarkEnd w:id="168"/>
    <w:bookmarkStart w:name="z226" w:id="169"/>
    <w:p>
      <w:pPr>
        <w:spacing w:after="0"/>
        <w:ind w:left="0"/>
        <w:jc w:val="both"/>
      </w:pPr>
      <w:r>
        <w:rPr>
          <w:rFonts w:ascii="Times New Roman"/>
          <w:b w:val="false"/>
          <w:i w:val="false"/>
          <w:color w:val="000000"/>
          <w:sz w:val="28"/>
        </w:rPr>
        <w:t>
      Прогнозы вывоза зерна в государства-члены и экспортных поставок зерна могут определяться с применением методов экстраполяции на основе данных за предыдущие годы и экспертных методов. При расчете данного прогноза также принимаются во внимание следующие факторы:</w:t>
      </w:r>
    </w:p>
    <w:bookmarkEnd w:id="169"/>
    <w:bookmarkStart w:name="z227" w:id="170"/>
    <w:p>
      <w:pPr>
        <w:spacing w:after="0"/>
        <w:ind w:left="0"/>
        <w:jc w:val="both"/>
      </w:pPr>
      <w:r>
        <w:rPr>
          <w:rFonts w:ascii="Times New Roman"/>
          <w:b w:val="false"/>
          <w:i w:val="false"/>
          <w:color w:val="000000"/>
          <w:sz w:val="28"/>
        </w:rPr>
        <w:t>
      прогнозируемые ресурсы зерна и их внутреннее использование;</w:t>
      </w:r>
    </w:p>
    <w:bookmarkEnd w:id="170"/>
    <w:bookmarkStart w:name="z228" w:id="171"/>
    <w:p>
      <w:pPr>
        <w:spacing w:after="0"/>
        <w:ind w:left="0"/>
        <w:jc w:val="both"/>
      </w:pPr>
      <w:r>
        <w:rPr>
          <w:rFonts w:ascii="Times New Roman"/>
          <w:b w:val="false"/>
          <w:i w:val="false"/>
          <w:color w:val="000000"/>
          <w:sz w:val="28"/>
        </w:rPr>
        <w:t>
      конъюнктура национального и мирового рынков зерна, включая соотношение цен на зерно на национальном рынке и в основных государствах – потребителях зерна;</w:t>
      </w:r>
    </w:p>
    <w:bookmarkEnd w:id="171"/>
    <w:bookmarkStart w:name="z229" w:id="172"/>
    <w:p>
      <w:pPr>
        <w:spacing w:after="0"/>
        <w:ind w:left="0"/>
        <w:jc w:val="both"/>
      </w:pPr>
      <w:r>
        <w:rPr>
          <w:rFonts w:ascii="Times New Roman"/>
          <w:b w:val="false"/>
          <w:i w:val="false"/>
          <w:color w:val="000000"/>
          <w:sz w:val="28"/>
        </w:rPr>
        <w:t>
      предполагаемые изменения законодательства государств-членов, касающиеся экспорта зерна (изменения в размерах таможенных пошлин, введение эмбарго и иные изменения).</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4"/>
        <w:gridCol w:w="1132"/>
        <w:gridCol w:w="2291"/>
        <w:gridCol w:w="2291"/>
        <w:gridCol w:w="2291"/>
        <w:gridCol w:w="229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73"/>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73"/>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74"/>
          <w:p>
            <w:pPr>
              <w:spacing w:after="20"/>
              <w:ind w:left="20"/>
              <w:jc w:val="both"/>
            </w:pPr>
            <w:r>
              <w:rPr>
                <w:rFonts w:ascii="Times New Roman"/>
                <w:b w:val="false"/>
                <w:i w:val="false"/>
                <w:color w:val="000000"/>
                <w:sz w:val="20"/>
              </w:rPr>
              <w:t>
7.</w:t>
            </w:r>
          </w:p>
          <w:bookmarkEnd w:id="174"/>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использование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2" w:id="175"/>
    <w:p>
      <w:pPr>
        <w:spacing w:after="0"/>
        <w:ind w:left="0"/>
        <w:jc w:val="both"/>
      </w:pPr>
      <w:r>
        <w:rPr>
          <w:rFonts w:ascii="Times New Roman"/>
          <w:b w:val="false"/>
          <w:i w:val="false"/>
          <w:color w:val="000000"/>
          <w:sz w:val="28"/>
        </w:rPr>
        <w:t>
      Итог по распределительной части (использованию ресурсов) прогнозного баланса спроса и предложения зерна (Исп</w:t>
      </w:r>
      <w:r>
        <w:rPr>
          <w:rFonts w:ascii="Times New Roman"/>
          <w:b w:val="false"/>
          <w:i w:val="false"/>
          <w:color w:val="000000"/>
          <w:vertAlign w:val="subscript"/>
        </w:rPr>
        <w:t>з</w:t>
      </w:r>
      <w:r>
        <w:rPr>
          <w:rFonts w:ascii="Times New Roman"/>
          <w:b w:val="false"/>
          <w:i w:val="false"/>
          <w:color w:val="000000"/>
          <w:sz w:val="28"/>
        </w:rPr>
        <w:t>) определяется по формуле:</w:t>
      </w:r>
    </w:p>
    <w:bookmarkEnd w:id="175"/>
    <w:bookmarkStart w:name="z233" w:id="176"/>
    <w:p>
      <w:pPr>
        <w:spacing w:after="0"/>
        <w:ind w:left="0"/>
        <w:jc w:val="both"/>
      </w:pPr>
      <w:r>
        <w:rPr>
          <w:rFonts w:ascii="Times New Roman"/>
          <w:b w:val="false"/>
          <w:i w:val="false"/>
          <w:color w:val="000000"/>
          <w:sz w:val="28"/>
        </w:rPr>
        <w:t>
      Исп</w:t>
      </w:r>
      <w:r>
        <w:rPr>
          <w:rFonts w:ascii="Times New Roman"/>
          <w:b w:val="false"/>
          <w:i w:val="false"/>
          <w:color w:val="000000"/>
          <w:vertAlign w:val="subscript"/>
        </w:rPr>
        <w:t>з</w:t>
      </w:r>
      <w:r>
        <w:rPr>
          <w:rFonts w:ascii="Times New Roman"/>
          <w:b w:val="false"/>
          <w:i w:val="false"/>
          <w:color w:val="000000"/>
          <w:sz w:val="28"/>
        </w:rPr>
        <w:t xml:space="preserve"> = С</w:t>
      </w:r>
      <w:r>
        <w:rPr>
          <w:rFonts w:ascii="Times New Roman"/>
          <w:b w:val="false"/>
          <w:i w:val="false"/>
          <w:color w:val="000000"/>
          <w:vertAlign w:val="subscript"/>
        </w:rPr>
        <w:t>з</w:t>
      </w:r>
      <w:r>
        <w:rPr>
          <w:rFonts w:ascii="Times New Roman"/>
          <w:b w:val="false"/>
          <w:i w:val="false"/>
          <w:color w:val="000000"/>
          <w:sz w:val="28"/>
        </w:rPr>
        <w:t xml:space="preserve"> + К</w:t>
      </w:r>
      <w:r>
        <w:rPr>
          <w:rFonts w:ascii="Times New Roman"/>
          <w:b w:val="false"/>
          <w:i w:val="false"/>
          <w:color w:val="000000"/>
          <w:vertAlign w:val="subscript"/>
        </w:rPr>
        <w:t>з</w:t>
      </w:r>
      <w:r>
        <w:rPr>
          <w:rFonts w:ascii="Times New Roman"/>
          <w:b w:val="false"/>
          <w:i w:val="false"/>
          <w:color w:val="000000"/>
          <w:sz w:val="28"/>
        </w:rPr>
        <w:t xml:space="preserve"> + ПК</w:t>
      </w:r>
      <w:r>
        <w:rPr>
          <w:rFonts w:ascii="Times New Roman"/>
          <w:b w:val="false"/>
          <w:i w:val="false"/>
          <w:color w:val="000000"/>
          <w:vertAlign w:val="subscript"/>
        </w:rPr>
        <w:t>з</w:t>
      </w:r>
      <w:r>
        <w:rPr>
          <w:rFonts w:ascii="Times New Roman"/>
          <w:b w:val="false"/>
          <w:i w:val="false"/>
          <w:color w:val="000000"/>
          <w:sz w:val="28"/>
        </w:rPr>
        <w:t xml:space="preserve"> + ПД</w:t>
      </w:r>
      <w:r>
        <w:rPr>
          <w:rFonts w:ascii="Times New Roman"/>
          <w:b w:val="false"/>
          <w:i w:val="false"/>
          <w:color w:val="000000"/>
          <w:vertAlign w:val="subscript"/>
        </w:rPr>
        <w:t>з</w:t>
      </w:r>
      <w:r>
        <w:rPr>
          <w:rFonts w:ascii="Times New Roman"/>
          <w:b w:val="false"/>
          <w:i w:val="false"/>
          <w:color w:val="000000"/>
          <w:sz w:val="28"/>
        </w:rPr>
        <w:t xml:space="preserve"> + ПП</w:t>
      </w:r>
      <w:r>
        <w:rPr>
          <w:rFonts w:ascii="Times New Roman"/>
          <w:b w:val="false"/>
          <w:i w:val="false"/>
          <w:color w:val="000000"/>
          <w:vertAlign w:val="subscript"/>
        </w:rPr>
        <w:t>з</w:t>
      </w:r>
      <w:r>
        <w:rPr>
          <w:rFonts w:ascii="Times New Roman"/>
          <w:b w:val="false"/>
          <w:i w:val="false"/>
          <w:color w:val="000000"/>
          <w:sz w:val="28"/>
        </w:rPr>
        <w:t xml:space="preserve"> + ПО</w:t>
      </w:r>
      <w:r>
        <w:rPr>
          <w:rFonts w:ascii="Times New Roman"/>
          <w:b w:val="false"/>
          <w:i w:val="false"/>
          <w:color w:val="000000"/>
          <w:vertAlign w:val="subscript"/>
        </w:rPr>
        <w:t>з</w:t>
      </w:r>
      <w:r>
        <w:rPr>
          <w:rFonts w:ascii="Times New Roman"/>
          <w:b w:val="false"/>
          <w:i w:val="false"/>
          <w:color w:val="000000"/>
          <w:sz w:val="28"/>
        </w:rPr>
        <w:t xml:space="preserve"> + ЛП</w:t>
      </w:r>
      <w:r>
        <w:rPr>
          <w:rFonts w:ascii="Times New Roman"/>
          <w:b w:val="false"/>
          <w:i w:val="false"/>
          <w:color w:val="000000"/>
          <w:vertAlign w:val="subscript"/>
        </w:rPr>
        <w:t>з</w:t>
      </w:r>
      <w:r>
        <w:rPr>
          <w:rFonts w:ascii="Times New Roman"/>
          <w:b w:val="false"/>
          <w:i w:val="false"/>
          <w:color w:val="000000"/>
          <w:sz w:val="28"/>
        </w:rPr>
        <w:t xml:space="preserve"> + ВВ</w:t>
      </w:r>
      <w:r>
        <w:rPr>
          <w:rFonts w:ascii="Times New Roman"/>
          <w:b w:val="false"/>
          <w:i w:val="false"/>
          <w:color w:val="000000"/>
          <w:vertAlign w:val="subscript"/>
        </w:rPr>
        <w:t>з</w:t>
      </w:r>
      <w:r>
        <w:rPr>
          <w:rFonts w:ascii="Times New Roman"/>
          <w:b w:val="false"/>
          <w:i w:val="false"/>
          <w:color w:val="000000"/>
          <w:sz w:val="28"/>
        </w:rPr>
        <w:t xml:space="preserve"> + Э</w:t>
      </w:r>
      <w:r>
        <w:rPr>
          <w:rFonts w:ascii="Times New Roman"/>
          <w:b w:val="false"/>
          <w:i w:val="false"/>
          <w:color w:val="000000"/>
          <w:vertAlign w:val="subscript"/>
        </w:rPr>
        <w:t>з</w:t>
      </w:r>
      <w:r>
        <w:rPr>
          <w:rFonts w:ascii="Times New Roman"/>
          <w:b w:val="false"/>
          <w:i w:val="false"/>
          <w:color w:val="000000"/>
          <w:vertAlign w:val="subscript"/>
        </w:rPr>
        <w:t>,</w:t>
      </w:r>
    </w:p>
    <w:bookmarkEnd w:id="176"/>
    <w:bookmarkStart w:name="z234" w:id="177"/>
    <w:p>
      <w:pPr>
        <w:spacing w:after="0"/>
        <w:ind w:left="0"/>
        <w:jc w:val="both"/>
      </w:pPr>
      <w:r>
        <w:rPr>
          <w:rFonts w:ascii="Times New Roman"/>
          <w:b w:val="false"/>
          <w:i w:val="false"/>
          <w:color w:val="000000"/>
          <w:sz w:val="28"/>
        </w:rPr>
        <w:t>
      где:</w:t>
      </w:r>
    </w:p>
    <w:bookmarkEnd w:id="177"/>
    <w:bookmarkStart w:name="z235" w:id="178"/>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з</w:t>
      </w:r>
      <w:r>
        <w:rPr>
          <w:rFonts w:ascii="Times New Roman"/>
          <w:b w:val="false"/>
          <w:i w:val="false"/>
          <w:color w:val="000000"/>
          <w:sz w:val="28"/>
        </w:rPr>
        <w:t xml:space="preserve"> – производственное потребление зерна на семена;</w:t>
      </w:r>
    </w:p>
    <w:bookmarkEnd w:id="178"/>
    <w:bookmarkStart w:name="z236" w:id="179"/>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з</w:t>
      </w:r>
      <w:r>
        <w:rPr>
          <w:rFonts w:ascii="Times New Roman"/>
          <w:b w:val="false"/>
          <w:i w:val="false"/>
          <w:color w:val="000000"/>
          <w:sz w:val="28"/>
        </w:rPr>
        <w:t xml:space="preserve"> – производственное потребление зерна на корм скоту и птице;</w:t>
      </w:r>
    </w:p>
    <w:bookmarkEnd w:id="179"/>
    <w:bookmarkStart w:name="z237" w:id="180"/>
    <w:p>
      <w:pPr>
        <w:spacing w:after="0"/>
        <w:ind w:left="0"/>
        <w:jc w:val="both"/>
      </w:pPr>
      <w:r>
        <w:rPr>
          <w:rFonts w:ascii="Times New Roman"/>
          <w:b w:val="false"/>
          <w:i w:val="false"/>
          <w:color w:val="000000"/>
          <w:sz w:val="28"/>
        </w:rPr>
        <w:t>
      ПК</w:t>
      </w:r>
      <w:r>
        <w:rPr>
          <w:rFonts w:ascii="Times New Roman"/>
          <w:b w:val="false"/>
          <w:i w:val="false"/>
          <w:color w:val="000000"/>
          <w:vertAlign w:val="subscript"/>
        </w:rPr>
        <w:t>з</w:t>
      </w:r>
      <w:r>
        <w:rPr>
          <w:rFonts w:ascii="Times New Roman"/>
          <w:b w:val="false"/>
          <w:i w:val="false"/>
          <w:color w:val="000000"/>
          <w:sz w:val="28"/>
        </w:rPr>
        <w:t xml:space="preserve"> – переработка зерна на кормовые цели;</w:t>
      </w:r>
    </w:p>
    <w:bookmarkEnd w:id="180"/>
    <w:bookmarkStart w:name="z238" w:id="181"/>
    <w:p>
      <w:pPr>
        <w:spacing w:after="0"/>
        <w:ind w:left="0"/>
        <w:jc w:val="both"/>
      </w:pPr>
      <w:r>
        <w:rPr>
          <w:rFonts w:ascii="Times New Roman"/>
          <w:b w:val="false"/>
          <w:i w:val="false"/>
          <w:color w:val="000000"/>
          <w:sz w:val="28"/>
        </w:rPr>
        <w:t>
      ПД</w:t>
      </w:r>
      <w:r>
        <w:rPr>
          <w:rFonts w:ascii="Times New Roman"/>
          <w:b w:val="false"/>
          <w:i w:val="false"/>
          <w:color w:val="000000"/>
          <w:vertAlign w:val="subscript"/>
        </w:rPr>
        <w:t>з</w:t>
      </w:r>
      <w:r>
        <w:rPr>
          <w:rFonts w:ascii="Times New Roman"/>
          <w:b w:val="false"/>
          <w:i w:val="false"/>
          <w:color w:val="000000"/>
          <w:sz w:val="28"/>
        </w:rPr>
        <w:t xml:space="preserve"> – переработка зерна на другие цели;</w:t>
      </w:r>
    </w:p>
    <w:bookmarkEnd w:id="181"/>
    <w:bookmarkStart w:name="z239" w:id="182"/>
    <w:p>
      <w:pPr>
        <w:spacing w:after="0"/>
        <w:ind w:left="0"/>
        <w:jc w:val="both"/>
      </w:pPr>
      <w:r>
        <w:rPr>
          <w:rFonts w:ascii="Times New Roman"/>
          <w:b w:val="false"/>
          <w:i w:val="false"/>
          <w:color w:val="000000"/>
          <w:sz w:val="28"/>
        </w:rPr>
        <w:t>
      ПП</w:t>
      </w:r>
      <w:r>
        <w:rPr>
          <w:rFonts w:ascii="Times New Roman"/>
          <w:b w:val="false"/>
          <w:i w:val="false"/>
          <w:color w:val="000000"/>
          <w:vertAlign w:val="subscript"/>
        </w:rPr>
        <w:t>з</w:t>
      </w:r>
      <w:r>
        <w:rPr>
          <w:rFonts w:ascii="Times New Roman"/>
          <w:b w:val="false"/>
          <w:i w:val="false"/>
          <w:color w:val="000000"/>
          <w:sz w:val="28"/>
        </w:rPr>
        <w:t xml:space="preserve"> – переработка зерна на продовольственные цели;</w:t>
      </w:r>
    </w:p>
    <w:bookmarkEnd w:id="182"/>
    <w:bookmarkStart w:name="z240" w:id="183"/>
    <w:p>
      <w:pPr>
        <w:spacing w:after="0"/>
        <w:ind w:left="0"/>
        <w:jc w:val="both"/>
      </w:pPr>
      <w:r>
        <w:rPr>
          <w:rFonts w:ascii="Times New Roman"/>
          <w:b w:val="false"/>
          <w:i w:val="false"/>
          <w:color w:val="000000"/>
          <w:sz w:val="28"/>
        </w:rPr>
        <w:t>
      ПО</w:t>
      </w:r>
      <w:r>
        <w:rPr>
          <w:rFonts w:ascii="Times New Roman"/>
          <w:b w:val="false"/>
          <w:i w:val="false"/>
          <w:color w:val="000000"/>
          <w:vertAlign w:val="subscript"/>
        </w:rPr>
        <w:t>з</w:t>
      </w:r>
      <w:r>
        <w:rPr>
          <w:rFonts w:ascii="Times New Roman"/>
          <w:b w:val="false"/>
          <w:i w:val="false"/>
          <w:color w:val="000000"/>
          <w:sz w:val="28"/>
        </w:rPr>
        <w:t xml:space="preserve"> – потери зерна;</w:t>
      </w:r>
    </w:p>
    <w:bookmarkEnd w:id="183"/>
    <w:bookmarkStart w:name="z241" w:id="184"/>
    <w:p>
      <w:pPr>
        <w:spacing w:after="0"/>
        <w:ind w:left="0"/>
        <w:jc w:val="both"/>
      </w:pPr>
      <w:r>
        <w:rPr>
          <w:rFonts w:ascii="Times New Roman"/>
          <w:b w:val="false"/>
          <w:i w:val="false"/>
          <w:color w:val="000000"/>
          <w:sz w:val="28"/>
        </w:rPr>
        <w:t>
      ЛП</w:t>
      </w:r>
      <w:r>
        <w:rPr>
          <w:rFonts w:ascii="Times New Roman"/>
          <w:b w:val="false"/>
          <w:i w:val="false"/>
          <w:color w:val="000000"/>
          <w:vertAlign w:val="subscript"/>
        </w:rPr>
        <w:t>з</w:t>
      </w:r>
      <w:r>
        <w:rPr>
          <w:rFonts w:ascii="Times New Roman"/>
          <w:b w:val="false"/>
          <w:i w:val="false"/>
          <w:color w:val="000000"/>
          <w:sz w:val="28"/>
        </w:rPr>
        <w:t xml:space="preserve"> – личное потребление зерна;</w:t>
      </w:r>
    </w:p>
    <w:bookmarkEnd w:id="184"/>
    <w:bookmarkStart w:name="z242" w:id="185"/>
    <w:p>
      <w:pPr>
        <w:spacing w:after="0"/>
        <w:ind w:left="0"/>
        <w:jc w:val="both"/>
      </w:pPr>
      <w:r>
        <w:rPr>
          <w:rFonts w:ascii="Times New Roman"/>
          <w:b w:val="false"/>
          <w:i w:val="false"/>
          <w:color w:val="000000"/>
          <w:sz w:val="28"/>
        </w:rPr>
        <w:t>
      ВВ</w:t>
      </w:r>
      <w:r>
        <w:rPr>
          <w:rFonts w:ascii="Times New Roman"/>
          <w:b w:val="false"/>
          <w:i w:val="false"/>
          <w:color w:val="000000"/>
          <w:vertAlign w:val="subscript"/>
        </w:rPr>
        <w:t>з</w:t>
      </w:r>
      <w:r>
        <w:rPr>
          <w:rFonts w:ascii="Times New Roman"/>
          <w:b w:val="false"/>
          <w:i w:val="false"/>
          <w:color w:val="000000"/>
          <w:sz w:val="28"/>
        </w:rPr>
        <w:t xml:space="preserve"> – вывоз зерна в государства-члены;</w:t>
      </w:r>
    </w:p>
    <w:bookmarkEnd w:id="185"/>
    <w:bookmarkStart w:name="z243" w:id="186"/>
    <w:p>
      <w:pPr>
        <w:spacing w:after="0"/>
        <w:ind w:left="0"/>
        <w:jc w:val="both"/>
      </w:pPr>
      <w:r>
        <w:rPr>
          <w:rFonts w:ascii="Times New Roman"/>
          <w:b w:val="false"/>
          <w:i w:val="false"/>
          <w:color w:val="000000"/>
          <w:sz w:val="28"/>
        </w:rPr>
        <w:t>
      Э</w:t>
      </w:r>
      <w:r>
        <w:rPr>
          <w:rFonts w:ascii="Times New Roman"/>
          <w:b w:val="false"/>
          <w:i w:val="false"/>
          <w:color w:val="000000"/>
          <w:vertAlign w:val="subscript"/>
        </w:rPr>
        <w:t>з</w:t>
      </w:r>
      <w:r>
        <w:rPr>
          <w:rFonts w:ascii="Times New Roman"/>
          <w:b w:val="false"/>
          <w:i w:val="false"/>
          <w:color w:val="000000"/>
          <w:sz w:val="28"/>
        </w:rPr>
        <w:t xml:space="preserve"> – экспорт зерна (внешняя торговля).</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2139"/>
        <w:gridCol w:w="2139"/>
        <w:gridCol w:w="2140"/>
        <w:gridCol w:w="214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87"/>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87"/>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88"/>
          <w:p>
            <w:pPr>
              <w:spacing w:after="20"/>
              <w:ind w:left="20"/>
              <w:jc w:val="both"/>
            </w:pPr>
            <w:r>
              <w:rPr>
                <w:rFonts w:ascii="Times New Roman"/>
                <w:b w:val="false"/>
                <w:i w:val="false"/>
                <w:color w:val="000000"/>
                <w:sz w:val="20"/>
              </w:rPr>
              <w:t>
8.</w:t>
            </w:r>
          </w:p>
          <w:bookmarkEnd w:id="188"/>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конец года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6" w:id="189"/>
    <w:p>
      <w:pPr>
        <w:spacing w:after="0"/>
        <w:ind w:left="0"/>
        <w:jc w:val="both"/>
      </w:pPr>
      <w:r>
        <w:rPr>
          <w:rFonts w:ascii="Times New Roman"/>
          <w:b w:val="false"/>
          <w:i w:val="false"/>
          <w:color w:val="000000"/>
          <w:sz w:val="28"/>
        </w:rPr>
        <w:t xml:space="preserve">
      Позиция 8 включает в себя данные по запасам зерна сельскохозяйственных производителей, хлебоприемных и других организаций. </w:t>
      </w:r>
    </w:p>
    <w:bookmarkEnd w:id="189"/>
    <w:bookmarkStart w:name="z247" w:id="190"/>
    <w:p>
      <w:pPr>
        <w:spacing w:after="0"/>
        <w:ind w:left="0"/>
        <w:jc w:val="both"/>
      </w:pPr>
      <w:r>
        <w:rPr>
          <w:rFonts w:ascii="Times New Roman"/>
          <w:b w:val="false"/>
          <w:i w:val="false"/>
          <w:color w:val="000000"/>
          <w:sz w:val="28"/>
        </w:rPr>
        <w:t>
      При расчете прогноза запасов зерна на конец года принимаются во внимание следующие факторы:</w:t>
      </w:r>
    </w:p>
    <w:bookmarkEnd w:id="190"/>
    <w:bookmarkStart w:name="z248" w:id="191"/>
    <w:p>
      <w:pPr>
        <w:spacing w:after="0"/>
        <w:ind w:left="0"/>
        <w:jc w:val="both"/>
      </w:pPr>
      <w:r>
        <w:rPr>
          <w:rFonts w:ascii="Times New Roman"/>
          <w:b w:val="false"/>
          <w:i w:val="false"/>
          <w:color w:val="000000"/>
          <w:sz w:val="28"/>
        </w:rPr>
        <w:t>
      прогнозируемые ресурсы зерна и их внутреннее использование;</w:t>
      </w:r>
    </w:p>
    <w:bookmarkEnd w:id="191"/>
    <w:bookmarkStart w:name="z249" w:id="192"/>
    <w:p>
      <w:pPr>
        <w:spacing w:after="0"/>
        <w:ind w:left="0"/>
        <w:jc w:val="both"/>
      </w:pPr>
      <w:r>
        <w:rPr>
          <w:rFonts w:ascii="Times New Roman"/>
          <w:b w:val="false"/>
          <w:i w:val="false"/>
          <w:color w:val="000000"/>
          <w:sz w:val="28"/>
        </w:rPr>
        <w:t>
      формирование необходимых запасов зерна для удовлетворения потребности в зерне до урожая следующего года;</w:t>
      </w:r>
    </w:p>
    <w:bookmarkEnd w:id="192"/>
    <w:bookmarkStart w:name="z250" w:id="193"/>
    <w:p>
      <w:pPr>
        <w:spacing w:after="0"/>
        <w:ind w:left="0"/>
        <w:jc w:val="both"/>
      </w:pPr>
      <w:r>
        <w:rPr>
          <w:rFonts w:ascii="Times New Roman"/>
          <w:b w:val="false"/>
          <w:i w:val="false"/>
          <w:color w:val="000000"/>
          <w:sz w:val="28"/>
        </w:rPr>
        <w:t>
      конъюнктура национального и мирового рынков зерна, включая соотношение цен на зерно на национальном рынке и в основных государствах – потребителях зерна;</w:t>
      </w:r>
    </w:p>
    <w:bookmarkEnd w:id="193"/>
    <w:bookmarkStart w:name="z251" w:id="194"/>
    <w:p>
      <w:pPr>
        <w:spacing w:after="0"/>
        <w:ind w:left="0"/>
        <w:jc w:val="both"/>
      </w:pPr>
      <w:r>
        <w:rPr>
          <w:rFonts w:ascii="Times New Roman"/>
          <w:b w:val="false"/>
          <w:i w:val="false"/>
          <w:color w:val="000000"/>
          <w:sz w:val="28"/>
        </w:rPr>
        <w:t>
      данные о наличии и развитии элеваторно-складского хозяйства.</w:t>
      </w:r>
    </w:p>
    <w:bookmarkEnd w:id="194"/>
    <w:bookmarkStart w:name="z252" w:id="195"/>
    <w:p>
      <w:pPr>
        <w:spacing w:after="0"/>
        <w:ind w:left="0"/>
        <w:jc w:val="left"/>
      </w:pPr>
      <w:r>
        <w:rPr>
          <w:rFonts w:ascii="Times New Roman"/>
          <w:b/>
          <w:i w:val="false"/>
          <w:color w:val="000000"/>
        </w:rPr>
        <w:t xml:space="preserve"> III. Прогнозные балансы спроса и предложения мяса и мясопродуктов, а также отдельных видов мяса (говядины, свинины, баранины, мяса птицы)</w:t>
      </w:r>
    </w:p>
    <w:bookmarkEnd w:id="195"/>
    <w:bookmarkStart w:name="z253" w:id="196"/>
    <w:p>
      <w:pPr>
        <w:spacing w:after="0"/>
        <w:ind w:left="0"/>
        <w:jc w:val="both"/>
      </w:pPr>
      <w:r>
        <w:rPr>
          <w:rFonts w:ascii="Times New Roman"/>
          <w:b w:val="false"/>
          <w:i w:val="false"/>
          <w:color w:val="000000"/>
          <w:sz w:val="28"/>
        </w:rPr>
        <w:t xml:space="preserve">
      В прогнозный баланс спроса и предложения мяса и мясопродуктов включаются мясо всех видов животных (говядина, свинина, баранина, козлятина, мясо кроликов, мясо птицы и др.), мясопродукты в пересчете на мясо по соответствующим коэффициентам, указанным в </w:t>
      </w:r>
      <w:r>
        <w:rPr>
          <w:rFonts w:ascii="Times New Roman"/>
          <w:b w:val="false"/>
          <w:i w:val="false"/>
          <w:color w:val="000000"/>
          <w:sz w:val="28"/>
        </w:rPr>
        <w:t>приложении № 4</w:t>
      </w:r>
      <w:r>
        <w:rPr>
          <w:rFonts w:ascii="Times New Roman"/>
          <w:b w:val="false"/>
          <w:i w:val="false"/>
          <w:color w:val="000000"/>
          <w:sz w:val="28"/>
        </w:rPr>
        <w:t xml:space="preserve"> к настоящей методологии, субпродукты 1 и 2 категории, а также жиры животные пищевые в пересчете на жир-сырец (коды 0201 – 0210, 1601 00 – 1602 ТН ВЭД ЕАЭС). </w:t>
      </w:r>
    </w:p>
    <w:bookmarkEnd w:id="196"/>
    <w:bookmarkStart w:name="z254" w:id="197"/>
    <w:p>
      <w:pPr>
        <w:spacing w:after="0"/>
        <w:ind w:left="0"/>
        <w:jc w:val="both"/>
      </w:pPr>
      <w:r>
        <w:rPr>
          <w:rFonts w:ascii="Times New Roman"/>
          <w:b w:val="false"/>
          <w:i w:val="false"/>
          <w:color w:val="000000"/>
          <w:sz w:val="28"/>
        </w:rPr>
        <w:t>
      Прогнозные балансы спроса и предложения рассчитываются по видам мяса:</w:t>
      </w:r>
    </w:p>
    <w:bookmarkEnd w:id="197"/>
    <w:bookmarkStart w:name="z255" w:id="198"/>
    <w:p>
      <w:pPr>
        <w:spacing w:after="0"/>
        <w:ind w:left="0"/>
        <w:jc w:val="both"/>
      </w:pPr>
      <w:r>
        <w:rPr>
          <w:rFonts w:ascii="Times New Roman"/>
          <w:b w:val="false"/>
          <w:i w:val="false"/>
          <w:color w:val="000000"/>
          <w:sz w:val="28"/>
        </w:rPr>
        <w:t>
      прогнозный баланс спроса и предложения говядины;</w:t>
      </w:r>
    </w:p>
    <w:bookmarkEnd w:id="198"/>
    <w:bookmarkStart w:name="z256" w:id="199"/>
    <w:p>
      <w:pPr>
        <w:spacing w:after="0"/>
        <w:ind w:left="0"/>
        <w:jc w:val="both"/>
      </w:pPr>
      <w:r>
        <w:rPr>
          <w:rFonts w:ascii="Times New Roman"/>
          <w:b w:val="false"/>
          <w:i w:val="false"/>
          <w:color w:val="000000"/>
          <w:sz w:val="28"/>
        </w:rPr>
        <w:t>
      прогнозный баланс спроса и предложения свинины;</w:t>
      </w:r>
    </w:p>
    <w:bookmarkEnd w:id="199"/>
    <w:bookmarkStart w:name="z257" w:id="200"/>
    <w:p>
      <w:pPr>
        <w:spacing w:after="0"/>
        <w:ind w:left="0"/>
        <w:jc w:val="both"/>
      </w:pPr>
      <w:r>
        <w:rPr>
          <w:rFonts w:ascii="Times New Roman"/>
          <w:b w:val="false"/>
          <w:i w:val="false"/>
          <w:color w:val="000000"/>
          <w:sz w:val="28"/>
        </w:rPr>
        <w:t>
      прогнозный баланс спроса и предложения баранины;</w:t>
      </w:r>
    </w:p>
    <w:bookmarkEnd w:id="200"/>
    <w:bookmarkStart w:name="z258" w:id="201"/>
    <w:p>
      <w:pPr>
        <w:spacing w:after="0"/>
        <w:ind w:left="0"/>
        <w:jc w:val="both"/>
      </w:pPr>
      <w:r>
        <w:rPr>
          <w:rFonts w:ascii="Times New Roman"/>
          <w:b w:val="false"/>
          <w:i w:val="false"/>
          <w:color w:val="000000"/>
          <w:sz w:val="28"/>
        </w:rPr>
        <w:t>
      прогнозный баланс спроса и предложения мяса птицы.</w:t>
      </w:r>
    </w:p>
    <w:bookmarkEnd w:id="201"/>
    <w:bookmarkStart w:name="z259" w:id="202"/>
    <w:p>
      <w:pPr>
        <w:spacing w:after="0"/>
        <w:ind w:left="0"/>
        <w:jc w:val="both"/>
      </w:pPr>
      <w:r>
        <w:rPr>
          <w:rFonts w:ascii="Times New Roman"/>
          <w:b w:val="false"/>
          <w:i w:val="false"/>
          <w:color w:val="000000"/>
          <w:sz w:val="28"/>
        </w:rPr>
        <w:t>
      В прогнозный баланс спроса и предложения по видам мяса не включаются данные по продуктам переработки мяса.</w:t>
      </w:r>
    </w:p>
    <w:bookmarkEnd w:id="202"/>
    <w:bookmarkStart w:name="z260" w:id="203"/>
    <w:p>
      <w:pPr>
        <w:spacing w:after="0"/>
        <w:ind w:left="0"/>
        <w:jc w:val="both"/>
      </w:pPr>
      <w:r>
        <w:rPr>
          <w:rFonts w:ascii="Times New Roman"/>
          <w:b w:val="false"/>
          <w:i w:val="false"/>
          <w:color w:val="000000"/>
          <w:sz w:val="28"/>
        </w:rPr>
        <w:t xml:space="preserve">
      Данные за отчетный год рассчитываются в соответствии с методиками, утверждаемыми органами (службами) государственной статистики государств-членов, за исключением показателей "Ввоз" и "Вывоз" (позиций 3 и 6). Данные показатели рассчитываются по соответствующим коэффициентам, указанным в </w:t>
      </w:r>
      <w:r>
        <w:rPr>
          <w:rFonts w:ascii="Times New Roman"/>
          <w:b w:val="false"/>
          <w:i w:val="false"/>
          <w:color w:val="000000"/>
          <w:sz w:val="28"/>
        </w:rPr>
        <w:t>приложении № 4</w:t>
      </w:r>
      <w:r>
        <w:rPr>
          <w:rFonts w:ascii="Times New Roman"/>
          <w:b w:val="false"/>
          <w:i w:val="false"/>
          <w:color w:val="000000"/>
          <w:sz w:val="28"/>
        </w:rPr>
        <w:t xml:space="preserve"> к настоящей методологии.</w:t>
      </w:r>
    </w:p>
    <w:bookmarkEnd w:id="203"/>
    <w:bookmarkStart w:name="z261" w:id="204"/>
    <w:p>
      <w:pPr>
        <w:spacing w:after="0"/>
        <w:ind w:left="0"/>
        <w:jc w:val="both"/>
      </w:pPr>
      <w:r>
        <w:rPr>
          <w:rFonts w:ascii="Times New Roman"/>
          <w:b w:val="false"/>
          <w:i w:val="false"/>
          <w:color w:val="000000"/>
          <w:sz w:val="28"/>
        </w:rPr>
        <w:t>
      Ресурсная часть (ресурсы) прогнозного баланса спроса и предложения мяса и мясопродуктов включает в себя следующие позиции:</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993"/>
        <w:gridCol w:w="2252"/>
        <w:gridCol w:w="251"/>
        <w:gridCol w:w="335"/>
        <w:gridCol w:w="1297"/>
        <w:gridCol w:w="639"/>
        <w:gridCol w:w="2189"/>
        <w:gridCol w:w="83"/>
        <w:gridCol w:w="22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05"/>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2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06"/>
          <w:p>
            <w:pPr>
              <w:spacing w:after="20"/>
              <w:ind w:left="20"/>
              <w:jc w:val="both"/>
            </w:pPr>
            <w:r>
              <w:rPr>
                <w:rFonts w:ascii="Times New Roman"/>
                <w:b w:val="false"/>
                <w:i w:val="false"/>
                <w:color w:val="000000"/>
                <w:sz w:val="20"/>
              </w:rPr>
              <w:t>
1.</w:t>
            </w:r>
          </w:p>
          <w:bookmarkEnd w:id="2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4" w:id="207"/>
    <w:p>
      <w:pPr>
        <w:spacing w:after="0"/>
        <w:ind w:left="0"/>
        <w:jc w:val="both"/>
      </w:pPr>
      <w:r>
        <w:rPr>
          <w:rFonts w:ascii="Times New Roman"/>
          <w:b w:val="false"/>
          <w:i w:val="false"/>
          <w:color w:val="000000"/>
          <w:sz w:val="28"/>
        </w:rPr>
        <w:t xml:space="preserve">
      Позиция 1 включает в себя данные по запасам мяса и мясопродуктов сельскохозяйственных производителей (сельскохозяйственных организаций, крестьянских (фермерских) хозяйств и хозяйств населения), предприятий-изготовителей, организаций оптовой и розничной торговли. </w:t>
      </w:r>
    </w:p>
    <w:bookmarkEnd w:id="207"/>
    <w:bookmarkStart w:name="z265" w:id="208"/>
    <w:p>
      <w:pPr>
        <w:spacing w:after="0"/>
        <w:ind w:left="0"/>
        <w:jc w:val="both"/>
      </w:pPr>
      <w:r>
        <w:rPr>
          <w:rFonts w:ascii="Times New Roman"/>
          <w:b w:val="false"/>
          <w:i w:val="false"/>
          <w:color w:val="000000"/>
          <w:sz w:val="28"/>
        </w:rPr>
        <w:t>
      Данные по запасам мяса и мясопродуктов на начало года переносятся из позиции 8 (из столбца за соответствующий предыдущий год).</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4"/>
        <w:gridCol w:w="810"/>
        <w:gridCol w:w="7"/>
        <w:gridCol w:w="2160"/>
        <w:gridCol w:w="2668"/>
        <w:gridCol w:w="2160"/>
        <w:gridCol w:w="21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09"/>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209"/>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год </w:t>
            </w:r>
            <w:r>
              <w:br/>
            </w:r>
            <w:r>
              <w:rPr>
                <w:rFonts w:ascii="Times New Roman"/>
                <w:b/>
                <w:i w:val="false"/>
                <w:color w:val="000000"/>
                <w:sz w:val="20"/>
              </w:rPr>
              <w:t>(отчет)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w:t>
            </w:r>
            <w:r>
              <w:br/>
            </w:r>
            <w:r>
              <w:rPr>
                <w:rFonts w:ascii="Times New Roman"/>
                <w:b/>
                <w:i w:val="false"/>
                <w:color w:val="000000"/>
                <w:sz w:val="20"/>
              </w:rPr>
              <w:t xml:space="preserve"> (прогноз)</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год </w:t>
            </w:r>
            <w:r>
              <w:br/>
            </w:r>
            <w:r>
              <w:rPr>
                <w:rFonts w:ascii="Times New Roman"/>
                <w:b/>
                <w:i w:val="false"/>
                <w:color w:val="000000"/>
                <w:sz w:val="20"/>
              </w:rPr>
              <w:t>(прогноз)</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10"/>
          <w:p>
            <w:pPr>
              <w:spacing w:after="20"/>
              <w:ind w:left="20"/>
              <w:jc w:val="both"/>
            </w:pPr>
            <w:r>
              <w:rPr>
                <w:rFonts w:ascii="Times New Roman"/>
                <w:b w:val="false"/>
                <w:i w:val="false"/>
                <w:color w:val="000000"/>
                <w:sz w:val="20"/>
              </w:rPr>
              <w:t>
2.</w:t>
            </w:r>
          </w:p>
          <w:bookmarkEnd w:id="210"/>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8" w:id="211"/>
    <w:p>
      <w:pPr>
        <w:spacing w:after="0"/>
        <w:ind w:left="0"/>
        <w:jc w:val="both"/>
      </w:pPr>
      <w:r>
        <w:rPr>
          <w:rFonts w:ascii="Times New Roman"/>
          <w:b w:val="false"/>
          <w:i w:val="false"/>
          <w:color w:val="000000"/>
          <w:sz w:val="28"/>
        </w:rPr>
        <w:t xml:space="preserve">
      В объем производства мяса (позиция 2) включается производство мяса в хозяйствах всех категорий: </w:t>
      </w:r>
    </w:p>
    <w:bookmarkEnd w:id="211"/>
    <w:bookmarkStart w:name="z269" w:id="212"/>
    <w:p>
      <w:pPr>
        <w:spacing w:after="0"/>
        <w:ind w:left="0"/>
        <w:jc w:val="both"/>
      </w:pPr>
      <w:r>
        <w:rPr>
          <w:rFonts w:ascii="Times New Roman"/>
          <w:b w:val="false"/>
          <w:i w:val="false"/>
          <w:color w:val="000000"/>
          <w:sz w:val="28"/>
        </w:rPr>
        <w:t>
      в сельскохозяйственных организациях;</w:t>
      </w:r>
    </w:p>
    <w:bookmarkEnd w:id="212"/>
    <w:bookmarkStart w:name="z270" w:id="213"/>
    <w:p>
      <w:pPr>
        <w:spacing w:after="0"/>
        <w:ind w:left="0"/>
        <w:jc w:val="both"/>
      </w:pPr>
      <w:r>
        <w:rPr>
          <w:rFonts w:ascii="Times New Roman"/>
          <w:b w:val="false"/>
          <w:i w:val="false"/>
          <w:color w:val="000000"/>
          <w:sz w:val="28"/>
        </w:rPr>
        <w:t>
      в крестьянских (фермерских) хозяйствах;</w:t>
      </w:r>
    </w:p>
    <w:bookmarkEnd w:id="213"/>
    <w:bookmarkStart w:name="z271" w:id="214"/>
    <w:p>
      <w:pPr>
        <w:spacing w:after="0"/>
        <w:ind w:left="0"/>
        <w:jc w:val="both"/>
      </w:pPr>
      <w:r>
        <w:rPr>
          <w:rFonts w:ascii="Times New Roman"/>
          <w:b w:val="false"/>
          <w:i w:val="false"/>
          <w:color w:val="000000"/>
          <w:sz w:val="28"/>
        </w:rPr>
        <w:t>
      в хозяйствах населения.</w:t>
      </w:r>
    </w:p>
    <w:bookmarkEnd w:id="214"/>
    <w:bookmarkStart w:name="z272" w:id="215"/>
    <w:p>
      <w:pPr>
        <w:spacing w:after="0"/>
        <w:ind w:left="0"/>
        <w:jc w:val="both"/>
      </w:pPr>
      <w:r>
        <w:rPr>
          <w:rFonts w:ascii="Times New Roman"/>
          <w:b w:val="false"/>
          <w:i w:val="false"/>
          <w:color w:val="000000"/>
          <w:sz w:val="28"/>
        </w:rPr>
        <w:t>
      Производство мяса учитывается в убойном весе.</w:t>
      </w:r>
    </w:p>
    <w:bookmarkEnd w:id="215"/>
    <w:bookmarkStart w:name="z273" w:id="216"/>
    <w:p>
      <w:pPr>
        <w:spacing w:after="0"/>
        <w:ind w:left="0"/>
        <w:jc w:val="both"/>
      </w:pPr>
      <w:r>
        <w:rPr>
          <w:rFonts w:ascii="Times New Roman"/>
          <w:b w:val="false"/>
          <w:i w:val="false"/>
          <w:color w:val="000000"/>
          <w:sz w:val="28"/>
        </w:rPr>
        <w:t>
      Показатели производства мяса на текущий год и 2 прогнозных года определяются в соответствии с ведомственными прогнозами, взаимоувязанными с государственными программами развития сельского хозяйства и отраслевыми программами развития животноводства государств-членов. Ведомственные прогнозы могут:</w:t>
      </w:r>
    </w:p>
    <w:bookmarkEnd w:id="216"/>
    <w:bookmarkStart w:name="z274" w:id="217"/>
    <w:p>
      <w:pPr>
        <w:spacing w:after="0"/>
        <w:ind w:left="0"/>
        <w:jc w:val="both"/>
      </w:pPr>
      <w:r>
        <w:rPr>
          <w:rFonts w:ascii="Times New Roman"/>
          <w:b w:val="false"/>
          <w:i w:val="false"/>
          <w:color w:val="000000"/>
          <w:sz w:val="28"/>
        </w:rPr>
        <w:t>
      содержать показатели по отдельным видам животных и птицы (крупный рогатый скот, свиньи, овцы, домашняя птица, прочие виды скота и птицы). Прогноз производства всех видов мяса (П</w:t>
      </w:r>
      <w:r>
        <w:rPr>
          <w:rFonts w:ascii="Times New Roman"/>
          <w:b w:val="false"/>
          <w:i w:val="false"/>
          <w:color w:val="000000"/>
          <w:vertAlign w:val="subscript"/>
        </w:rPr>
        <w:t>м</w:t>
      </w:r>
      <w:r>
        <w:rPr>
          <w:rFonts w:ascii="Times New Roman"/>
          <w:b w:val="false"/>
          <w:i w:val="false"/>
          <w:color w:val="000000"/>
          <w:sz w:val="28"/>
        </w:rPr>
        <w:t>) определяется по формуле:</w:t>
      </w:r>
    </w:p>
    <w:bookmarkEnd w:id="217"/>
    <w:bookmarkStart w:name="z275" w:id="218"/>
    <w:p>
      <w:pPr>
        <w:spacing w:after="0"/>
        <w:ind w:left="0"/>
        <w:jc w:val="both"/>
      </w:pPr>
      <w:r>
        <w:rPr>
          <w:rFonts w:ascii="Times New Roman"/>
          <w:b w:val="false"/>
          <w:i w:val="false"/>
          <w:color w:val="000000"/>
          <w:sz w:val="28"/>
        </w:rPr>
        <w:t>
      П</w:t>
      </w:r>
      <w:r>
        <w:rPr>
          <w:rFonts w:ascii="Times New Roman"/>
          <w:b w:val="false"/>
          <w:i w:val="false"/>
          <w:color w:val="000000"/>
          <w:vertAlign w:val="subscript"/>
        </w:rPr>
        <w:t xml:space="preserve">м </w:t>
      </w:r>
      <w:r>
        <w:rPr>
          <w:rFonts w:ascii="Times New Roman"/>
          <w:b w:val="false"/>
          <w:i w:val="false"/>
          <w:color w:val="000000"/>
          <w:sz w:val="28"/>
        </w:rPr>
        <w:t>= ∑</w:t>
      </w:r>
      <w:r>
        <w:rPr>
          <w:rFonts w:ascii="Times New Roman"/>
          <w:b w:val="false"/>
          <w:i w:val="false"/>
          <w:color w:val="000000"/>
          <w:vertAlign w:val="subscript"/>
        </w:rPr>
        <w:t>i</w:t>
      </w:r>
      <w:r>
        <w:rPr>
          <w:rFonts w:ascii="Times New Roman"/>
          <w:b w:val="false"/>
          <w:i w:val="false"/>
          <w:color w:val="000000"/>
          <w:sz w:val="28"/>
        </w:rPr>
        <w:t xml:space="preserve"> П</w:t>
      </w:r>
      <w:r>
        <w:rPr>
          <w:rFonts w:ascii="Times New Roman"/>
          <w:b w:val="false"/>
          <w:i w:val="false"/>
          <w:color w:val="000000"/>
          <w:vertAlign w:val="subscript"/>
        </w:rPr>
        <w:t>м</w:t>
      </w:r>
      <w:r>
        <w:rPr>
          <w:rFonts w:ascii="Times New Roman"/>
          <w:b w:val="false"/>
          <w:i w:val="false"/>
          <w:color w:val="000000"/>
          <w:vertAlign w:val="subscript"/>
        </w:rPr>
        <w:t>i</w:t>
      </w:r>
      <w:r>
        <w:rPr>
          <w:rFonts w:ascii="Times New Roman"/>
          <w:b w:val="false"/>
          <w:i w:val="false"/>
          <w:color w:val="000000"/>
          <w:sz w:val="28"/>
        </w:rPr>
        <w:t>,</w:t>
      </w:r>
    </w:p>
    <w:bookmarkEnd w:id="218"/>
    <w:bookmarkStart w:name="z276" w:id="219"/>
    <w:p>
      <w:pPr>
        <w:spacing w:after="0"/>
        <w:ind w:left="0"/>
        <w:jc w:val="both"/>
      </w:pPr>
      <w:r>
        <w:rPr>
          <w:rFonts w:ascii="Times New Roman"/>
          <w:b w:val="false"/>
          <w:i w:val="false"/>
          <w:color w:val="000000"/>
          <w:sz w:val="28"/>
        </w:rPr>
        <w:t>
      где П</w:t>
      </w:r>
      <w:r>
        <w:rPr>
          <w:rFonts w:ascii="Times New Roman"/>
          <w:b w:val="false"/>
          <w:i w:val="false"/>
          <w:color w:val="000000"/>
          <w:vertAlign w:val="subscript"/>
        </w:rPr>
        <w:t>м</w:t>
      </w:r>
      <w:r>
        <w:rPr>
          <w:rFonts w:ascii="Times New Roman"/>
          <w:b w:val="false"/>
          <w:i w:val="false"/>
          <w:color w:val="000000"/>
          <w:vertAlign w:val="subscript"/>
        </w:rPr>
        <w:t>i</w:t>
      </w:r>
      <w:r>
        <w:rPr>
          <w:rFonts w:ascii="Times New Roman"/>
          <w:b w:val="false"/>
          <w:i w:val="false"/>
          <w:color w:val="000000"/>
          <w:sz w:val="28"/>
        </w:rPr>
        <w:t xml:space="preserve"> – прогноз производства мяса i-го вида (говядина, свинина, баранина, мясо птицы, прочие виды мяса);</w:t>
      </w:r>
    </w:p>
    <w:bookmarkEnd w:id="219"/>
    <w:bookmarkStart w:name="z277" w:id="220"/>
    <w:p>
      <w:pPr>
        <w:spacing w:after="0"/>
        <w:ind w:left="0"/>
        <w:jc w:val="both"/>
      </w:pPr>
      <w:r>
        <w:rPr>
          <w:rFonts w:ascii="Times New Roman"/>
          <w:b w:val="false"/>
          <w:i w:val="false"/>
          <w:color w:val="000000"/>
          <w:sz w:val="28"/>
        </w:rPr>
        <w:t>
      включать в себя прогнозные данные о поголовье животных и птицы (на начало года), количестве голов реализуемого на убой скота и птицы и об объеме производства мяса;</w:t>
      </w:r>
    </w:p>
    <w:bookmarkEnd w:id="220"/>
    <w:bookmarkStart w:name="z278" w:id="221"/>
    <w:p>
      <w:pPr>
        <w:spacing w:after="0"/>
        <w:ind w:left="0"/>
        <w:jc w:val="both"/>
      </w:pPr>
      <w:r>
        <w:rPr>
          <w:rFonts w:ascii="Times New Roman"/>
          <w:b w:val="false"/>
          <w:i w:val="false"/>
          <w:color w:val="000000"/>
          <w:sz w:val="28"/>
        </w:rPr>
        <w:t>
      определять прогнозируемый объем производства мяса i-го вида (П</w:t>
      </w:r>
      <w:r>
        <w:rPr>
          <w:rFonts w:ascii="Times New Roman"/>
          <w:b w:val="false"/>
          <w:i w:val="false"/>
          <w:color w:val="000000"/>
          <w:vertAlign w:val="subscript"/>
        </w:rPr>
        <w:t>м</w:t>
      </w:r>
      <w:r>
        <w:rPr>
          <w:rFonts w:ascii="Times New Roman"/>
          <w:b w:val="false"/>
          <w:i w:val="false"/>
          <w:color w:val="000000"/>
          <w:vertAlign w:val="subscript"/>
        </w:rPr>
        <w:t>i</w:t>
      </w:r>
      <w:r>
        <w:rPr>
          <w:rFonts w:ascii="Times New Roman"/>
          <w:b w:val="false"/>
          <w:i w:val="false"/>
          <w:color w:val="000000"/>
          <w:sz w:val="28"/>
        </w:rPr>
        <w:t>) по формуле:</w:t>
      </w:r>
    </w:p>
    <w:bookmarkEnd w:id="221"/>
    <w:bookmarkStart w:name="z279" w:id="222"/>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м</w:t>
      </w:r>
      <w:r>
        <w:rPr>
          <w:rFonts w:ascii="Times New Roman"/>
          <w:b w:val="false"/>
          <w:i w:val="false"/>
          <w:color w:val="000000"/>
          <w:vertAlign w:val="subscript"/>
        </w:rPr>
        <w:t>i</w:t>
      </w:r>
      <w:r>
        <w:rPr>
          <w:rFonts w:ascii="Times New Roman"/>
          <w:b w:val="false"/>
          <w:i w:val="false"/>
          <w:color w:val="000000"/>
          <w:vertAlign w:val="subscript"/>
        </w:rPr>
        <w:t xml:space="preserve"> </w:t>
      </w:r>
      <w:r>
        <w:rPr>
          <w:rFonts w:ascii="Times New Roman"/>
          <w:b w:val="false"/>
          <w:i w:val="false"/>
          <w:color w:val="000000"/>
          <w:sz w:val="28"/>
        </w:rPr>
        <w:t>= Н</w:t>
      </w:r>
      <w:r>
        <w:rPr>
          <w:rFonts w:ascii="Times New Roman"/>
          <w:b w:val="false"/>
          <w:i w:val="false"/>
          <w:color w:val="000000"/>
          <w:vertAlign w:val="subscript"/>
        </w:rPr>
        <w:t>i</w:t>
      </w:r>
      <w:r>
        <w:rPr>
          <w:rFonts w:ascii="Times New Roman"/>
          <w:b w:val="false"/>
          <w:i w:val="false"/>
          <w:color w:val="000000"/>
          <w:sz w:val="28"/>
        </w:rPr>
        <w:t xml:space="preserve"> × m</w:t>
      </w:r>
      <w:r>
        <w:rPr>
          <w:rFonts w:ascii="Times New Roman"/>
          <w:b w:val="false"/>
          <w:i w:val="false"/>
          <w:color w:val="000000"/>
          <w:vertAlign w:val="subscript"/>
        </w:rPr>
        <w:t>i</w:t>
      </w:r>
      <w:r>
        <w:rPr>
          <w:rFonts w:ascii="Times New Roman"/>
          <w:b w:val="false"/>
          <w:i w:val="false"/>
          <w:color w:val="000000"/>
          <w:vertAlign w:val="subscript"/>
        </w:rPr>
        <w:t xml:space="preserve"> </w:t>
      </w: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w:t>
      </w:r>
    </w:p>
    <w:bookmarkEnd w:id="222"/>
    <w:bookmarkStart w:name="z280" w:id="223"/>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xml:space="preserve"> Н</w:t>
      </w:r>
      <w:r>
        <w:rPr>
          <w:rFonts w:ascii="Times New Roman"/>
          <w:b w:val="false"/>
          <w:i w:val="false"/>
          <w:color w:val="000000"/>
          <w:vertAlign w:val="subscript"/>
        </w:rPr>
        <w:t>i</w:t>
      </w:r>
      <w:r>
        <w:rPr>
          <w:rFonts w:ascii="Times New Roman"/>
          <w:b w:val="false"/>
          <w:i w:val="false"/>
          <w:color w:val="000000"/>
          <w:sz w:val="28"/>
        </w:rPr>
        <w:t xml:space="preserve"> – планируемое количество голов реализуемого на убой скота и птицы i-го вида;</w:t>
      </w:r>
    </w:p>
    <w:bookmarkEnd w:id="223"/>
    <w:bookmarkStart w:name="z281" w:id="224"/>
    <w:p>
      <w:pPr>
        <w:spacing w:after="0"/>
        <w:ind w:left="0"/>
        <w:jc w:val="both"/>
      </w:pPr>
      <w:r>
        <w:rPr>
          <w:rFonts w:ascii="Times New Roman"/>
          <w:b w:val="false"/>
          <w:i w:val="false"/>
          <w:color w:val="000000"/>
          <w:sz w:val="28"/>
        </w:rPr>
        <w:t>
      m</w:t>
      </w:r>
      <w:r>
        <w:rPr>
          <w:rFonts w:ascii="Times New Roman"/>
          <w:b w:val="false"/>
          <w:i w:val="false"/>
          <w:color w:val="000000"/>
          <w:vertAlign w:val="subscript"/>
        </w:rPr>
        <w:t>i</w:t>
      </w:r>
      <w:r>
        <w:rPr>
          <w:rFonts w:ascii="Times New Roman"/>
          <w:b w:val="false"/>
          <w:i w:val="false"/>
          <w:color w:val="000000"/>
          <w:sz w:val="28"/>
        </w:rPr>
        <w:t xml:space="preserve"> – средняя живая масса реализуемого на убой скота и птицы i-го вида;</w:t>
      </w:r>
    </w:p>
    <w:bookmarkEnd w:id="224"/>
    <w:bookmarkStart w:name="z282" w:id="225"/>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коэффициент убойного выхода мяса i-го вида.</w:t>
      </w:r>
    </w:p>
    <w:bookmarkEnd w:id="225"/>
    <w:bookmarkStart w:name="z283" w:id="226"/>
    <w:p>
      <w:pPr>
        <w:spacing w:after="0"/>
        <w:ind w:left="0"/>
        <w:jc w:val="both"/>
      </w:pPr>
      <w:r>
        <w:rPr>
          <w:rFonts w:ascii="Times New Roman"/>
          <w:b w:val="false"/>
          <w:i w:val="false"/>
          <w:color w:val="000000"/>
          <w:sz w:val="28"/>
        </w:rPr>
        <w:t>
      В случае отсутствия соответствующих ведомственных прогнозов показатели производства мяса на текущий год и 2 прогнозных года определяются с помощью следующих расчетных и экспертных методов:</w:t>
      </w:r>
    </w:p>
    <w:bookmarkEnd w:id="226"/>
    <w:bookmarkStart w:name="z284" w:id="227"/>
    <w:p>
      <w:pPr>
        <w:spacing w:after="0"/>
        <w:ind w:left="0"/>
        <w:jc w:val="both"/>
      </w:pPr>
      <w:r>
        <w:rPr>
          <w:rFonts w:ascii="Times New Roman"/>
          <w:b w:val="false"/>
          <w:i w:val="false"/>
          <w:color w:val="000000"/>
          <w:sz w:val="28"/>
        </w:rPr>
        <w:t>
      поголовье животных и птицы (на начало года) прогнозируется c применением методов экстраполяции на основе данных за предыдущие годы;</w:t>
      </w:r>
    </w:p>
    <w:bookmarkEnd w:id="227"/>
    <w:bookmarkStart w:name="z285" w:id="228"/>
    <w:p>
      <w:pPr>
        <w:spacing w:after="0"/>
        <w:ind w:left="0"/>
        <w:jc w:val="both"/>
      </w:pPr>
      <w:r>
        <w:rPr>
          <w:rFonts w:ascii="Times New Roman"/>
          <w:b w:val="false"/>
          <w:i w:val="false"/>
          <w:color w:val="000000"/>
          <w:sz w:val="28"/>
        </w:rPr>
        <w:t>
      количество голов реализуемого на убой скота и птицы i-го вида (Н</w:t>
      </w:r>
      <w:r>
        <w:rPr>
          <w:rFonts w:ascii="Times New Roman"/>
          <w:b w:val="false"/>
          <w:i w:val="false"/>
          <w:color w:val="000000"/>
          <w:vertAlign w:val="subscript"/>
        </w:rPr>
        <w:t>i</w:t>
      </w:r>
      <w:r>
        <w:rPr>
          <w:rFonts w:ascii="Times New Roman"/>
          <w:b w:val="false"/>
          <w:i w:val="false"/>
          <w:color w:val="000000"/>
          <w:sz w:val="28"/>
        </w:rPr>
        <w:t>) определяется соотношением:</w:t>
      </w:r>
    </w:p>
    <w:bookmarkEnd w:id="228"/>
    <w:bookmarkStart w:name="z286" w:id="229"/>
    <w:p>
      <w:pPr>
        <w:spacing w:after="0"/>
        <w:ind w:left="0"/>
        <w:jc w:val="both"/>
      </w:pPr>
      <w:r>
        <w:rPr>
          <w:rFonts w:ascii="Times New Roman"/>
          <w:b w:val="false"/>
          <w:i w:val="false"/>
          <w:color w:val="000000"/>
          <w:sz w:val="28"/>
        </w:rPr>
        <w:t>
      Н</w:t>
      </w:r>
      <w:r>
        <w:rPr>
          <w:rFonts w:ascii="Times New Roman"/>
          <w:b w:val="false"/>
          <w:i w:val="false"/>
          <w:color w:val="000000"/>
          <w:vertAlign w:val="subscript"/>
        </w:rPr>
        <w:t>i</w:t>
      </w:r>
      <w:r>
        <w:rPr>
          <w:rFonts w:ascii="Times New Roman"/>
          <w:b w:val="false"/>
          <w:i w:val="false"/>
          <w:color w:val="000000"/>
          <w:sz w:val="28"/>
        </w:rPr>
        <w:t xml:space="preserve"> = M</w:t>
      </w:r>
      <w:r>
        <w:rPr>
          <w:rFonts w:ascii="Times New Roman"/>
          <w:b w:val="false"/>
          <w:i w:val="false"/>
          <w:color w:val="000000"/>
          <w:vertAlign w:val="subscript"/>
        </w:rPr>
        <w:t>i</w:t>
      </w:r>
      <w:r>
        <w:rPr>
          <w:rFonts w:ascii="Times New Roman"/>
          <w:b w:val="false"/>
          <w:i w:val="false"/>
          <w:color w:val="000000"/>
          <w:vertAlign w:val="subscript"/>
        </w:rPr>
        <w:t xml:space="preserve"> </w:t>
      </w:r>
      <w:r>
        <w:rPr>
          <w:rFonts w:ascii="Times New Roman"/>
          <w:b w:val="false"/>
          <w:i w:val="false"/>
          <w:color w:val="000000"/>
          <w:sz w:val="28"/>
        </w:rPr>
        <w:t>× y</w:t>
      </w:r>
      <w:r>
        <w:rPr>
          <w:rFonts w:ascii="Times New Roman"/>
          <w:b w:val="false"/>
          <w:i w:val="false"/>
          <w:color w:val="000000"/>
          <w:vertAlign w:val="subscript"/>
        </w:rPr>
        <w:t>i</w:t>
      </w:r>
      <w:r>
        <w:rPr>
          <w:rFonts w:ascii="Times New Roman"/>
          <w:b w:val="false"/>
          <w:i w:val="false"/>
          <w:color w:val="000000"/>
          <w:sz w:val="28"/>
        </w:rPr>
        <w:t>,</w:t>
      </w:r>
    </w:p>
    <w:bookmarkEnd w:id="229"/>
    <w:bookmarkStart w:name="z287" w:id="230"/>
    <w:p>
      <w:pPr>
        <w:spacing w:after="0"/>
        <w:ind w:left="0"/>
        <w:jc w:val="both"/>
      </w:pPr>
      <w:r>
        <w:rPr>
          <w:rFonts w:ascii="Times New Roman"/>
          <w:b w:val="false"/>
          <w:i w:val="false"/>
          <w:color w:val="000000"/>
          <w:sz w:val="28"/>
        </w:rPr>
        <w:t xml:space="preserve">
      где: </w:t>
      </w:r>
    </w:p>
    <w:bookmarkEnd w:id="230"/>
    <w:bookmarkStart w:name="z288" w:id="231"/>
    <w:p>
      <w:pPr>
        <w:spacing w:after="0"/>
        <w:ind w:left="0"/>
        <w:jc w:val="both"/>
      </w:pPr>
      <w:r>
        <w:rPr>
          <w:rFonts w:ascii="Times New Roman"/>
          <w:b w:val="false"/>
          <w:i w:val="false"/>
          <w:color w:val="000000"/>
          <w:sz w:val="28"/>
        </w:rPr>
        <w:t>
      М</w:t>
      </w:r>
      <w:r>
        <w:rPr>
          <w:rFonts w:ascii="Times New Roman"/>
          <w:b w:val="false"/>
          <w:i w:val="false"/>
          <w:color w:val="000000"/>
          <w:vertAlign w:val="subscript"/>
        </w:rPr>
        <w:t>i</w:t>
      </w:r>
      <w:r>
        <w:rPr>
          <w:rFonts w:ascii="Times New Roman"/>
          <w:b w:val="false"/>
          <w:i w:val="false"/>
          <w:color w:val="000000"/>
          <w:sz w:val="28"/>
        </w:rPr>
        <w:t xml:space="preserve"> – прогноз поголовья животных и птицы i-го вида (на начало года);</w:t>
      </w:r>
    </w:p>
    <w:bookmarkEnd w:id="231"/>
    <w:bookmarkStart w:name="z289" w:id="232"/>
    <w:p>
      <w:pPr>
        <w:spacing w:after="0"/>
        <w:ind w:left="0"/>
        <w:jc w:val="both"/>
      </w:pPr>
      <w:r>
        <w:rPr>
          <w:rFonts w:ascii="Times New Roman"/>
          <w:b w:val="false"/>
          <w:i w:val="false"/>
          <w:color w:val="000000"/>
          <w:sz w:val="28"/>
        </w:rPr>
        <w:t>
      у</w:t>
      </w:r>
      <w:r>
        <w:rPr>
          <w:rFonts w:ascii="Times New Roman"/>
          <w:b w:val="false"/>
          <w:i w:val="false"/>
          <w:color w:val="000000"/>
          <w:vertAlign w:val="subscript"/>
        </w:rPr>
        <w:t>i</w:t>
      </w:r>
      <w:r>
        <w:rPr>
          <w:rFonts w:ascii="Times New Roman"/>
          <w:b w:val="false"/>
          <w:i w:val="false"/>
          <w:color w:val="000000"/>
          <w:vertAlign w:val="subscript"/>
        </w:rPr>
        <w:t xml:space="preserve"> </w:t>
      </w:r>
      <w:r>
        <w:rPr>
          <w:rFonts w:ascii="Times New Roman"/>
          <w:b w:val="false"/>
          <w:i w:val="false"/>
          <w:color w:val="000000"/>
          <w:sz w:val="28"/>
        </w:rPr>
        <w:t xml:space="preserve">– коэффициент реализации на убой скота и птицы i-го вида, который определяется как среднее значение за последние 3 года отношения количества голов реализуемого на убой скота и птицы к поголовью животных и птицы i-го вида. </w:t>
      </w:r>
    </w:p>
    <w:bookmarkEnd w:id="232"/>
    <w:bookmarkStart w:name="z290" w:id="233"/>
    <w:p>
      <w:pPr>
        <w:spacing w:after="0"/>
        <w:ind w:left="0"/>
        <w:jc w:val="both"/>
      </w:pPr>
      <w:r>
        <w:rPr>
          <w:rFonts w:ascii="Times New Roman"/>
          <w:b w:val="false"/>
          <w:i w:val="false"/>
          <w:color w:val="000000"/>
          <w:sz w:val="28"/>
        </w:rPr>
        <w:t>
      При расчете прогнозных показателей также принимаются во внимание следующие факторы:</w:t>
      </w:r>
    </w:p>
    <w:bookmarkEnd w:id="233"/>
    <w:bookmarkStart w:name="z291" w:id="234"/>
    <w:p>
      <w:pPr>
        <w:spacing w:after="0"/>
        <w:ind w:left="0"/>
        <w:jc w:val="both"/>
      </w:pPr>
      <w:r>
        <w:rPr>
          <w:rFonts w:ascii="Times New Roman"/>
          <w:b w:val="false"/>
          <w:i w:val="false"/>
          <w:color w:val="000000"/>
          <w:sz w:val="28"/>
        </w:rPr>
        <w:t>
      текущее и прогнозируемое состояние кормовой базы животноводства;</w:t>
      </w:r>
    </w:p>
    <w:bookmarkEnd w:id="234"/>
    <w:bookmarkStart w:name="z292" w:id="235"/>
    <w:p>
      <w:pPr>
        <w:spacing w:after="0"/>
        <w:ind w:left="0"/>
        <w:jc w:val="both"/>
      </w:pPr>
      <w:r>
        <w:rPr>
          <w:rFonts w:ascii="Times New Roman"/>
          <w:b w:val="false"/>
          <w:i w:val="false"/>
          <w:color w:val="000000"/>
          <w:sz w:val="28"/>
        </w:rPr>
        <w:t>
      крупные инвестиционные проекты по развитию животноводства, реализуемые в рассматриваемом периоде;</w:t>
      </w:r>
    </w:p>
    <w:bookmarkEnd w:id="235"/>
    <w:bookmarkStart w:name="z293" w:id="236"/>
    <w:p>
      <w:pPr>
        <w:spacing w:after="0"/>
        <w:ind w:left="0"/>
        <w:jc w:val="both"/>
      </w:pPr>
      <w:r>
        <w:rPr>
          <w:rFonts w:ascii="Times New Roman"/>
          <w:b w:val="false"/>
          <w:i w:val="false"/>
          <w:color w:val="000000"/>
          <w:sz w:val="28"/>
        </w:rPr>
        <w:t>
      конъюнктура национального и мирового рынков мяса.</w:t>
      </w:r>
    </w:p>
    <w:bookmarkEnd w:id="236"/>
    <w:bookmarkStart w:name="z294" w:id="237"/>
    <w:p>
      <w:pPr>
        <w:spacing w:after="0"/>
        <w:ind w:left="0"/>
        <w:jc w:val="both"/>
      </w:pPr>
      <w:r>
        <w:rPr>
          <w:rFonts w:ascii="Times New Roman"/>
          <w:b w:val="false"/>
          <w:i w:val="false"/>
          <w:color w:val="000000"/>
          <w:sz w:val="28"/>
        </w:rPr>
        <w:t>
      Показатели продуктивности (средняя живая масса реализуемого на убой скота и птицы и коэффициенты убойного выхода мяса) могут быть определены как средние значения за последние 3 года и скорректированы с учетом планируемых мероприятий государств-членов по повышению продуктивности животных и птицы.</w:t>
      </w:r>
    </w:p>
    <w:bookmarkEnd w:id="237"/>
    <w:bookmarkStart w:name="z295" w:id="238"/>
    <w:p>
      <w:pPr>
        <w:spacing w:after="0"/>
        <w:ind w:left="0"/>
        <w:jc w:val="both"/>
      </w:pPr>
      <w:r>
        <w:rPr>
          <w:rFonts w:ascii="Times New Roman"/>
          <w:b w:val="false"/>
          <w:i w:val="false"/>
          <w:color w:val="000000"/>
          <w:sz w:val="28"/>
        </w:rPr>
        <w:t xml:space="preserve">
      В целях повышения точности прогнозных оценок расчет производства мяса может быть проведен отдельно по каждой категории хозяйств (с последующим суммированием) – в сельскохозяйственных организациях, крестьянских (фермерских) хозяйствах и хозяйствах населения. Также может быть рассчитан полный прогноз годового движения поголовья животных и птицы (оборота стада). </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602"/>
        <w:gridCol w:w="963"/>
        <w:gridCol w:w="964"/>
        <w:gridCol w:w="964"/>
        <w:gridCol w:w="9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39"/>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239"/>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40"/>
          <w:p>
            <w:pPr>
              <w:spacing w:after="20"/>
              <w:ind w:left="20"/>
              <w:jc w:val="both"/>
            </w:pPr>
            <w:r>
              <w:rPr>
                <w:rFonts w:ascii="Times New Roman"/>
                <w:b w:val="false"/>
                <w:i w:val="false"/>
                <w:color w:val="000000"/>
                <w:sz w:val="20"/>
              </w:rPr>
              <w:t>
3.</w:t>
            </w:r>
          </w:p>
          <w:bookmarkEnd w:id="240"/>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государств-членов: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(импорт)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5" w:id="241"/>
    <w:p>
      <w:pPr>
        <w:spacing w:after="0"/>
        <w:ind w:left="0"/>
        <w:jc w:val="both"/>
      </w:pPr>
      <w:r>
        <w:rPr>
          <w:rFonts w:ascii="Times New Roman"/>
          <w:b w:val="false"/>
          <w:i w:val="false"/>
          <w:color w:val="000000"/>
          <w:sz w:val="28"/>
        </w:rPr>
        <w:t>
      Позиция 3 отражает общий объем ввоза мяса и мясопродуктов, в том числе из государств-членов (взаимная торговля) и импортные поставки мяса и мясопродуктов из третьих стран (внешняя торговля).</w:t>
      </w:r>
    </w:p>
    <w:bookmarkEnd w:id="241"/>
    <w:bookmarkStart w:name="z306" w:id="242"/>
    <w:p>
      <w:pPr>
        <w:spacing w:after="0"/>
        <w:ind w:left="0"/>
        <w:jc w:val="both"/>
      </w:pPr>
      <w:r>
        <w:rPr>
          <w:rFonts w:ascii="Times New Roman"/>
          <w:b w:val="false"/>
          <w:i w:val="false"/>
          <w:color w:val="000000"/>
          <w:sz w:val="28"/>
        </w:rPr>
        <w:t>
      Показатели ввоза мяса и мясопродуктов (ОВ</w:t>
      </w:r>
      <w:r>
        <w:rPr>
          <w:rFonts w:ascii="Times New Roman"/>
          <w:b w:val="false"/>
          <w:i w:val="false"/>
          <w:color w:val="000000"/>
          <w:vertAlign w:val="subscript"/>
        </w:rPr>
        <w:t>м</w:t>
      </w:r>
      <w:r>
        <w:rPr>
          <w:rFonts w:ascii="Times New Roman"/>
          <w:b w:val="false"/>
          <w:i w:val="false"/>
          <w:color w:val="000000"/>
          <w:sz w:val="28"/>
        </w:rPr>
        <w:t>) на текущий год и 2 прогнозных года определяются по формуле:</w:t>
      </w:r>
    </w:p>
    <w:bookmarkEnd w:id="242"/>
    <w:bookmarkStart w:name="z307" w:id="243"/>
    <w:p>
      <w:pPr>
        <w:spacing w:after="0"/>
        <w:ind w:left="0"/>
        <w:jc w:val="both"/>
      </w:pPr>
      <w:r>
        <w:rPr>
          <w:rFonts w:ascii="Times New Roman"/>
          <w:b w:val="false"/>
          <w:i w:val="false"/>
          <w:color w:val="000000"/>
          <w:sz w:val="28"/>
        </w:rPr>
        <w:t>
      ОВ</w:t>
      </w:r>
      <w:r>
        <w:rPr>
          <w:rFonts w:ascii="Times New Roman"/>
          <w:b w:val="false"/>
          <w:i w:val="false"/>
          <w:color w:val="000000"/>
          <w:vertAlign w:val="subscript"/>
        </w:rPr>
        <w:t xml:space="preserve">м </w:t>
      </w:r>
      <w:r>
        <w:rPr>
          <w:rFonts w:ascii="Times New Roman"/>
          <w:b w:val="false"/>
          <w:i w:val="false"/>
          <w:color w:val="000000"/>
          <w:sz w:val="28"/>
        </w:rPr>
        <w:t>= ∑</w:t>
      </w:r>
      <w:r>
        <w:rPr>
          <w:rFonts w:ascii="Times New Roman"/>
          <w:b w:val="false"/>
          <w:i w:val="false"/>
          <w:color w:val="000000"/>
          <w:vertAlign w:val="subscript"/>
        </w:rPr>
        <w:t>i</w:t>
      </w:r>
      <w:r>
        <w:rPr>
          <w:rFonts w:ascii="Times New Roman"/>
          <w:b w:val="false"/>
          <w:i w:val="false"/>
          <w:color w:val="000000"/>
          <w:sz w:val="28"/>
        </w:rPr>
        <w:t xml:space="preserve"> (∑</w:t>
      </w:r>
      <w:r>
        <w:rPr>
          <w:rFonts w:ascii="Times New Roman"/>
          <w:b w:val="false"/>
          <w:i w:val="false"/>
          <w:color w:val="000000"/>
          <w:vertAlign w:val="subscript"/>
        </w:rPr>
        <w:t>k</w:t>
      </w:r>
      <w:r>
        <w:rPr>
          <w:rFonts w:ascii="Times New Roman"/>
          <w:b w:val="false"/>
          <w:i w:val="false"/>
          <w:color w:val="000000"/>
          <w:sz w:val="28"/>
        </w:rPr>
        <w:t xml:space="preserve"> B</w:t>
      </w:r>
      <w:r>
        <w:rPr>
          <w:rFonts w:ascii="Times New Roman"/>
          <w:b w:val="false"/>
          <w:i w:val="false"/>
          <w:color w:val="000000"/>
          <w:vertAlign w:val="subscript"/>
        </w:rPr>
        <w:t>м</w:t>
      </w:r>
      <w:r>
        <w:rPr>
          <w:rFonts w:ascii="Times New Roman"/>
          <w:b w:val="false"/>
          <w:i w:val="false"/>
          <w:color w:val="000000"/>
          <w:vertAlign w:val="subscript"/>
        </w:rPr>
        <w:t>ik</w:t>
      </w:r>
      <w:r>
        <w:rPr>
          <w:rFonts w:ascii="Times New Roman"/>
          <w:b w:val="false"/>
          <w:i w:val="false"/>
          <w:color w:val="000000"/>
          <w:sz w:val="28"/>
        </w:rPr>
        <w:t xml:space="preserve"> + И</w:t>
      </w:r>
      <w:r>
        <w:rPr>
          <w:rFonts w:ascii="Times New Roman"/>
          <w:b w:val="false"/>
          <w:i w:val="false"/>
          <w:color w:val="000000"/>
          <w:vertAlign w:val="subscript"/>
        </w:rPr>
        <w:t>м</w:t>
      </w:r>
      <w:r>
        <w:rPr>
          <w:rFonts w:ascii="Times New Roman"/>
          <w:b w:val="false"/>
          <w:i w:val="false"/>
          <w:color w:val="000000"/>
          <w:vertAlign w:val="subscript"/>
        </w:rPr>
        <w:t>i</w:t>
      </w:r>
      <w:r>
        <w:rPr>
          <w:rFonts w:ascii="Times New Roman"/>
          <w:b w:val="false"/>
          <w:i w:val="false"/>
          <w:color w:val="000000"/>
          <w:sz w:val="28"/>
        </w:rPr>
        <w:t>),</w:t>
      </w:r>
    </w:p>
    <w:bookmarkEnd w:id="243"/>
    <w:bookmarkStart w:name="z308" w:id="244"/>
    <w:p>
      <w:pPr>
        <w:spacing w:after="0"/>
        <w:ind w:left="0"/>
        <w:jc w:val="both"/>
      </w:pPr>
      <w:r>
        <w:rPr>
          <w:rFonts w:ascii="Times New Roman"/>
          <w:b w:val="false"/>
          <w:i w:val="false"/>
          <w:color w:val="000000"/>
          <w:sz w:val="28"/>
        </w:rPr>
        <w:t>
      где:</w:t>
      </w:r>
    </w:p>
    <w:bookmarkEnd w:id="244"/>
    <w:bookmarkStart w:name="z309" w:id="245"/>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м</w:t>
      </w:r>
      <w:r>
        <w:rPr>
          <w:rFonts w:ascii="Times New Roman"/>
          <w:b w:val="false"/>
          <w:i w:val="false"/>
          <w:color w:val="000000"/>
          <w:vertAlign w:val="subscript"/>
        </w:rPr>
        <w:t>ik</w:t>
      </w:r>
      <w:r>
        <w:rPr>
          <w:rFonts w:ascii="Times New Roman"/>
          <w:b w:val="false"/>
          <w:i w:val="false"/>
          <w:color w:val="000000"/>
          <w:sz w:val="28"/>
        </w:rPr>
        <w:t xml:space="preserve"> – прогноз ввоза i-го вида мяса и мясопродуктов из k-го государства-члена;</w:t>
      </w:r>
    </w:p>
    <w:bookmarkEnd w:id="245"/>
    <w:bookmarkStart w:name="z310" w:id="246"/>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м</w:t>
      </w:r>
      <w:r>
        <w:rPr>
          <w:rFonts w:ascii="Times New Roman"/>
          <w:b w:val="false"/>
          <w:i w:val="false"/>
          <w:color w:val="000000"/>
          <w:vertAlign w:val="subscript"/>
        </w:rPr>
        <w:t>i</w:t>
      </w:r>
      <w:r>
        <w:rPr>
          <w:rFonts w:ascii="Times New Roman"/>
          <w:b w:val="false"/>
          <w:i w:val="false"/>
          <w:color w:val="000000"/>
          <w:sz w:val="28"/>
        </w:rPr>
        <w:t xml:space="preserve"> – импорт (внешняя торговля) мяса и мясопродуктов i-го вида. </w:t>
      </w:r>
    </w:p>
    <w:bookmarkEnd w:id="246"/>
    <w:bookmarkStart w:name="z311" w:id="247"/>
    <w:p>
      <w:pPr>
        <w:spacing w:after="0"/>
        <w:ind w:left="0"/>
        <w:jc w:val="both"/>
      </w:pPr>
      <w:r>
        <w:rPr>
          <w:rFonts w:ascii="Times New Roman"/>
          <w:b w:val="false"/>
          <w:i w:val="false"/>
          <w:color w:val="000000"/>
          <w:sz w:val="28"/>
        </w:rPr>
        <w:t>
      Прогнозы ввоза мяса и мясопродуктов из государств-членов и импортных поставок мяса и мясопродуктов могут определяться с помощью методов экстраполяции на основе данных за предыдущие годы и экспертных методов. При расчете данного прогноза также принимаются во внимание следующие факторы:</w:t>
      </w:r>
    </w:p>
    <w:bookmarkEnd w:id="247"/>
    <w:bookmarkStart w:name="z312" w:id="248"/>
    <w:p>
      <w:pPr>
        <w:spacing w:after="0"/>
        <w:ind w:left="0"/>
        <w:jc w:val="both"/>
      </w:pPr>
      <w:r>
        <w:rPr>
          <w:rFonts w:ascii="Times New Roman"/>
          <w:b w:val="false"/>
          <w:i w:val="false"/>
          <w:color w:val="000000"/>
          <w:sz w:val="28"/>
        </w:rPr>
        <w:t>
      прогнозируемые потребности государства-члена в мясе и мясопродуктах;</w:t>
      </w:r>
    </w:p>
    <w:bookmarkEnd w:id="248"/>
    <w:bookmarkStart w:name="z313" w:id="249"/>
    <w:p>
      <w:pPr>
        <w:spacing w:after="0"/>
        <w:ind w:left="0"/>
        <w:jc w:val="both"/>
      </w:pPr>
      <w:r>
        <w:rPr>
          <w:rFonts w:ascii="Times New Roman"/>
          <w:b w:val="false"/>
          <w:i w:val="false"/>
          <w:color w:val="000000"/>
          <w:sz w:val="28"/>
        </w:rPr>
        <w:t>
      конъюнктура национального и мирового рынков мяса и мясопродуктов, включая соотношение цен на мясо и мясопродукты на национальном рынке и у основных государств – поставщиков мяса и мясопродуктов;</w:t>
      </w:r>
    </w:p>
    <w:bookmarkEnd w:id="249"/>
    <w:bookmarkStart w:name="z314" w:id="250"/>
    <w:p>
      <w:pPr>
        <w:spacing w:after="0"/>
        <w:ind w:left="0"/>
        <w:jc w:val="both"/>
      </w:pPr>
      <w:r>
        <w:rPr>
          <w:rFonts w:ascii="Times New Roman"/>
          <w:b w:val="false"/>
          <w:i w:val="false"/>
          <w:color w:val="000000"/>
          <w:sz w:val="28"/>
        </w:rPr>
        <w:t>
      предполагаемые изменения законодательства государств-членов, касающиеся импорта мяса и мясопродуктов (изменение размеров таможенных пошлин, импортных квот и иные изменения).</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4"/>
        <w:gridCol w:w="1132"/>
        <w:gridCol w:w="2291"/>
        <w:gridCol w:w="2291"/>
        <w:gridCol w:w="2291"/>
        <w:gridCol w:w="229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51"/>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251"/>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52"/>
          <w:p>
            <w:pPr>
              <w:spacing w:after="20"/>
              <w:ind w:left="20"/>
              <w:jc w:val="both"/>
            </w:pPr>
            <w:r>
              <w:rPr>
                <w:rFonts w:ascii="Times New Roman"/>
                <w:b w:val="false"/>
                <w:i w:val="false"/>
                <w:color w:val="000000"/>
                <w:sz w:val="20"/>
              </w:rPr>
              <w:t>
4.</w:t>
            </w:r>
          </w:p>
          <w:bookmarkEnd w:id="252"/>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ресурсов</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7" w:id="253"/>
    <w:p>
      <w:pPr>
        <w:spacing w:after="0"/>
        <w:ind w:left="0"/>
        <w:jc w:val="both"/>
      </w:pPr>
      <w:r>
        <w:rPr>
          <w:rFonts w:ascii="Times New Roman"/>
          <w:b w:val="false"/>
          <w:i w:val="false"/>
          <w:color w:val="000000"/>
          <w:sz w:val="28"/>
        </w:rPr>
        <w:t>
      Итог по ресурсной части (ресурсам) прогнозного баланса спроса и предложения мяса и мясопродуктов (Рес</w:t>
      </w:r>
      <w:r>
        <w:rPr>
          <w:rFonts w:ascii="Times New Roman"/>
          <w:b w:val="false"/>
          <w:i w:val="false"/>
          <w:color w:val="000000"/>
          <w:vertAlign w:val="subscript"/>
        </w:rPr>
        <w:t>м</w:t>
      </w:r>
      <w:r>
        <w:rPr>
          <w:rFonts w:ascii="Times New Roman"/>
          <w:b w:val="false"/>
          <w:i w:val="false"/>
          <w:color w:val="000000"/>
          <w:sz w:val="28"/>
        </w:rPr>
        <w:t>) определяется по формуле:</w:t>
      </w:r>
    </w:p>
    <w:bookmarkEnd w:id="253"/>
    <w:bookmarkStart w:name="z318" w:id="254"/>
    <w:p>
      <w:pPr>
        <w:spacing w:after="0"/>
        <w:ind w:left="0"/>
        <w:jc w:val="both"/>
      </w:pPr>
      <w:r>
        <w:rPr>
          <w:rFonts w:ascii="Times New Roman"/>
          <w:b w:val="false"/>
          <w:i w:val="false"/>
          <w:color w:val="000000"/>
          <w:sz w:val="28"/>
        </w:rPr>
        <w:t>
      Рес</w:t>
      </w:r>
      <w:r>
        <w:rPr>
          <w:rFonts w:ascii="Times New Roman"/>
          <w:b w:val="false"/>
          <w:i w:val="false"/>
          <w:color w:val="000000"/>
          <w:vertAlign w:val="subscript"/>
        </w:rPr>
        <w:t>м</w:t>
      </w:r>
      <w:r>
        <w:rPr>
          <w:rFonts w:ascii="Times New Roman"/>
          <w:b w:val="false"/>
          <w:i w:val="false"/>
          <w:color w:val="000000"/>
          <w:sz w:val="28"/>
        </w:rPr>
        <w:t xml:space="preserve"> = Зн</w:t>
      </w:r>
      <w:r>
        <w:rPr>
          <w:rFonts w:ascii="Times New Roman"/>
          <w:b w:val="false"/>
          <w:i w:val="false"/>
          <w:color w:val="000000"/>
          <w:vertAlign w:val="subscript"/>
        </w:rPr>
        <w:t>м</w:t>
      </w:r>
      <w:r>
        <w:rPr>
          <w:rFonts w:ascii="Times New Roman"/>
          <w:b w:val="false"/>
          <w:i w:val="false"/>
          <w:color w:val="000000"/>
          <w:sz w:val="28"/>
        </w:rPr>
        <w:t xml:space="preserve"> + П</w:t>
      </w:r>
      <w:r>
        <w:rPr>
          <w:rFonts w:ascii="Times New Roman"/>
          <w:b w:val="false"/>
          <w:i w:val="false"/>
          <w:color w:val="000000"/>
          <w:vertAlign w:val="subscript"/>
        </w:rPr>
        <w:t>м</w:t>
      </w:r>
      <w:r>
        <w:rPr>
          <w:rFonts w:ascii="Times New Roman"/>
          <w:b w:val="false"/>
          <w:i w:val="false"/>
          <w:color w:val="000000"/>
          <w:sz w:val="28"/>
        </w:rPr>
        <w:t xml:space="preserve"> + В</w:t>
      </w:r>
      <w:r>
        <w:rPr>
          <w:rFonts w:ascii="Times New Roman"/>
          <w:b w:val="false"/>
          <w:i w:val="false"/>
          <w:color w:val="000000"/>
          <w:vertAlign w:val="subscript"/>
        </w:rPr>
        <w:t>м</w:t>
      </w:r>
      <w:r>
        <w:rPr>
          <w:rFonts w:ascii="Times New Roman"/>
          <w:b w:val="false"/>
          <w:i w:val="false"/>
          <w:color w:val="000000"/>
          <w:sz w:val="28"/>
        </w:rPr>
        <w:t xml:space="preserve"> + И</w:t>
      </w:r>
      <w:r>
        <w:rPr>
          <w:rFonts w:ascii="Times New Roman"/>
          <w:b w:val="false"/>
          <w:i w:val="false"/>
          <w:color w:val="000000"/>
          <w:vertAlign w:val="subscript"/>
        </w:rPr>
        <w:t>м</w:t>
      </w:r>
      <w:r>
        <w:rPr>
          <w:rFonts w:ascii="Times New Roman"/>
          <w:b w:val="false"/>
          <w:i w:val="false"/>
          <w:color w:val="000000"/>
          <w:sz w:val="28"/>
        </w:rPr>
        <w:t>,</w:t>
      </w:r>
    </w:p>
    <w:bookmarkEnd w:id="254"/>
    <w:bookmarkStart w:name="z319" w:id="255"/>
    <w:p>
      <w:pPr>
        <w:spacing w:after="0"/>
        <w:ind w:left="0"/>
        <w:jc w:val="both"/>
      </w:pPr>
      <w:r>
        <w:rPr>
          <w:rFonts w:ascii="Times New Roman"/>
          <w:b w:val="false"/>
          <w:i w:val="false"/>
          <w:color w:val="000000"/>
          <w:sz w:val="28"/>
        </w:rPr>
        <w:t xml:space="preserve">
      где: </w:t>
      </w:r>
    </w:p>
    <w:bookmarkEnd w:id="255"/>
    <w:bookmarkStart w:name="z320" w:id="256"/>
    <w:p>
      <w:pPr>
        <w:spacing w:after="0"/>
        <w:ind w:left="0"/>
        <w:jc w:val="both"/>
      </w:pPr>
      <w:r>
        <w:rPr>
          <w:rFonts w:ascii="Times New Roman"/>
          <w:b w:val="false"/>
          <w:i w:val="false"/>
          <w:color w:val="000000"/>
          <w:sz w:val="28"/>
        </w:rPr>
        <w:t>
      Зн</w:t>
      </w:r>
      <w:r>
        <w:rPr>
          <w:rFonts w:ascii="Times New Roman"/>
          <w:b w:val="false"/>
          <w:i w:val="false"/>
          <w:color w:val="000000"/>
          <w:vertAlign w:val="subscript"/>
        </w:rPr>
        <w:t>м</w:t>
      </w:r>
      <w:r>
        <w:rPr>
          <w:rFonts w:ascii="Times New Roman"/>
          <w:b w:val="false"/>
          <w:i w:val="false"/>
          <w:color w:val="000000"/>
          <w:sz w:val="28"/>
        </w:rPr>
        <w:t xml:space="preserve"> – запасы мяса и мясопродуктов на начало года;</w:t>
      </w:r>
    </w:p>
    <w:bookmarkEnd w:id="256"/>
    <w:bookmarkStart w:name="z321" w:id="257"/>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м</w:t>
      </w:r>
      <w:r>
        <w:rPr>
          <w:rFonts w:ascii="Times New Roman"/>
          <w:b w:val="false"/>
          <w:i w:val="false"/>
          <w:color w:val="000000"/>
          <w:sz w:val="28"/>
        </w:rPr>
        <w:t xml:space="preserve"> – производство мяса всех видов;</w:t>
      </w:r>
    </w:p>
    <w:bookmarkEnd w:id="257"/>
    <w:bookmarkStart w:name="z322" w:id="258"/>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м</w:t>
      </w:r>
      <w:r>
        <w:rPr>
          <w:rFonts w:ascii="Times New Roman"/>
          <w:b w:val="false"/>
          <w:i w:val="false"/>
          <w:color w:val="000000"/>
          <w:sz w:val="28"/>
        </w:rPr>
        <w:t xml:space="preserve"> – ввоз мяса и мясопродуктов из государств-членов; </w:t>
      </w:r>
    </w:p>
    <w:bookmarkEnd w:id="258"/>
    <w:bookmarkStart w:name="z323" w:id="259"/>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м</w:t>
      </w:r>
      <w:r>
        <w:rPr>
          <w:rFonts w:ascii="Times New Roman"/>
          <w:b w:val="false"/>
          <w:i w:val="false"/>
          <w:color w:val="000000"/>
          <w:sz w:val="28"/>
        </w:rPr>
        <w:t xml:space="preserve"> – импорт мяса и мясопродуктов (внешняя торговля).</w:t>
      </w:r>
    </w:p>
    <w:bookmarkEnd w:id="259"/>
    <w:bookmarkStart w:name="z324" w:id="260"/>
    <w:p>
      <w:pPr>
        <w:spacing w:after="0"/>
        <w:ind w:left="0"/>
        <w:jc w:val="both"/>
      </w:pPr>
      <w:r>
        <w:rPr>
          <w:rFonts w:ascii="Times New Roman"/>
          <w:b w:val="false"/>
          <w:i w:val="false"/>
          <w:color w:val="000000"/>
          <w:sz w:val="28"/>
        </w:rPr>
        <w:t>
      Итог по ресурсной части (ресурсам) прогнозного баланса спроса и предложения по отдельным видам мяса (Рес</w:t>
      </w:r>
      <w:r>
        <w:rPr>
          <w:rFonts w:ascii="Times New Roman"/>
          <w:b w:val="false"/>
          <w:i w:val="false"/>
          <w:color w:val="000000"/>
          <w:vertAlign w:val="subscript"/>
        </w:rPr>
        <w:t>м</w:t>
      </w:r>
      <w:r>
        <w:rPr>
          <w:rFonts w:ascii="Times New Roman"/>
          <w:b w:val="false"/>
          <w:i w:val="false"/>
          <w:color w:val="000000"/>
          <w:vertAlign w:val="subscript"/>
        </w:rPr>
        <w:t>i</w:t>
      </w:r>
      <w:r>
        <w:rPr>
          <w:rFonts w:ascii="Times New Roman"/>
          <w:b w:val="false"/>
          <w:i w:val="false"/>
          <w:color w:val="000000"/>
          <w:sz w:val="28"/>
        </w:rPr>
        <w:t>) определяется по формуле:</w:t>
      </w:r>
    </w:p>
    <w:bookmarkEnd w:id="260"/>
    <w:bookmarkStart w:name="z325" w:id="261"/>
    <w:p>
      <w:pPr>
        <w:spacing w:after="0"/>
        <w:ind w:left="0"/>
        <w:jc w:val="both"/>
      </w:pPr>
      <w:r>
        <w:rPr>
          <w:rFonts w:ascii="Times New Roman"/>
          <w:b w:val="false"/>
          <w:i w:val="false"/>
          <w:color w:val="000000"/>
          <w:sz w:val="28"/>
        </w:rPr>
        <w:t>
      Рес</w:t>
      </w:r>
      <w:r>
        <w:rPr>
          <w:rFonts w:ascii="Times New Roman"/>
          <w:b w:val="false"/>
          <w:i w:val="false"/>
          <w:color w:val="000000"/>
          <w:vertAlign w:val="subscript"/>
        </w:rPr>
        <w:t>м</w:t>
      </w:r>
      <w:r>
        <w:rPr>
          <w:rFonts w:ascii="Times New Roman"/>
          <w:b w:val="false"/>
          <w:i w:val="false"/>
          <w:color w:val="000000"/>
          <w:vertAlign w:val="subscript"/>
        </w:rPr>
        <w:t>i</w:t>
      </w:r>
      <w:r>
        <w:rPr>
          <w:rFonts w:ascii="Times New Roman"/>
          <w:b w:val="false"/>
          <w:i w:val="false"/>
          <w:color w:val="000000"/>
          <w:sz w:val="28"/>
        </w:rPr>
        <w:t xml:space="preserve"> = Зн</w:t>
      </w:r>
      <w:r>
        <w:rPr>
          <w:rFonts w:ascii="Times New Roman"/>
          <w:b w:val="false"/>
          <w:i w:val="false"/>
          <w:color w:val="000000"/>
          <w:vertAlign w:val="subscript"/>
        </w:rPr>
        <w:t>м</w:t>
      </w:r>
      <w:r>
        <w:rPr>
          <w:rFonts w:ascii="Times New Roman"/>
          <w:b w:val="false"/>
          <w:i w:val="false"/>
          <w:color w:val="000000"/>
          <w:vertAlign w:val="subscript"/>
        </w:rPr>
        <w:t>i</w:t>
      </w:r>
      <w:r>
        <w:rPr>
          <w:rFonts w:ascii="Times New Roman"/>
          <w:b w:val="false"/>
          <w:i w:val="false"/>
          <w:color w:val="000000"/>
          <w:sz w:val="28"/>
        </w:rPr>
        <w:t xml:space="preserve"> + П</w:t>
      </w:r>
      <w:r>
        <w:rPr>
          <w:rFonts w:ascii="Times New Roman"/>
          <w:b w:val="false"/>
          <w:i w:val="false"/>
          <w:color w:val="000000"/>
          <w:vertAlign w:val="subscript"/>
        </w:rPr>
        <w:t>м</w:t>
      </w:r>
      <w:r>
        <w:rPr>
          <w:rFonts w:ascii="Times New Roman"/>
          <w:b w:val="false"/>
          <w:i w:val="false"/>
          <w:color w:val="000000"/>
          <w:vertAlign w:val="subscript"/>
        </w:rPr>
        <w:t>i</w:t>
      </w:r>
      <w:r>
        <w:rPr>
          <w:rFonts w:ascii="Times New Roman"/>
          <w:b w:val="false"/>
          <w:i w:val="false"/>
          <w:color w:val="000000"/>
          <w:sz w:val="28"/>
        </w:rPr>
        <w:t xml:space="preserve"> + В</w:t>
      </w:r>
      <w:r>
        <w:rPr>
          <w:rFonts w:ascii="Times New Roman"/>
          <w:b w:val="false"/>
          <w:i w:val="false"/>
          <w:color w:val="000000"/>
          <w:vertAlign w:val="subscript"/>
        </w:rPr>
        <w:t>м</w:t>
      </w:r>
      <w:r>
        <w:rPr>
          <w:rFonts w:ascii="Times New Roman"/>
          <w:b w:val="false"/>
          <w:i w:val="false"/>
          <w:color w:val="000000"/>
          <w:vertAlign w:val="subscript"/>
        </w:rPr>
        <w:t>i</w:t>
      </w:r>
      <w:r>
        <w:rPr>
          <w:rFonts w:ascii="Times New Roman"/>
          <w:b w:val="false"/>
          <w:i w:val="false"/>
          <w:color w:val="000000"/>
          <w:sz w:val="28"/>
        </w:rPr>
        <w:t xml:space="preserve"> + И</w:t>
      </w:r>
      <w:r>
        <w:rPr>
          <w:rFonts w:ascii="Times New Roman"/>
          <w:b w:val="false"/>
          <w:i w:val="false"/>
          <w:color w:val="000000"/>
          <w:vertAlign w:val="subscript"/>
        </w:rPr>
        <w:t>м</w:t>
      </w:r>
      <w:r>
        <w:rPr>
          <w:rFonts w:ascii="Times New Roman"/>
          <w:b w:val="false"/>
          <w:i w:val="false"/>
          <w:color w:val="000000"/>
          <w:vertAlign w:val="subscript"/>
        </w:rPr>
        <w:t>i</w:t>
      </w:r>
      <w:r>
        <w:rPr>
          <w:rFonts w:ascii="Times New Roman"/>
          <w:b w:val="false"/>
          <w:i w:val="false"/>
          <w:color w:val="000000"/>
          <w:sz w:val="28"/>
        </w:rPr>
        <w:t>,</w:t>
      </w:r>
    </w:p>
    <w:bookmarkEnd w:id="261"/>
    <w:bookmarkStart w:name="z326" w:id="262"/>
    <w:p>
      <w:pPr>
        <w:spacing w:after="0"/>
        <w:ind w:left="0"/>
        <w:jc w:val="both"/>
      </w:pPr>
      <w:r>
        <w:rPr>
          <w:rFonts w:ascii="Times New Roman"/>
          <w:b w:val="false"/>
          <w:i w:val="false"/>
          <w:color w:val="000000"/>
          <w:sz w:val="28"/>
        </w:rPr>
        <w:t>
      где:</w:t>
      </w:r>
    </w:p>
    <w:bookmarkEnd w:id="262"/>
    <w:bookmarkStart w:name="z327" w:id="263"/>
    <w:p>
      <w:pPr>
        <w:spacing w:after="0"/>
        <w:ind w:left="0"/>
        <w:jc w:val="both"/>
      </w:pPr>
      <w:r>
        <w:rPr>
          <w:rFonts w:ascii="Times New Roman"/>
          <w:b w:val="false"/>
          <w:i w:val="false"/>
          <w:color w:val="000000"/>
          <w:sz w:val="28"/>
        </w:rPr>
        <w:t>
      Зн</w:t>
      </w:r>
      <w:r>
        <w:rPr>
          <w:rFonts w:ascii="Times New Roman"/>
          <w:b w:val="false"/>
          <w:i w:val="false"/>
          <w:color w:val="000000"/>
          <w:vertAlign w:val="subscript"/>
        </w:rPr>
        <w:t>м</w:t>
      </w:r>
      <w:r>
        <w:rPr>
          <w:rFonts w:ascii="Times New Roman"/>
          <w:b w:val="false"/>
          <w:i w:val="false"/>
          <w:color w:val="000000"/>
          <w:vertAlign w:val="subscript"/>
        </w:rPr>
        <w:t>i</w:t>
      </w:r>
      <w:r>
        <w:rPr>
          <w:rFonts w:ascii="Times New Roman"/>
          <w:b w:val="false"/>
          <w:i w:val="false"/>
          <w:color w:val="000000"/>
          <w:sz w:val="28"/>
        </w:rPr>
        <w:t xml:space="preserve"> – запасы мяса i-го вида на начало года;</w:t>
      </w:r>
    </w:p>
    <w:bookmarkEnd w:id="263"/>
    <w:bookmarkStart w:name="z328" w:id="264"/>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м</w:t>
      </w:r>
      <w:r>
        <w:rPr>
          <w:rFonts w:ascii="Times New Roman"/>
          <w:b w:val="false"/>
          <w:i w:val="false"/>
          <w:color w:val="000000"/>
          <w:vertAlign w:val="subscript"/>
        </w:rPr>
        <w:t>i</w:t>
      </w:r>
      <w:r>
        <w:rPr>
          <w:rFonts w:ascii="Times New Roman"/>
          <w:b w:val="false"/>
          <w:i w:val="false"/>
          <w:color w:val="000000"/>
          <w:sz w:val="28"/>
        </w:rPr>
        <w:t xml:space="preserve"> – производство мяса i-го вида;</w:t>
      </w:r>
    </w:p>
    <w:bookmarkEnd w:id="264"/>
    <w:bookmarkStart w:name="z329" w:id="265"/>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м</w:t>
      </w:r>
      <w:r>
        <w:rPr>
          <w:rFonts w:ascii="Times New Roman"/>
          <w:b w:val="false"/>
          <w:i w:val="false"/>
          <w:color w:val="000000"/>
          <w:vertAlign w:val="subscript"/>
        </w:rPr>
        <w:t>i</w:t>
      </w:r>
      <w:r>
        <w:rPr>
          <w:rFonts w:ascii="Times New Roman"/>
          <w:b w:val="false"/>
          <w:i w:val="false"/>
          <w:color w:val="000000"/>
          <w:sz w:val="28"/>
        </w:rPr>
        <w:t xml:space="preserve"> – ввоз мяса i-го вида из государств-членов; </w:t>
      </w:r>
    </w:p>
    <w:bookmarkEnd w:id="265"/>
    <w:bookmarkStart w:name="z330" w:id="266"/>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м</w:t>
      </w:r>
      <w:r>
        <w:rPr>
          <w:rFonts w:ascii="Times New Roman"/>
          <w:b w:val="false"/>
          <w:i w:val="false"/>
          <w:color w:val="000000"/>
          <w:vertAlign w:val="subscript"/>
        </w:rPr>
        <w:t>i</w:t>
      </w:r>
      <w:r>
        <w:rPr>
          <w:rFonts w:ascii="Times New Roman"/>
          <w:b w:val="false"/>
          <w:i w:val="false"/>
          <w:color w:val="000000"/>
          <w:sz w:val="28"/>
        </w:rPr>
        <w:t xml:space="preserve"> – импорт мяса i-го вида (внешняя торговля). </w:t>
      </w:r>
    </w:p>
    <w:bookmarkEnd w:id="266"/>
    <w:bookmarkStart w:name="z331" w:id="267"/>
    <w:p>
      <w:pPr>
        <w:spacing w:after="0"/>
        <w:ind w:left="0"/>
        <w:jc w:val="both"/>
      </w:pPr>
      <w:r>
        <w:rPr>
          <w:rFonts w:ascii="Times New Roman"/>
          <w:b w:val="false"/>
          <w:i w:val="false"/>
          <w:color w:val="000000"/>
          <w:sz w:val="28"/>
        </w:rPr>
        <w:t>
      Распределительная часть (использование ресурсов) прогнозного баланса спроса и предложения мяса и мясопродуктов включает в себя следующие позиции:</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519"/>
        <w:gridCol w:w="2006"/>
        <w:gridCol w:w="2006"/>
        <w:gridCol w:w="2007"/>
        <w:gridCol w:w="20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68"/>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268"/>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69"/>
          <w:p>
            <w:pPr>
              <w:spacing w:after="20"/>
              <w:ind w:left="20"/>
              <w:jc w:val="both"/>
            </w:pPr>
            <w:r>
              <w:rPr>
                <w:rFonts w:ascii="Times New Roman"/>
                <w:b w:val="false"/>
                <w:i w:val="false"/>
                <w:color w:val="000000"/>
                <w:sz w:val="20"/>
              </w:rPr>
              <w:t>
5.</w:t>
            </w:r>
          </w:p>
          <w:bookmarkEnd w:id="269"/>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потребление – всего</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r>
              <w:br/>
            </w:r>
            <w:r>
              <w:rPr>
                <w:rFonts w:ascii="Times New Roman"/>
                <w:b w:val="false"/>
                <w:i w:val="false"/>
                <w:color w:val="000000"/>
                <w:sz w:val="20"/>
              </w:rPr>
              <w:t>
 в сельском хозяйстве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7" w:id="270"/>
    <w:p>
      <w:pPr>
        <w:spacing w:after="0"/>
        <w:ind w:left="0"/>
        <w:jc w:val="both"/>
      </w:pPr>
      <w:r>
        <w:rPr>
          <w:rFonts w:ascii="Times New Roman"/>
          <w:b w:val="false"/>
          <w:i w:val="false"/>
          <w:color w:val="000000"/>
          <w:sz w:val="28"/>
        </w:rPr>
        <w:t xml:space="preserve">
      Подсубпозиция "в сельском хозяйстве" позиции 5 отражает данные по расходу мяса на корм сельскохозяйственным животным у сельскохозяйственных производителей (в звероводческих хозяйствах). </w:t>
      </w:r>
    </w:p>
    <w:bookmarkEnd w:id="270"/>
    <w:bookmarkStart w:name="z338" w:id="271"/>
    <w:p>
      <w:pPr>
        <w:spacing w:after="0"/>
        <w:ind w:left="0"/>
        <w:jc w:val="both"/>
      </w:pPr>
      <w:r>
        <w:rPr>
          <w:rFonts w:ascii="Times New Roman"/>
          <w:b w:val="false"/>
          <w:i w:val="false"/>
          <w:color w:val="000000"/>
          <w:sz w:val="28"/>
        </w:rPr>
        <w:t>
      Прогноз производственного потребления мяса может быть рассчитан с помощью методов экстраполяции на основе данных за предыдущие годы.</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519"/>
        <w:gridCol w:w="2006"/>
        <w:gridCol w:w="2006"/>
        <w:gridCol w:w="2007"/>
        <w:gridCol w:w="20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72"/>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272"/>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73"/>
          <w:p>
            <w:pPr>
              <w:spacing w:after="20"/>
              <w:ind w:left="20"/>
              <w:jc w:val="both"/>
            </w:pPr>
            <w:r>
              <w:rPr>
                <w:rFonts w:ascii="Times New Roman"/>
                <w:b w:val="false"/>
                <w:i w:val="false"/>
                <w:color w:val="000000"/>
                <w:sz w:val="20"/>
              </w:rPr>
              <w:t>
5.</w:t>
            </w:r>
          </w:p>
          <w:bookmarkEnd w:id="273"/>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потребление – всего</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r>
              <w:br/>
            </w:r>
            <w:r>
              <w:rPr>
                <w:rFonts w:ascii="Times New Roman"/>
                <w:b w:val="false"/>
                <w:i w:val="false"/>
                <w:color w:val="000000"/>
                <w:sz w:val="20"/>
              </w:rPr>
              <w:t>
 переработка на непищевые цели</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4" w:id="274"/>
    <w:p>
      <w:pPr>
        <w:spacing w:after="0"/>
        <w:ind w:left="0"/>
        <w:jc w:val="both"/>
      </w:pPr>
      <w:r>
        <w:rPr>
          <w:rFonts w:ascii="Times New Roman"/>
          <w:b w:val="false"/>
          <w:i w:val="false"/>
          <w:color w:val="000000"/>
          <w:sz w:val="28"/>
        </w:rPr>
        <w:t xml:space="preserve">
      К подсубпозиции "переработка на непищевые цели" позиции 5 относятся объемы мяса, перерабатываемого для производства непищевой продукции (производство мясокостной муки, фармацевтическая промышленность). </w:t>
      </w:r>
    </w:p>
    <w:bookmarkEnd w:id="274"/>
    <w:bookmarkStart w:name="z345" w:id="275"/>
    <w:p>
      <w:pPr>
        <w:spacing w:after="0"/>
        <w:ind w:left="0"/>
        <w:jc w:val="both"/>
      </w:pPr>
      <w:r>
        <w:rPr>
          <w:rFonts w:ascii="Times New Roman"/>
          <w:b w:val="false"/>
          <w:i w:val="false"/>
          <w:color w:val="000000"/>
          <w:sz w:val="28"/>
        </w:rPr>
        <w:t>
      Прогнозирование объемов переработки мяса на непищевые цели производится с применением методов экстраполяции на основе данных за предыдущие годы и экспертных методов. При расчете данных прогнозных показателей также принимаются во внимание следующие факторы:</w:t>
      </w:r>
    </w:p>
    <w:bookmarkEnd w:id="275"/>
    <w:bookmarkStart w:name="z346" w:id="276"/>
    <w:p>
      <w:pPr>
        <w:spacing w:after="0"/>
        <w:ind w:left="0"/>
        <w:jc w:val="both"/>
      </w:pPr>
      <w:r>
        <w:rPr>
          <w:rFonts w:ascii="Times New Roman"/>
          <w:b w:val="false"/>
          <w:i w:val="false"/>
          <w:color w:val="000000"/>
          <w:sz w:val="28"/>
        </w:rPr>
        <w:t>
      наличие и загрузка мощностей перерабатывающих предприятий;</w:t>
      </w:r>
    </w:p>
    <w:bookmarkEnd w:id="276"/>
    <w:bookmarkStart w:name="z347" w:id="277"/>
    <w:p>
      <w:pPr>
        <w:spacing w:after="0"/>
        <w:ind w:left="0"/>
        <w:jc w:val="both"/>
      </w:pPr>
      <w:r>
        <w:rPr>
          <w:rFonts w:ascii="Times New Roman"/>
          <w:b w:val="false"/>
          <w:i w:val="false"/>
          <w:color w:val="000000"/>
          <w:sz w:val="28"/>
        </w:rPr>
        <w:t>
      инвестиционные проекты по созданию новых и развитию действующих перерабатывающих предприятий в рассматриваемом периоде.</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519"/>
        <w:gridCol w:w="2006"/>
        <w:gridCol w:w="2006"/>
        <w:gridCol w:w="2007"/>
        <w:gridCol w:w="20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78"/>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278"/>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79"/>
          <w:p>
            <w:pPr>
              <w:spacing w:after="20"/>
              <w:ind w:left="20"/>
              <w:jc w:val="both"/>
            </w:pPr>
            <w:r>
              <w:rPr>
                <w:rFonts w:ascii="Times New Roman"/>
                <w:b w:val="false"/>
                <w:i w:val="false"/>
                <w:color w:val="000000"/>
                <w:sz w:val="20"/>
              </w:rPr>
              <w:t>
5.</w:t>
            </w:r>
          </w:p>
          <w:bookmarkEnd w:id="279"/>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на продовольственные цели</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2" w:id="280"/>
    <w:p>
      <w:pPr>
        <w:spacing w:after="0"/>
        <w:ind w:left="0"/>
        <w:jc w:val="both"/>
      </w:pPr>
      <w:r>
        <w:rPr>
          <w:rFonts w:ascii="Times New Roman"/>
          <w:b w:val="false"/>
          <w:i w:val="false"/>
          <w:color w:val="000000"/>
          <w:sz w:val="28"/>
        </w:rPr>
        <w:t>
      Субпозиция "переработка на продовольственные цели" позиции 5 включается в распределительную часть прогнозов спроса и предложения по отдельным видам мяса (говядина, свинина, баранина, мясо птицы) и не включается в общий прогноз спроса и предложения мяса и мясопродуктов.</w:t>
      </w:r>
    </w:p>
    <w:bookmarkEnd w:id="280"/>
    <w:bookmarkStart w:name="z353" w:id="281"/>
    <w:p>
      <w:pPr>
        <w:spacing w:after="0"/>
        <w:ind w:left="0"/>
        <w:jc w:val="both"/>
      </w:pPr>
      <w:r>
        <w:rPr>
          <w:rFonts w:ascii="Times New Roman"/>
          <w:b w:val="false"/>
          <w:i w:val="false"/>
          <w:color w:val="000000"/>
          <w:sz w:val="28"/>
        </w:rPr>
        <w:t>
      К данной субпозиции относятся объемы мяса, перерабатываемые сельскохозяйственными производителями, предприятиями-изготовителями и другими организациями для производства мясопродуктов.</w:t>
      </w:r>
    </w:p>
    <w:bookmarkEnd w:id="281"/>
    <w:bookmarkStart w:name="z354" w:id="282"/>
    <w:p>
      <w:pPr>
        <w:spacing w:after="0"/>
        <w:ind w:left="0"/>
        <w:jc w:val="both"/>
      </w:pPr>
      <w:r>
        <w:rPr>
          <w:rFonts w:ascii="Times New Roman"/>
          <w:b w:val="false"/>
          <w:i w:val="false"/>
          <w:color w:val="000000"/>
          <w:sz w:val="28"/>
        </w:rPr>
        <w:t>
      Прогнозирование объемов переработки мяса на мясопродукты производится с применением методов экстраполяции на основе данных за предыдущие годы и экспертных методов. При расчете данных прогнозных показателей также принимаются во внимание следующие факторы:</w:t>
      </w:r>
    </w:p>
    <w:bookmarkEnd w:id="282"/>
    <w:bookmarkStart w:name="z355" w:id="283"/>
    <w:p>
      <w:pPr>
        <w:spacing w:after="0"/>
        <w:ind w:left="0"/>
        <w:jc w:val="both"/>
      </w:pPr>
      <w:r>
        <w:rPr>
          <w:rFonts w:ascii="Times New Roman"/>
          <w:b w:val="false"/>
          <w:i w:val="false"/>
          <w:color w:val="000000"/>
          <w:sz w:val="28"/>
        </w:rPr>
        <w:t>
      наличие и загрузка мощностей мясоперерабатывающих предприятий;</w:t>
      </w:r>
    </w:p>
    <w:bookmarkEnd w:id="283"/>
    <w:bookmarkStart w:name="z356" w:id="284"/>
    <w:p>
      <w:pPr>
        <w:spacing w:after="0"/>
        <w:ind w:left="0"/>
        <w:jc w:val="both"/>
      </w:pPr>
      <w:r>
        <w:rPr>
          <w:rFonts w:ascii="Times New Roman"/>
          <w:b w:val="false"/>
          <w:i w:val="false"/>
          <w:color w:val="000000"/>
          <w:sz w:val="28"/>
        </w:rPr>
        <w:t>
      инвестиционные проекты по созданию новых и развитию действующих мясоперерабатывающих предприятий в рассматриваемом периоде.</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519"/>
        <w:gridCol w:w="2006"/>
        <w:gridCol w:w="2006"/>
        <w:gridCol w:w="2007"/>
        <w:gridCol w:w="20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85"/>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285"/>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86"/>
          <w:p>
            <w:pPr>
              <w:spacing w:after="20"/>
              <w:ind w:left="20"/>
              <w:jc w:val="both"/>
            </w:pPr>
            <w:r>
              <w:rPr>
                <w:rFonts w:ascii="Times New Roman"/>
                <w:b w:val="false"/>
                <w:i w:val="false"/>
                <w:color w:val="000000"/>
                <w:sz w:val="20"/>
              </w:rPr>
              <w:t>
5.</w:t>
            </w:r>
          </w:p>
          <w:bookmarkEnd w:id="286"/>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1" w:id="287"/>
    <w:p>
      <w:pPr>
        <w:spacing w:after="0"/>
        <w:ind w:left="0"/>
        <w:jc w:val="both"/>
      </w:pPr>
      <w:r>
        <w:rPr>
          <w:rFonts w:ascii="Times New Roman"/>
          <w:b w:val="false"/>
          <w:i w:val="false"/>
          <w:color w:val="000000"/>
          <w:sz w:val="28"/>
        </w:rPr>
        <w:t xml:space="preserve">
      Субпозиция "потери" позиции 5 отражает данные по потерям мяса и мясопродуктов на всех стадиях от производства до реализации (по потерям сельскохозяйственных производителей, предприятий-изготовителей, организаций оптовой и розничной торговли). </w:t>
      </w:r>
    </w:p>
    <w:bookmarkEnd w:id="287"/>
    <w:bookmarkStart w:name="z362" w:id="288"/>
    <w:p>
      <w:pPr>
        <w:spacing w:after="0"/>
        <w:ind w:left="0"/>
        <w:jc w:val="both"/>
      </w:pPr>
      <w:r>
        <w:rPr>
          <w:rFonts w:ascii="Times New Roman"/>
          <w:b w:val="false"/>
          <w:i w:val="false"/>
          <w:color w:val="000000"/>
          <w:sz w:val="28"/>
        </w:rPr>
        <w:t>
      Прогноз потерь рассчитывается с учетом среднего удельного веса потерь в ресурсах за последние 3 года и планируемых мероприятий государств-членов по снижению потерь мяса и мясопродуктов.</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519"/>
        <w:gridCol w:w="2006"/>
        <w:gridCol w:w="2006"/>
        <w:gridCol w:w="2007"/>
        <w:gridCol w:w="20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89"/>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289"/>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90"/>
          <w:p>
            <w:pPr>
              <w:spacing w:after="20"/>
              <w:ind w:left="20"/>
              <w:jc w:val="both"/>
            </w:pPr>
            <w:r>
              <w:rPr>
                <w:rFonts w:ascii="Times New Roman"/>
                <w:b w:val="false"/>
                <w:i w:val="false"/>
                <w:color w:val="000000"/>
                <w:sz w:val="20"/>
              </w:rPr>
              <w:t>
5.</w:t>
            </w:r>
          </w:p>
          <w:bookmarkEnd w:id="290"/>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личное потребление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7" w:id="291"/>
    <w:p>
      <w:pPr>
        <w:spacing w:after="0"/>
        <w:ind w:left="0"/>
        <w:jc w:val="both"/>
      </w:pPr>
      <w:r>
        <w:rPr>
          <w:rFonts w:ascii="Times New Roman"/>
          <w:b w:val="false"/>
          <w:i w:val="false"/>
          <w:color w:val="000000"/>
          <w:sz w:val="28"/>
        </w:rPr>
        <w:t>
      В субпозицию "личное потребление" позиции 5 включаются данные по всем видам мяса и мясопродуктов. В прогнозном балансе спроса и предложения по видам мяса (говядина, свинина, баранина, мясо птицы) в состав фонда личного потребления включаются данные по мясу, которое поступает в домашние хозяйства в сыром виде, и не включаются данные по потребляемым мясопродуктам.</w:t>
      </w:r>
    </w:p>
    <w:bookmarkEnd w:id="291"/>
    <w:bookmarkStart w:name="z368" w:id="292"/>
    <w:p>
      <w:pPr>
        <w:spacing w:after="0"/>
        <w:ind w:left="0"/>
        <w:jc w:val="both"/>
      </w:pPr>
      <w:r>
        <w:rPr>
          <w:rFonts w:ascii="Times New Roman"/>
          <w:b w:val="false"/>
          <w:i w:val="false"/>
          <w:color w:val="000000"/>
          <w:sz w:val="28"/>
        </w:rPr>
        <w:t>
      Показатели личного потребления мяса и мясопродуктов на текущий год и 2 прогнозных года определяются в соответствии с ведомственными прогнозами, взаимоувязанными с государственными программами развития сельского хозяйства государств-членов. Ведомственные прогнозы могут:</w:t>
      </w:r>
    </w:p>
    <w:bookmarkEnd w:id="292"/>
    <w:bookmarkStart w:name="z369" w:id="293"/>
    <w:p>
      <w:pPr>
        <w:spacing w:after="0"/>
        <w:ind w:left="0"/>
        <w:jc w:val="both"/>
      </w:pPr>
      <w:r>
        <w:rPr>
          <w:rFonts w:ascii="Times New Roman"/>
          <w:b w:val="false"/>
          <w:i w:val="false"/>
          <w:color w:val="000000"/>
          <w:sz w:val="28"/>
        </w:rPr>
        <w:t>
      содержать показатели по отдельным видам мяса и мясопродуктов (говядина, свинина, баранина, мясо птицы и другие виды мяса, а также мясопродукты). Прогноз потребления всех видов мяса (ЛП</w:t>
      </w:r>
      <w:r>
        <w:rPr>
          <w:rFonts w:ascii="Times New Roman"/>
          <w:b w:val="false"/>
          <w:i w:val="false"/>
          <w:color w:val="000000"/>
          <w:vertAlign w:val="subscript"/>
        </w:rPr>
        <w:t>м</w:t>
      </w:r>
      <w:r>
        <w:rPr>
          <w:rFonts w:ascii="Times New Roman"/>
          <w:b w:val="false"/>
          <w:i w:val="false"/>
          <w:color w:val="000000"/>
          <w:sz w:val="28"/>
        </w:rPr>
        <w:t>) населением государства-члена определяется по формуле:</w:t>
      </w:r>
    </w:p>
    <w:bookmarkEnd w:id="293"/>
    <w:bookmarkStart w:name="z370" w:id="294"/>
    <w:p>
      <w:pPr>
        <w:spacing w:after="0"/>
        <w:ind w:left="0"/>
        <w:jc w:val="both"/>
      </w:pPr>
      <w:r>
        <w:rPr>
          <w:rFonts w:ascii="Times New Roman"/>
          <w:b w:val="false"/>
          <w:i w:val="false"/>
          <w:color w:val="000000"/>
          <w:sz w:val="28"/>
        </w:rPr>
        <w:t>
      ЛП</w:t>
      </w:r>
      <w:r>
        <w:rPr>
          <w:rFonts w:ascii="Times New Roman"/>
          <w:b w:val="false"/>
          <w:i w:val="false"/>
          <w:color w:val="000000"/>
          <w:vertAlign w:val="subscript"/>
        </w:rPr>
        <w:t xml:space="preserve">м </w:t>
      </w:r>
      <w:r>
        <w:rPr>
          <w:rFonts w:ascii="Times New Roman"/>
          <w:b w:val="false"/>
          <w:i w:val="false"/>
          <w:color w:val="000000"/>
          <w:sz w:val="28"/>
        </w:rPr>
        <w:t>= ∑</w:t>
      </w:r>
      <w:r>
        <w:rPr>
          <w:rFonts w:ascii="Times New Roman"/>
          <w:b w:val="false"/>
          <w:i w:val="false"/>
          <w:color w:val="000000"/>
          <w:vertAlign w:val="subscript"/>
        </w:rPr>
        <w:t>i</w:t>
      </w:r>
      <w:r>
        <w:rPr>
          <w:rFonts w:ascii="Times New Roman"/>
          <w:b w:val="false"/>
          <w:i w:val="false"/>
          <w:color w:val="000000"/>
          <w:sz w:val="28"/>
        </w:rPr>
        <w:t xml:space="preserve"> ЛП</w:t>
      </w:r>
      <w:r>
        <w:rPr>
          <w:rFonts w:ascii="Times New Roman"/>
          <w:b w:val="false"/>
          <w:i w:val="false"/>
          <w:color w:val="000000"/>
          <w:vertAlign w:val="subscript"/>
        </w:rPr>
        <w:t>м</w:t>
      </w:r>
      <w:r>
        <w:rPr>
          <w:rFonts w:ascii="Times New Roman"/>
          <w:b w:val="false"/>
          <w:i w:val="false"/>
          <w:color w:val="000000"/>
          <w:vertAlign w:val="subscript"/>
        </w:rPr>
        <w:t>i</w:t>
      </w:r>
      <w:r>
        <w:rPr>
          <w:rFonts w:ascii="Times New Roman"/>
          <w:b w:val="false"/>
          <w:i w:val="false"/>
          <w:color w:val="000000"/>
          <w:sz w:val="28"/>
        </w:rPr>
        <w:t>,</w:t>
      </w:r>
    </w:p>
    <w:bookmarkEnd w:id="294"/>
    <w:bookmarkStart w:name="z371" w:id="295"/>
    <w:p>
      <w:pPr>
        <w:spacing w:after="0"/>
        <w:ind w:left="0"/>
        <w:jc w:val="both"/>
      </w:pPr>
      <w:r>
        <w:rPr>
          <w:rFonts w:ascii="Times New Roman"/>
          <w:b w:val="false"/>
          <w:i w:val="false"/>
          <w:color w:val="000000"/>
          <w:sz w:val="28"/>
        </w:rPr>
        <w:t>
      где ЛП</w:t>
      </w:r>
      <w:r>
        <w:rPr>
          <w:rFonts w:ascii="Times New Roman"/>
          <w:b w:val="false"/>
          <w:i w:val="false"/>
          <w:color w:val="000000"/>
          <w:vertAlign w:val="subscript"/>
        </w:rPr>
        <w:t>м</w:t>
      </w:r>
      <w:r>
        <w:rPr>
          <w:rFonts w:ascii="Times New Roman"/>
          <w:b w:val="false"/>
          <w:i w:val="false"/>
          <w:color w:val="000000"/>
          <w:vertAlign w:val="subscript"/>
        </w:rPr>
        <w:t>i</w:t>
      </w:r>
      <w:r>
        <w:rPr>
          <w:rFonts w:ascii="Times New Roman"/>
          <w:b w:val="false"/>
          <w:i w:val="false"/>
          <w:color w:val="000000"/>
          <w:sz w:val="28"/>
        </w:rPr>
        <w:t xml:space="preserve"> – прогноз потребления i-го вида мяса и мясопродуктов государства-члена;</w:t>
      </w:r>
    </w:p>
    <w:bookmarkEnd w:id="295"/>
    <w:bookmarkStart w:name="z372" w:id="296"/>
    <w:p>
      <w:pPr>
        <w:spacing w:after="0"/>
        <w:ind w:left="0"/>
        <w:jc w:val="both"/>
      </w:pPr>
      <w:r>
        <w:rPr>
          <w:rFonts w:ascii="Times New Roman"/>
          <w:b w:val="false"/>
          <w:i w:val="false"/>
          <w:color w:val="000000"/>
          <w:sz w:val="28"/>
        </w:rPr>
        <w:t>
      определять прогнозируемый объем потребления мяса и мясопродуктов i-го вида (ЛП</w:t>
      </w:r>
      <w:r>
        <w:rPr>
          <w:rFonts w:ascii="Times New Roman"/>
          <w:b w:val="false"/>
          <w:i w:val="false"/>
          <w:color w:val="000000"/>
          <w:vertAlign w:val="subscript"/>
        </w:rPr>
        <w:t>м</w:t>
      </w:r>
      <w:r>
        <w:rPr>
          <w:rFonts w:ascii="Times New Roman"/>
          <w:b w:val="false"/>
          <w:i w:val="false"/>
          <w:color w:val="000000"/>
          <w:vertAlign w:val="subscript"/>
        </w:rPr>
        <w:t>i</w:t>
      </w:r>
      <w:r>
        <w:rPr>
          <w:rFonts w:ascii="Times New Roman"/>
          <w:b w:val="false"/>
          <w:i w:val="false"/>
          <w:color w:val="000000"/>
          <w:sz w:val="28"/>
        </w:rPr>
        <w:t>) населением государства-члена по формуле:</w:t>
      </w:r>
    </w:p>
    <w:bookmarkEnd w:id="296"/>
    <w:bookmarkStart w:name="z373" w:id="297"/>
    <w:p>
      <w:pPr>
        <w:spacing w:after="0"/>
        <w:ind w:left="0"/>
        <w:jc w:val="both"/>
      </w:pPr>
      <w:r>
        <w:rPr>
          <w:rFonts w:ascii="Times New Roman"/>
          <w:b w:val="false"/>
          <w:i w:val="false"/>
          <w:color w:val="000000"/>
          <w:sz w:val="28"/>
        </w:rPr>
        <w:t>
      ЛП</w:t>
      </w:r>
      <w:r>
        <w:rPr>
          <w:rFonts w:ascii="Times New Roman"/>
          <w:b w:val="false"/>
          <w:i w:val="false"/>
          <w:color w:val="000000"/>
          <w:vertAlign w:val="subscript"/>
        </w:rPr>
        <w:t>м</w:t>
      </w:r>
      <w:r>
        <w:rPr>
          <w:rFonts w:ascii="Times New Roman"/>
          <w:b w:val="false"/>
          <w:i w:val="false"/>
          <w:color w:val="000000"/>
          <w:vertAlign w:val="subscript"/>
        </w:rPr>
        <w:t>i</w:t>
      </w:r>
      <w:r>
        <w:rPr>
          <w:rFonts w:ascii="Times New Roman"/>
          <w:b w:val="false"/>
          <w:i w:val="false"/>
          <w:color w:val="000000"/>
          <w:vertAlign w:val="subscript"/>
        </w:rPr>
        <w:t xml:space="preserve"> </w:t>
      </w:r>
      <w:r>
        <w:rPr>
          <w:rFonts w:ascii="Times New Roman"/>
          <w:b w:val="false"/>
          <w:i w:val="false"/>
          <w:color w:val="000000"/>
          <w:sz w:val="28"/>
        </w:rPr>
        <w:t>= СП</w:t>
      </w:r>
      <w:r>
        <w:rPr>
          <w:rFonts w:ascii="Times New Roman"/>
          <w:b w:val="false"/>
          <w:i w:val="false"/>
          <w:color w:val="000000"/>
          <w:vertAlign w:val="subscript"/>
        </w:rPr>
        <w:t>м</w:t>
      </w:r>
      <w:r>
        <w:rPr>
          <w:rFonts w:ascii="Times New Roman"/>
          <w:b w:val="false"/>
          <w:i w:val="false"/>
          <w:color w:val="000000"/>
          <w:vertAlign w:val="subscript"/>
        </w:rPr>
        <w:t>i</w:t>
      </w:r>
      <w:r>
        <w:rPr>
          <w:rFonts w:ascii="Times New Roman"/>
          <w:b w:val="false"/>
          <w:i w:val="false"/>
          <w:color w:val="000000"/>
          <w:vertAlign w:val="subscript"/>
        </w:rPr>
        <w:t xml:space="preserve"> </w:t>
      </w:r>
      <w:r>
        <w:rPr>
          <w:rFonts w:ascii="Times New Roman"/>
          <w:b w:val="false"/>
          <w:i w:val="false"/>
          <w:color w:val="000000"/>
          <w:sz w:val="28"/>
        </w:rPr>
        <w:t>× Ч,</w:t>
      </w:r>
    </w:p>
    <w:bookmarkEnd w:id="297"/>
    <w:bookmarkStart w:name="z374" w:id="298"/>
    <w:p>
      <w:pPr>
        <w:spacing w:after="0"/>
        <w:ind w:left="0"/>
        <w:jc w:val="both"/>
      </w:pPr>
      <w:r>
        <w:rPr>
          <w:rFonts w:ascii="Times New Roman"/>
          <w:b w:val="false"/>
          <w:i w:val="false"/>
          <w:color w:val="000000"/>
          <w:sz w:val="28"/>
        </w:rPr>
        <w:t>
      где:</w:t>
      </w:r>
    </w:p>
    <w:bookmarkEnd w:id="298"/>
    <w:bookmarkStart w:name="z375" w:id="299"/>
    <w:p>
      <w:pPr>
        <w:spacing w:after="0"/>
        <w:ind w:left="0"/>
        <w:jc w:val="both"/>
      </w:pPr>
      <w:r>
        <w:rPr>
          <w:rFonts w:ascii="Times New Roman"/>
          <w:b w:val="false"/>
          <w:i w:val="false"/>
          <w:color w:val="000000"/>
          <w:sz w:val="28"/>
        </w:rPr>
        <w:t>
      СП</w:t>
      </w:r>
      <w:r>
        <w:rPr>
          <w:rFonts w:ascii="Times New Roman"/>
          <w:b w:val="false"/>
          <w:i w:val="false"/>
          <w:color w:val="000000"/>
          <w:vertAlign w:val="subscript"/>
        </w:rPr>
        <w:t>м</w:t>
      </w:r>
      <w:r>
        <w:rPr>
          <w:rFonts w:ascii="Times New Roman"/>
          <w:b w:val="false"/>
          <w:i w:val="false"/>
          <w:color w:val="000000"/>
          <w:vertAlign w:val="subscript"/>
        </w:rPr>
        <w:t>i</w:t>
      </w:r>
      <w:r>
        <w:rPr>
          <w:rFonts w:ascii="Times New Roman"/>
          <w:b w:val="false"/>
          <w:i w:val="false"/>
          <w:color w:val="000000"/>
          <w:sz w:val="28"/>
        </w:rPr>
        <w:t xml:space="preserve"> – прогнозируемое среднедушевое потребление мяса и мясопродуктов i-го вида мяса населением государства-члена;</w:t>
      </w:r>
    </w:p>
    <w:bookmarkEnd w:id="299"/>
    <w:bookmarkStart w:name="z376" w:id="300"/>
    <w:p>
      <w:pPr>
        <w:spacing w:after="0"/>
        <w:ind w:left="0"/>
        <w:jc w:val="both"/>
      </w:pPr>
      <w:r>
        <w:rPr>
          <w:rFonts w:ascii="Times New Roman"/>
          <w:b w:val="false"/>
          <w:i w:val="false"/>
          <w:color w:val="000000"/>
          <w:sz w:val="28"/>
        </w:rPr>
        <w:t>
      Ч – прогноз численности населения государства-члена.</w:t>
      </w:r>
    </w:p>
    <w:bookmarkEnd w:id="300"/>
    <w:bookmarkStart w:name="z377" w:id="301"/>
    <w:p>
      <w:pPr>
        <w:spacing w:after="0"/>
        <w:ind w:left="0"/>
        <w:jc w:val="both"/>
      </w:pPr>
      <w:r>
        <w:rPr>
          <w:rFonts w:ascii="Times New Roman"/>
          <w:b w:val="false"/>
          <w:i w:val="false"/>
          <w:color w:val="000000"/>
          <w:sz w:val="28"/>
        </w:rPr>
        <w:t>
      В случае отсутствия соответствующих ведомственных прогнозов показатели личного потребления мяса и мясопродуктов населением государства-члена на текущий год и 2 прогнозных года определяются с помощью следующих расчетных и экспертных методов:</w:t>
      </w:r>
    </w:p>
    <w:bookmarkEnd w:id="301"/>
    <w:bookmarkStart w:name="z378" w:id="302"/>
    <w:p>
      <w:pPr>
        <w:spacing w:after="0"/>
        <w:ind w:left="0"/>
        <w:jc w:val="both"/>
      </w:pPr>
      <w:r>
        <w:rPr>
          <w:rFonts w:ascii="Times New Roman"/>
          <w:b w:val="false"/>
          <w:i w:val="false"/>
          <w:color w:val="000000"/>
          <w:sz w:val="28"/>
        </w:rPr>
        <w:t xml:space="preserve">
      среднедушевое потребление i-го вида мяса и мясопродуктов населением государства-члена прогнозируется на основе зависимости от реальных располагаемых денежных доходов населения государства-члена методами, указанными в </w:t>
      </w:r>
      <w:r>
        <w:rPr>
          <w:rFonts w:ascii="Times New Roman"/>
          <w:b w:val="false"/>
          <w:i w:val="false"/>
          <w:color w:val="000000"/>
          <w:sz w:val="28"/>
        </w:rPr>
        <w:t>приложении № 3</w:t>
      </w:r>
      <w:r>
        <w:rPr>
          <w:rFonts w:ascii="Times New Roman"/>
          <w:b w:val="false"/>
          <w:i w:val="false"/>
          <w:color w:val="000000"/>
          <w:sz w:val="28"/>
        </w:rPr>
        <w:t xml:space="preserve"> к настоящей Методологии;</w:t>
      </w:r>
    </w:p>
    <w:bookmarkEnd w:id="302"/>
    <w:bookmarkStart w:name="z379" w:id="303"/>
    <w:p>
      <w:pPr>
        <w:spacing w:after="0"/>
        <w:ind w:left="0"/>
        <w:jc w:val="both"/>
      </w:pPr>
      <w:r>
        <w:rPr>
          <w:rFonts w:ascii="Times New Roman"/>
          <w:b w:val="false"/>
          <w:i w:val="false"/>
          <w:color w:val="000000"/>
          <w:sz w:val="28"/>
        </w:rPr>
        <w:t>
      реальные располагаемые денежные доходы населения государства-члена на текущий год и 2 последующих года принимаются в соответствии с прогнозами социально-экономического развития государства-члена;</w:t>
      </w:r>
    </w:p>
    <w:bookmarkEnd w:id="303"/>
    <w:bookmarkStart w:name="z380" w:id="304"/>
    <w:p>
      <w:pPr>
        <w:spacing w:after="0"/>
        <w:ind w:left="0"/>
        <w:jc w:val="both"/>
      </w:pPr>
      <w:r>
        <w:rPr>
          <w:rFonts w:ascii="Times New Roman"/>
          <w:b w:val="false"/>
          <w:i w:val="false"/>
          <w:color w:val="000000"/>
          <w:sz w:val="28"/>
        </w:rPr>
        <w:t>
      численность населения государства-члена на текущий год и 2 последующих года принимается в соответствии с демографическими прогнозами государства-члена.</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602"/>
        <w:gridCol w:w="963"/>
        <w:gridCol w:w="964"/>
        <w:gridCol w:w="964"/>
        <w:gridCol w:w="9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05"/>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305"/>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06"/>
          <w:p>
            <w:pPr>
              <w:spacing w:after="20"/>
              <w:ind w:left="20"/>
              <w:jc w:val="both"/>
            </w:pPr>
            <w:r>
              <w:rPr>
                <w:rFonts w:ascii="Times New Roman"/>
                <w:b w:val="false"/>
                <w:i w:val="false"/>
                <w:color w:val="000000"/>
                <w:sz w:val="20"/>
              </w:rPr>
              <w:t>
6.</w:t>
            </w:r>
          </w:p>
          <w:bookmarkEnd w:id="306"/>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государства-члены: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(экспорт)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0" w:id="307"/>
    <w:p>
      <w:pPr>
        <w:spacing w:after="0"/>
        <w:ind w:left="0"/>
        <w:jc w:val="both"/>
      </w:pPr>
      <w:r>
        <w:rPr>
          <w:rFonts w:ascii="Times New Roman"/>
          <w:b w:val="false"/>
          <w:i w:val="false"/>
          <w:color w:val="000000"/>
          <w:sz w:val="28"/>
        </w:rPr>
        <w:t>
      Позиция 6 отражает общий объем вывоза мяса и мясопродуктов, в том числе в государства-члены (взаимная торговля) и экспортные поставки мяса и мясопродуктов в третьи страны (внешняя торговля).</w:t>
      </w:r>
    </w:p>
    <w:bookmarkEnd w:id="307"/>
    <w:bookmarkStart w:name="z391" w:id="308"/>
    <w:p>
      <w:pPr>
        <w:spacing w:after="0"/>
        <w:ind w:left="0"/>
        <w:jc w:val="both"/>
      </w:pPr>
      <w:r>
        <w:rPr>
          <w:rFonts w:ascii="Times New Roman"/>
          <w:b w:val="false"/>
          <w:i w:val="false"/>
          <w:color w:val="000000"/>
          <w:sz w:val="28"/>
        </w:rPr>
        <w:t>
      Показатели вывоза мяса и мясопродуктов (ОВВ</w:t>
      </w:r>
      <w:r>
        <w:rPr>
          <w:rFonts w:ascii="Times New Roman"/>
          <w:b w:val="false"/>
          <w:i w:val="false"/>
          <w:color w:val="000000"/>
          <w:vertAlign w:val="subscript"/>
        </w:rPr>
        <w:t>м</w:t>
      </w:r>
      <w:r>
        <w:rPr>
          <w:rFonts w:ascii="Times New Roman"/>
          <w:b w:val="false"/>
          <w:i w:val="false"/>
          <w:color w:val="000000"/>
          <w:sz w:val="28"/>
        </w:rPr>
        <w:t>) на текущий год и 2 прогнозных года определяются по формуле:</w:t>
      </w:r>
    </w:p>
    <w:bookmarkEnd w:id="308"/>
    <w:bookmarkStart w:name="z392" w:id="309"/>
    <w:p>
      <w:pPr>
        <w:spacing w:after="0"/>
        <w:ind w:left="0"/>
        <w:jc w:val="both"/>
      </w:pPr>
      <w:r>
        <w:rPr>
          <w:rFonts w:ascii="Times New Roman"/>
          <w:b w:val="false"/>
          <w:i w:val="false"/>
          <w:color w:val="000000"/>
          <w:sz w:val="28"/>
        </w:rPr>
        <w:t>
      ОВВ</w:t>
      </w:r>
      <w:r>
        <w:rPr>
          <w:rFonts w:ascii="Times New Roman"/>
          <w:b w:val="false"/>
          <w:i w:val="false"/>
          <w:color w:val="000000"/>
          <w:vertAlign w:val="subscript"/>
        </w:rPr>
        <w:t xml:space="preserve">м </w:t>
      </w:r>
      <w:r>
        <w:rPr>
          <w:rFonts w:ascii="Times New Roman"/>
          <w:b w:val="false"/>
          <w:i w:val="false"/>
          <w:color w:val="000000"/>
          <w:sz w:val="28"/>
        </w:rPr>
        <w:t>= ∑</w:t>
      </w:r>
      <w:r>
        <w:rPr>
          <w:rFonts w:ascii="Times New Roman"/>
          <w:b w:val="false"/>
          <w:i w:val="false"/>
          <w:color w:val="000000"/>
          <w:vertAlign w:val="subscript"/>
        </w:rPr>
        <w:t>i</w:t>
      </w:r>
      <w:r>
        <w:rPr>
          <w:rFonts w:ascii="Times New Roman"/>
          <w:b w:val="false"/>
          <w:i w:val="false"/>
          <w:color w:val="000000"/>
          <w:sz w:val="28"/>
        </w:rPr>
        <w:t>(∑</w:t>
      </w:r>
      <w:r>
        <w:rPr>
          <w:rFonts w:ascii="Times New Roman"/>
          <w:b w:val="false"/>
          <w:i w:val="false"/>
          <w:color w:val="000000"/>
          <w:vertAlign w:val="subscript"/>
        </w:rPr>
        <w:t>k</w:t>
      </w:r>
      <w:r>
        <w:rPr>
          <w:rFonts w:ascii="Times New Roman"/>
          <w:b w:val="false"/>
          <w:i w:val="false"/>
          <w:color w:val="000000"/>
          <w:sz w:val="28"/>
        </w:rPr>
        <w:t xml:space="preserve"> ВВ</w:t>
      </w:r>
      <w:r>
        <w:rPr>
          <w:rFonts w:ascii="Times New Roman"/>
          <w:b w:val="false"/>
          <w:i w:val="false"/>
          <w:color w:val="000000"/>
          <w:vertAlign w:val="subscript"/>
        </w:rPr>
        <w:t>м</w:t>
      </w:r>
      <w:r>
        <w:rPr>
          <w:rFonts w:ascii="Times New Roman"/>
          <w:b w:val="false"/>
          <w:i w:val="false"/>
          <w:color w:val="000000"/>
          <w:vertAlign w:val="subscript"/>
        </w:rPr>
        <w:t>ik</w:t>
      </w:r>
      <w:r>
        <w:rPr>
          <w:rFonts w:ascii="Times New Roman"/>
          <w:b w:val="false"/>
          <w:i w:val="false"/>
          <w:color w:val="000000"/>
          <w:vertAlign w:val="subscript"/>
        </w:rPr>
        <w:t xml:space="preserve"> </w:t>
      </w:r>
      <w:r>
        <w:rPr>
          <w:rFonts w:ascii="Times New Roman"/>
          <w:b w:val="false"/>
          <w:i w:val="false"/>
          <w:color w:val="000000"/>
          <w:sz w:val="28"/>
        </w:rPr>
        <w:t>+ Э</w:t>
      </w:r>
      <w:r>
        <w:rPr>
          <w:rFonts w:ascii="Times New Roman"/>
          <w:b w:val="false"/>
          <w:i w:val="false"/>
          <w:color w:val="000000"/>
          <w:vertAlign w:val="subscript"/>
        </w:rPr>
        <w:t>м</w:t>
      </w:r>
      <w:r>
        <w:rPr>
          <w:rFonts w:ascii="Times New Roman"/>
          <w:b w:val="false"/>
          <w:i w:val="false"/>
          <w:color w:val="000000"/>
          <w:vertAlign w:val="subscript"/>
        </w:rPr>
        <w:t>i</w:t>
      </w:r>
      <w:r>
        <w:rPr>
          <w:rFonts w:ascii="Times New Roman"/>
          <w:b w:val="false"/>
          <w:i w:val="false"/>
          <w:color w:val="000000"/>
          <w:sz w:val="28"/>
        </w:rPr>
        <w:t>),</w:t>
      </w:r>
    </w:p>
    <w:bookmarkEnd w:id="309"/>
    <w:bookmarkStart w:name="z393" w:id="310"/>
    <w:p>
      <w:pPr>
        <w:spacing w:after="0"/>
        <w:ind w:left="0"/>
        <w:jc w:val="both"/>
      </w:pPr>
      <w:r>
        <w:rPr>
          <w:rFonts w:ascii="Times New Roman"/>
          <w:b w:val="false"/>
          <w:i w:val="false"/>
          <w:color w:val="000000"/>
          <w:sz w:val="28"/>
        </w:rPr>
        <w:t>
      где:</w:t>
      </w:r>
    </w:p>
    <w:bookmarkEnd w:id="310"/>
    <w:bookmarkStart w:name="z394" w:id="311"/>
    <w:p>
      <w:pPr>
        <w:spacing w:after="0"/>
        <w:ind w:left="0"/>
        <w:jc w:val="both"/>
      </w:pPr>
      <w:r>
        <w:rPr>
          <w:rFonts w:ascii="Times New Roman"/>
          <w:b w:val="false"/>
          <w:i w:val="false"/>
          <w:color w:val="000000"/>
          <w:sz w:val="28"/>
        </w:rPr>
        <w:t>
      ВВ</w:t>
      </w:r>
      <w:r>
        <w:rPr>
          <w:rFonts w:ascii="Times New Roman"/>
          <w:b w:val="false"/>
          <w:i w:val="false"/>
          <w:color w:val="000000"/>
          <w:vertAlign w:val="subscript"/>
        </w:rPr>
        <w:t>м</w:t>
      </w:r>
      <w:r>
        <w:rPr>
          <w:rFonts w:ascii="Times New Roman"/>
          <w:b w:val="false"/>
          <w:i w:val="false"/>
          <w:color w:val="000000"/>
          <w:vertAlign w:val="subscript"/>
        </w:rPr>
        <w:t>ik</w:t>
      </w:r>
      <w:r>
        <w:rPr>
          <w:rFonts w:ascii="Times New Roman"/>
          <w:b w:val="false"/>
          <w:i w:val="false"/>
          <w:color w:val="000000"/>
          <w:sz w:val="28"/>
        </w:rPr>
        <w:t xml:space="preserve"> – прогноз вывоза i-го вида мяса и мясопродуктов в k-е государство-член;</w:t>
      </w:r>
    </w:p>
    <w:bookmarkEnd w:id="311"/>
    <w:bookmarkStart w:name="z395" w:id="312"/>
    <w:p>
      <w:pPr>
        <w:spacing w:after="0"/>
        <w:ind w:left="0"/>
        <w:jc w:val="both"/>
      </w:pPr>
      <w:r>
        <w:rPr>
          <w:rFonts w:ascii="Times New Roman"/>
          <w:b w:val="false"/>
          <w:i w:val="false"/>
          <w:color w:val="000000"/>
          <w:sz w:val="28"/>
        </w:rPr>
        <w:t>
      Э</w:t>
      </w:r>
      <w:r>
        <w:rPr>
          <w:rFonts w:ascii="Times New Roman"/>
          <w:b w:val="false"/>
          <w:i w:val="false"/>
          <w:color w:val="000000"/>
          <w:vertAlign w:val="subscript"/>
        </w:rPr>
        <w:t>м</w:t>
      </w:r>
      <w:r>
        <w:rPr>
          <w:rFonts w:ascii="Times New Roman"/>
          <w:b w:val="false"/>
          <w:i w:val="false"/>
          <w:color w:val="000000"/>
          <w:vertAlign w:val="subscript"/>
        </w:rPr>
        <w:t>i</w:t>
      </w:r>
      <w:r>
        <w:rPr>
          <w:rFonts w:ascii="Times New Roman"/>
          <w:b w:val="false"/>
          <w:i w:val="false"/>
          <w:color w:val="000000"/>
          <w:sz w:val="28"/>
        </w:rPr>
        <w:t xml:space="preserve"> – экспорт (внешняя торговля) мяса и мясопродуктов i-го вида. </w:t>
      </w:r>
    </w:p>
    <w:bookmarkEnd w:id="312"/>
    <w:bookmarkStart w:name="z396" w:id="313"/>
    <w:p>
      <w:pPr>
        <w:spacing w:after="0"/>
        <w:ind w:left="0"/>
        <w:jc w:val="both"/>
      </w:pPr>
      <w:r>
        <w:rPr>
          <w:rFonts w:ascii="Times New Roman"/>
          <w:b w:val="false"/>
          <w:i w:val="false"/>
          <w:color w:val="000000"/>
          <w:sz w:val="28"/>
        </w:rPr>
        <w:t>
      Прогнозы вывоза мяса и мясопродуктов в государства-члены и экспортных поставок мяса и мясопродуктов могут определяться с применением методов экстраполяции на основе данных за предыдущие годы и экспертных методов. При расчете данного прогноза также принимаются во внимание следующие факторы:</w:t>
      </w:r>
    </w:p>
    <w:bookmarkEnd w:id="313"/>
    <w:bookmarkStart w:name="z397" w:id="314"/>
    <w:p>
      <w:pPr>
        <w:spacing w:after="0"/>
        <w:ind w:left="0"/>
        <w:jc w:val="both"/>
      </w:pPr>
      <w:r>
        <w:rPr>
          <w:rFonts w:ascii="Times New Roman"/>
          <w:b w:val="false"/>
          <w:i w:val="false"/>
          <w:color w:val="000000"/>
          <w:sz w:val="28"/>
        </w:rPr>
        <w:t>
      прогнозируемые ресурсы мяса и мясопродуктов в государстве-члене и их внутреннее использование;</w:t>
      </w:r>
    </w:p>
    <w:bookmarkEnd w:id="314"/>
    <w:bookmarkStart w:name="z398" w:id="315"/>
    <w:p>
      <w:pPr>
        <w:spacing w:after="0"/>
        <w:ind w:left="0"/>
        <w:jc w:val="both"/>
      </w:pPr>
      <w:r>
        <w:rPr>
          <w:rFonts w:ascii="Times New Roman"/>
          <w:b w:val="false"/>
          <w:i w:val="false"/>
          <w:color w:val="000000"/>
          <w:sz w:val="28"/>
        </w:rPr>
        <w:t>
      конъюнктура национального и мирового рынков мяса и мясопродуктов, включая соотношение цен на мясо и мясопродукты на национальном рынке и в основных государствах – потребителях мяса и мясопродуктов.</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4"/>
        <w:gridCol w:w="1132"/>
        <w:gridCol w:w="2291"/>
        <w:gridCol w:w="2291"/>
        <w:gridCol w:w="2291"/>
        <w:gridCol w:w="229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16"/>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316"/>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17"/>
          <w:p>
            <w:pPr>
              <w:spacing w:after="20"/>
              <w:ind w:left="20"/>
              <w:jc w:val="both"/>
            </w:pPr>
            <w:r>
              <w:rPr>
                <w:rFonts w:ascii="Times New Roman"/>
                <w:b w:val="false"/>
                <w:i w:val="false"/>
                <w:color w:val="000000"/>
                <w:sz w:val="20"/>
              </w:rPr>
              <w:t>
7.</w:t>
            </w:r>
          </w:p>
          <w:bookmarkEnd w:id="317"/>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использование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1" w:id="318"/>
    <w:p>
      <w:pPr>
        <w:spacing w:after="0"/>
        <w:ind w:left="0"/>
        <w:jc w:val="both"/>
      </w:pPr>
      <w:r>
        <w:rPr>
          <w:rFonts w:ascii="Times New Roman"/>
          <w:b w:val="false"/>
          <w:i w:val="false"/>
          <w:color w:val="000000"/>
          <w:sz w:val="28"/>
        </w:rPr>
        <w:t>
      Итог по распределительной части (использованию ресурсов) прогнозного баланса спроса и предложения мяса и мясопродуктов (Исп</w:t>
      </w:r>
      <w:r>
        <w:rPr>
          <w:rFonts w:ascii="Times New Roman"/>
          <w:b w:val="false"/>
          <w:i w:val="false"/>
          <w:color w:val="000000"/>
          <w:vertAlign w:val="subscript"/>
        </w:rPr>
        <w:t>м</w:t>
      </w:r>
      <w:r>
        <w:rPr>
          <w:rFonts w:ascii="Times New Roman"/>
          <w:b w:val="false"/>
          <w:i w:val="false"/>
          <w:color w:val="000000"/>
          <w:sz w:val="28"/>
        </w:rPr>
        <w:t>) определяется по формуле:</w:t>
      </w:r>
    </w:p>
    <w:bookmarkEnd w:id="318"/>
    <w:bookmarkStart w:name="z402" w:id="319"/>
    <w:p>
      <w:pPr>
        <w:spacing w:after="0"/>
        <w:ind w:left="0"/>
        <w:jc w:val="both"/>
      </w:pPr>
      <w:r>
        <w:rPr>
          <w:rFonts w:ascii="Times New Roman"/>
          <w:b w:val="false"/>
          <w:i w:val="false"/>
          <w:color w:val="000000"/>
          <w:sz w:val="28"/>
        </w:rPr>
        <w:t>
      Исп</w:t>
      </w:r>
      <w:r>
        <w:rPr>
          <w:rFonts w:ascii="Times New Roman"/>
          <w:b w:val="false"/>
          <w:i w:val="false"/>
          <w:color w:val="000000"/>
          <w:vertAlign w:val="subscript"/>
        </w:rPr>
        <w:t>м</w:t>
      </w:r>
      <w:r>
        <w:rPr>
          <w:rFonts w:ascii="Times New Roman"/>
          <w:b w:val="false"/>
          <w:i w:val="false"/>
          <w:color w:val="000000"/>
          <w:sz w:val="28"/>
        </w:rPr>
        <w:t xml:space="preserve"> = К</w:t>
      </w:r>
      <w:r>
        <w:rPr>
          <w:rFonts w:ascii="Times New Roman"/>
          <w:b w:val="false"/>
          <w:i w:val="false"/>
          <w:color w:val="000000"/>
          <w:vertAlign w:val="subscript"/>
        </w:rPr>
        <w:t>м</w:t>
      </w:r>
      <w:r>
        <w:rPr>
          <w:rFonts w:ascii="Times New Roman"/>
          <w:b w:val="false"/>
          <w:i w:val="false"/>
          <w:color w:val="000000"/>
          <w:sz w:val="28"/>
        </w:rPr>
        <w:t xml:space="preserve"> + ПД</w:t>
      </w:r>
      <w:r>
        <w:rPr>
          <w:rFonts w:ascii="Times New Roman"/>
          <w:b w:val="false"/>
          <w:i w:val="false"/>
          <w:color w:val="000000"/>
          <w:vertAlign w:val="subscript"/>
        </w:rPr>
        <w:t>м</w:t>
      </w:r>
      <w:r>
        <w:rPr>
          <w:rFonts w:ascii="Times New Roman"/>
          <w:b w:val="false"/>
          <w:i w:val="false"/>
          <w:color w:val="000000"/>
          <w:sz w:val="28"/>
        </w:rPr>
        <w:t xml:space="preserve"> + ПО</w:t>
      </w:r>
      <w:r>
        <w:rPr>
          <w:rFonts w:ascii="Times New Roman"/>
          <w:b w:val="false"/>
          <w:i w:val="false"/>
          <w:color w:val="000000"/>
          <w:vertAlign w:val="subscript"/>
        </w:rPr>
        <w:t>м</w:t>
      </w:r>
      <w:r>
        <w:rPr>
          <w:rFonts w:ascii="Times New Roman"/>
          <w:b w:val="false"/>
          <w:i w:val="false"/>
          <w:color w:val="000000"/>
          <w:sz w:val="28"/>
        </w:rPr>
        <w:t xml:space="preserve"> + ЛП</w:t>
      </w:r>
      <w:r>
        <w:rPr>
          <w:rFonts w:ascii="Times New Roman"/>
          <w:b w:val="false"/>
          <w:i w:val="false"/>
          <w:color w:val="000000"/>
          <w:vertAlign w:val="subscript"/>
        </w:rPr>
        <w:t>м</w:t>
      </w:r>
      <w:r>
        <w:rPr>
          <w:rFonts w:ascii="Times New Roman"/>
          <w:b w:val="false"/>
          <w:i w:val="false"/>
          <w:color w:val="000000"/>
          <w:sz w:val="28"/>
        </w:rPr>
        <w:t xml:space="preserve"> + ВВ</w:t>
      </w:r>
      <w:r>
        <w:rPr>
          <w:rFonts w:ascii="Times New Roman"/>
          <w:b w:val="false"/>
          <w:i w:val="false"/>
          <w:color w:val="000000"/>
          <w:vertAlign w:val="subscript"/>
        </w:rPr>
        <w:t>м</w:t>
      </w:r>
      <w:r>
        <w:rPr>
          <w:rFonts w:ascii="Times New Roman"/>
          <w:b w:val="false"/>
          <w:i w:val="false"/>
          <w:color w:val="000000"/>
          <w:sz w:val="28"/>
        </w:rPr>
        <w:t xml:space="preserve"> + Э</w:t>
      </w:r>
      <w:r>
        <w:rPr>
          <w:rFonts w:ascii="Times New Roman"/>
          <w:b w:val="false"/>
          <w:i w:val="false"/>
          <w:color w:val="000000"/>
          <w:vertAlign w:val="subscript"/>
        </w:rPr>
        <w:t>м</w:t>
      </w:r>
      <w:r>
        <w:rPr>
          <w:rFonts w:ascii="Times New Roman"/>
          <w:b w:val="false"/>
          <w:i w:val="false"/>
          <w:color w:val="000000"/>
          <w:sz w:val="28"/>
        </w:rPr>
        <w:t>,</w:t>
      </w:r>
    </w:p>
    <w:bookmarkEnd w:id="319"/>
    <w:bookmarkStart w:name="z403" w:id="320"/>
    <w:p>
      <w:pPr>
        <w:spacing w:after="0"/>
        <w:ind w:left="0"/>
        <w:jc w:val="both"/>
      </w:pPr>
      <w:r>
        <w:rPr>
          <w:rFonts w:ascii="Times New Roman"/>
          <w:b w:val="false"/>
          <w:i w:val="false"/>
          <w:color w:val="000000"/>
          <w:sz w:val="28"/>
        </w:rPr>
        <w:t>
      где:</w:t>
      </w:r>
    </w:p>
    <w:bookmarkEnd w:id="320"/>
    <w:bookmarkStart w:name="z404" w:id="321"/>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w:t>
      </w:r>
      <w:r>
        <w:rPr>
          <w:rFonts w:ascii="Times New Roman"/>
          <w:b w:val="false"/>
          <w:i w:val="false"/>
          <w:color w:val="000000"/>
          <w:sz w:val="28"/>
        </w:rPr>
        <w:t xml:space="preserve"> – производственное потребление в сельском хозяйстве мяса и мясопродуктов;</w:t>
      </w:r>
    </w:p>
    <w:bookmarkEnd w:id="321"/>
    <w:bookmarkStart w:name="z405" w:id="322"/>
    <w:p>
      <w:pPr>
        <w:spacing w:after="0"/>
        <w:ind w:left="0"/>
        <w:jc w:val="both"/>
      </w:pPr>
      <w:r>
        <w:rPr>
          <w:rFonts w:ascii="Times New Roman"/>
          <w:b w:val="false"/>
          <w:i w:val="false"/>
          <w:color w:val="000000"/>
          <w:sz w:val="28"/>
        </w:rPr>
        <w:t>
      ПД</w:t>
      </w:r>
      <w:r>
        <w:rPr>
          <w:rFonts w:ascii="Times New Roman"/>
          <w:b w:val="false"/>
          <w:i w:val="false"/>
          <w:color w:val="000000"/>
          <w:vertAlign w:val="subscript"/>
        </w:rPr>
        <w:t>м</w:t>
      </w:r>
      <w:r>
        <w:rPr>
          <w:rFonts w:ascii="Times New Roman"/>
          <w:b w:val="false"/>
          <w:i w:val="false"/>
          <w:color w:val="000000"/>
          <w:sz w:val="28"/>
        </w:rPr>
        <w:t xml:space="preserve"> – переработка мяса на непищевые цели;</w:t>
      </w:r>
    </w:p>
    <w:bookmarkEnd w:id="322"/>
    <w:bookmarkStart w:name="z406" w:id="323"/>
    <w:p>
      <w:pPr>
        <w:spacing w:after="0"/>
        <w:ind w:left="0"/>
        <w:jc w:val="both"/>
      </w:pPr>
      <w:r>
        <w:rPr>
          <w:rFonts w:ascii="Times New Roman"/>
          <w:b w:val="false"/>
          <w:i w:val="false"/>
          <w:color w:val="000000"/>
          <w:sz w:val="28"/>
        </w:rPr>
        <w:t>
      ПО</w:t>
      </w:r>
      <w:r>
        <w:rPr>
          <w:rFonts w:ascii="Times New Roman"/>
          <w:b w:val="false"/>
          <w:i w:val="false"/>
          <w:color w:val="000000"/>
          <w:vertAlign w:val="subscript"/>
        </w:rPr>
        <w:t>м</w:t>
      </w:r>
      <w:r>
        <w:rPr>
          <w:rFonts w:ascii="Times New Roman"/>
          <w:b w:val="false"/>
          <w:i w:val="false"/>
          <w:color w:val="000000"/>
          <w:sz w:val="28"/>
        </w:rPr>
        <w:t xml:space="preserve"> – потери мяса и мясопродуктов;</w:t>
      </w:r>
    </w:p>
    <w:bookmarkEnd w:id="323"/>
    <w:bookmarkStart w:name="z407" w:id="324"/>
    <w:p>
      <w:pPr>
        <w:spacing w:after="0"/>
        <w:ind w:left="0"/>
        <w:jc w:val="both"/>
      </w:pPr>
      <w:r>
        <w:rPr>
          <w:rFonts w:ascii="Times New Roman"/>
          <w:b w:val="false"/>
          <w:i w:val="false"/>
          <w:color w:val="000000"/>
          <w:sz w:val="28"/>
        </w:rPr>
        <w:t>
      ЛП</w:t>
      </w:r>
      <w:r>
        <w:rPr>
          <w:rFonts w:ascii="Times New Roman"/>
          <w:b w:val="false"/>
          <w:i w:val="false"/>
          <w:color w:val="000000"/>
          <w:vertAlign w:val="subscript"/>
        </w:rPr>
        <w:t>м</w:t>
      </w:r>
      <w:r>
        <w:rPr>
          <w:rFonts w:ascii="Times New Roman"/>
          <w:b w:val="false"/>
          <w:i w:val="false"/>
          <w:color w:val="000000"/>
          <w:sz w:val="28"/>
        </w:rPr>
        <w:t xml:space="preserve"> – личное потребление мяса и мясопродуктов;</w:t>
      </w:r>
    </w:p>
    <w:bookmarkEnd w:id="324"/>
    <w:bookmarkStart w:name="z408" w:id="325"/>
    <w:p>
      <w:pPr>
        <w:spacing w:after="0"/>
        <w:ind w:left="0"/>
        <w:jc w:val="both"/>
      </w:pPr>
      <w:r>
        <w:rPr>
          <w:rFonts w:ascii="Times New Roman"/>
          <w:b w:val="false"/>
          <w:i w:val="false"/>
          <w:color w:val="000000"/>
          <w:sz w:val="28"/>
        </w:rPr>
        <w:t>
      ВВ</w:t>
      </w:r>
      <w:r>
        <w:rPr>
          <w:rFonts w:ascii="Times New Roman"/>
          <w:b w:val="false"/>
          <w:i w:val="false"/>
          <w:color w:val="000000"/>
          <w:vertAlign w:val="subscript"/>
        </w:rPr>
        <w:t>м</w:t>
      </w:r>
      <w:r>
        <w:rPr>
          <w:rFonts w:ascii="Times New Roman"/>
          <w:b w:val="false"/>
          <w:i w:val="false"/>
          <w:color w:val="000000"/>
          <w:sz w:val="28"/>
        </w:rPr>
        <w:t xml:space="preserve"> – вывоз мяса и мясопродуктов в государства-члены;</w:t>
      </w:r>
    </w:p>
    <w:bookmarkEnd w:id="325"/>
    <w:bookmarkStart w:name="z409" w:id="326"/>
    <w:p>
      <w:pPr>
        <w:spacing w:after="0"/>
        <w:ind w:left="0"/>
        <w:jc w:val="both"/>
      </w:pPr>
      <w:r>
        <w:rPr>
          <w:rFonts w:ascii="Times New Roman"/>
          <w:b w:val="false"/>
          <w:i w:val="false"/>
          <w:color w:val="000000"/>
          <w:sz w:val="28"/>
        </w:rPr>
        <w:t>
      Э</w:t>
      </w:r>
      <w:r>
        <w:rPr>
          <w:rFonts w:ascii="Times New Roman"/>
          <w:b w:val="false"/>
          <w:i w:val="false"/>
          <w:color w:val="000000"/>
          <w:vertAlign w:val="subscript"/>
        </w:rPr>
        <w:t>м</w:t>
      </w:r>
      <w:r>
        <w:rPr>
          <w:rFonts w:ascii="Times New Roman"/>
          <w:b w:val="false"/>
          <w:i w:val="false"/>
          <w:color w:val="000000"/>
          <w:sz w:val="28"/>
        </w:rPr>
        <w:t xml:space="preserve"> – экспорт мяса и мясопродуктов (внешняя торговля).</w:t>
      </w:r>
    </w:p>
    <w:bookmarkEnd w:id="326"/>
    <w:bookmarkStart w:name="z410" w:id="327"/>
    <w:p>
      <w:pPr>
        <w:spacing w:after="0"/>
        <w:ind w:left="0"/>
        <w:jc w:val="both"/>
      </w:pPr>
      <w:r>
        <w:rPr>
          <w:rFonts w:ascii="Times New Roman"/>
          <w:b w:val="false"/>
          <w:i w:val="false"/>
          <w:color w:val="000000"/>
          <w:sz w:val="28"/>
        </w:rPr>
        <w:t>
      Итог по распределительной части прогнозного баланса спроса и предложения по отдельным видам мяса (Исп</w:t>
      </w:r>
      <w:r>
        <w:rPr>
          <w:rFonts w:ascii="Times New Roman"/>
          <w:b w:val="false"/>
          <w:i w:val="false"/>
          <w:color w:val="000000"/>
          <w:vertAlign w:val="subscript"/>
        </w:rPr>
        <w:t>м</w:t>
      </w:r>
      <w:r>
        <w:rPr>
          <w:rFonts w:ascii="Times New Roman"/>
          <w:b w:val="false"/>
          <w:i w:val="false"/>
          <w:color w:val="000000"/>
          <w:vertAlign w:val="subscript"/>
        </w:rPr>
        <w:t>i</w:t>
      </w:r>
      <w:r>
        <w:rPr>
          <w:rFonts w:ascii="Times New Roman"/>
          <w:b w:val="false"/>
          <w:i w:val="false"/>
          <w:color w:val="000000"/>
          <w:sz w:val="28"/>
        </w:rPr>
        <w:t>) определяется по формуле:</w:t>
      </w:r>
    </w:p>
    <w:bookmarkEnd w:id="327"/>
    <w:bookmarkStart w:name="z411" w:id="328"/>
    <w:p>
      <w:pPr>
        <w:spacing w:after="0"/>
        <w:ind w:left="0"/>
        <w:jc w:val="both"/>
      </w:pPr>
      <w:r>
        <w:rPr>
          <w:rFonts w:ascii="Times New Roman"/>
          <w:b w:val="false"/>
          <w:i w:val="false"/>
          <w:color w:val="000000"/>
          <w:sz w:val="28"/>
        </w:rPr>
        <w:t>
      Исп</w:t>
      </w:r>
      <w:r>
        <w:rPr>
          <w:rFonts w:ascii="Times New Roman"/>
          <w:b w:val="false"/>
          <w:i w:val="false"/>
          <w:color w:val="000000"/>
          <w:vertAlign w:val="subscript"/>
        </w:rPr>
        <w:t>м</w:t>
      </w:r>
      <w:r>
        <w:rPr>
          <w:rFonts w:ascii="Times New Roman"/>
          <w:b w:val="false"/>
          <w:i w:val="false"/>
          <w:color w:val="000000"/>
          <w:vertAlign w:val="subscript"/>
        </w:rPr>
        <w:t>i</w:t>
      </w:r>
      <w:r>
        <w:rPr>
          <w:rFonts w:ascii="Times New Roman"/>
          <w:b w:val="false"/>
          <w:i w:val="false"/>
          <w:color w:val="000000"/>
          <w:sz w:val="28"/>
        </w:rPr>
        <w:t xml:space="preserve"> = К</w:t>
      </w:r>
      <w:r>
        <w:rPr>
          <w:rFonts w:ascii="Times New Roman"/>
          <w:b w:val="false"/>
          <w:i w:val="false"/>
          <w:color w:val="000000"/>
          <w:vertAlign w:val="subscript"/>
        </w:rPr>
        <w:t>м</w:t>
      </w:r>
      <w:r>
        <w:rPr>
          <w:rFonts w:ascii="Times New Roman"/>
          <w:b w:val="false"/>
          <w:i w:val="false"/>
          <w:color w:val="000000"/>
          <w:vertAlign w:val="subscript"/>
        </w:rPr>
        <w:t>i</w:t>
      </w:r>
      <w:r>
        <w:rPr>
          <w:rFonts w:ascii="Times New Roman"/>
          <w:b w:val="false"/>
          <w:i w:val="false"/>
          <w:color w:val="000000"/>
          <w:sz w:val="28"/>
        </w:rPr>
        <w:t xml:space="preserve"> + ПП</w:t>
      </w:r>
      <w:r>
        <w:rPr>
          <w:rFonts w:ascii="Times New Roman"/>
          <w:b w:val="false"/>
          <w:i w:val="false"/>
          <w:color w:val="000000"/>
          <w:vertAlign w:val="subscript"/>
        </w:rPr>
        <w:t>м</w:t>
      </w:r>
      <w:r>
        <w:rPr>
          <w:rFonts w:ascii="Times New Roman"/>
          <w:b w:val="false"/>
          <w:i w:val="false"/>
          <w:color w:val="000000"/>
          <w:vertAlign w:val="subscript"/>
        </w:rPr>
        <w:t>i</w:t>
      </w:r>
      <w:r>
        <w:rPr>
          <w:rFonts w:ascii="Times New Roman"/>
          <w:b w:val="false"/>
          <w:i w:val="false"/>
          <w:color w:val="000000"/>
          <w:sz w:val="28"/>
        </w:rPr>
        <w:t xml:space="preserve"> + ПД</w:t>
      </w:r>
      <w:r>
        <w:rPr>
          <w:rFonts w:ascii="Times New Roman"/>
          <w:b w:val="false"/>
          <w:i w:val="false"/>
          <w:color w:val="000000"/>
          <w:vertAlign w:val="subscript"/>
        </w:rPr>
        <w:t>м</w:t>
      </w:r>
      <w:r>
        <w:rPr>
          <w:rFonts w:ascii="Times New Roman"/>
          <w:b w:val="false"/>
          <w:i w:val="false"/>
          <w:color w:val="000000"/>
          <w:vertAlign w:val="subscript"/>
        </w:rPr>
        <w:t>i</w:t>
      </w:r>
      <w:r>
        <w:rPr>
          <w:rFonts w:ascii="Times New Roman"/>
          <w:b w:val="false"/>
          <w:i w:val="false"/>
          <w:color w:val="000000"/>
          <w:sz w:val="28"/>
        </w:rPr>
        <w:t xml:space="preserve"> + ПО</w:t>
      </w:r>
      <w:r>
        <w:rPr>
          <w:rFonts w:ascii="Times New Roman"/>
          <w:b w:val="false"/>
          <w:i w:val="false"/>
          <w:color w:val="000000"/>
          <w:vertAlign w:val="subscript"/>
        </w:rPr>
        <w:t>м</w:t>
      </w:r>
      <w:r>
        <w:rPr>
          <w:rFonts w:ascii="Times New Roman"/>
          <w:b w:val="false"/>
          <w:i w:val="false"/>
          <w:color w:val="000000"/>
          <w:vertAlign w:val="subscript"/>
        </w:rPr>
        <w:t>i</w:t>
      </w:r>
      <w:r>
        <w:rPr>
          <w:rFonts w:ascii="Times New Roman"/>
          <w:b w:val="false"/>
          <w:i w:val="false"/>
          <w:color w:val="000000"/>
          <w:sz w:val="28"/>
        </w:rPr>
        <w:t xml:space="preserve"> + ЛП</w:t>
      </w:r>
      <w:r>
        <w:rPr>
          <w:rFonts w:ascii="Times New Roman"/>
          <w:b w:val="false"/>
          <w:i w:val="false"/>
          <w:color w:val="000000"/>
          <w:vertAlign w:val="subscript"/>
        </w:rPr>
        <w:t>м</w:t>
      </w:r>
      <w:r>
        <w:rPr>
          <w:rFonts w:ascii="Times New Roman"/>
          <w:b w:val="false"/>
          <w:i w:val="false"/>
          <w:color w:val="000000"/>
          <w:vertAlign w:val="subscript"/>
        </w:rPr>
        <w:t>i</w:t>
      </w:r>
      <w:r>
        <w:rPr>
          <w:rFonts w:ascii="Times New Roman"/>
          <w:b w:val="false"/>
          <w:i w:val="false"/>
          <w:color w:val="000000"/>
          <w:sz w:val="28"/>
        </w:rPr>
        <w:t xml:space="preserve"> + ВВ</w:t>
      </w:r>
      <w:r>
        <w:rPr>
          <w:rFonts w:ascii="Times New Roman"/>
          <w:b w:val="false"/>
          <w:i w:val="false"/>
          <w:color w:val="000000"/>
          <w:vertAlign w:val="subscript"/>
        </w:rPr>
        <w:t>м</w:t>
      </w:r>
      <w:r>
        <w:rPr>
          <w:rFonts w:ascii="Times New Roman"/>
          <w:b w:val="false"/>
          <w:i w:val="false"/>
          <w:color w:val="000000"/>
          <w:vertAlign w:val="subscript"/>
        </w:rPr>
        <w:t>i</w:t>
      </w:r>
      <w:r>
        <w:rPr>
          <w:rFonts w:ascii="Times New Roman"/>
          <w:b w:val="false"/>
          <w:i w:val="false"/>
          <w:color w:val="000000"/>
          <w:sz w:val="28"/>
        </w:rPr>
        <w:t xml:space="preserve"> + Э</w:t>
      </w:r>
      <w:r>
        <w:rPr>
          <w:rFonts w:ascii="Times New Roman"/>
          <w:b w:val="false"/>
          <w:i w:val="false"/>
          <w:color w:val="000000"/>
          <w:vertAlign w:val="subscript"/>
        </w:rPr>
        <w:t>м</w:t>
      </w:r>
      <w:r>
        <w:rPr>
          <w:rFonts w:ascii="Times New Roman"/>
          <w:b w:val="false"/>
          <w:i w:val="false"/>
          <w:color w:val="000000"/>
          <w:vertAlign w:val="subscript"/>
        </w:rPr>
        <w:t>i</w:t>
      </w:r>
      <w:r>
        <w:rPr>
          <w:rFonts w:ascii="Times New Roman"/>
          <w:b w:val="false"/>
          <w:i w:val="false"/>
          <w:color w:val="000000"/>
          <w:sz w:val="28"/>
        </w:rPr>
        <w:t>,</w:t>
      </w:r>
    </w:p>
    <w:bookmarkEnd w:id="328"/>
    <w:bookmarkStart w:name="z412" w:id="329"/>
    <w:p>
      <w:pPr>
        <w:spacing w:after="0"/>
        <w:ind w:left="0"/>
        <w:jc w:val="both"/>
      </w:pPr>
      <w:r>
        <w:rPr>
          <w:rFonts w:ascii="Times New Roman"/>
          <w:b w:val="false"/>
          <w:i w:val="false"/>
          <w:color w:val="000000"/>
          <w:sz w:val="28"/>
        </w:rPr>
        <w:t xml:space="preserve">
      где: </w:t>
      </w:r>
    </w:p>
    <w:bookmarkEnd w:id="329"/>
    <w:bookmarkStart w:name="z413" w:id="330"/>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w:t>
      </w:r>
      <w:r>
        <w:rPr>
          <w:rFonts w:ascii="Times New Roman"/>
          <w:b w:val="false"/>
          <w:i w:val="false"/>
          <w:color w:val="000000"/>
          <w:vertAlign w:val="subscript"/>
        </w:rPr>
        <w:t>i</w:t>
      </w:r>
      <w:r>
        <w:rPr>
          <w:rFonts w:ascii="Times New Roman"/>
          <w:b w:val="false"/>
          <w:i w:val="false"/>
          <w:color w:val="000000"/>
          <w:sz w:val="28"/>
        </w:rPr>
        <w:t xml:space="preserve"> – производственное потребление в сельском хозяйстве мяса i-го вида;</w:t>
      </w:r>
    </w:p>
    <w:bookmarkEnd w:id="330"/>
    <w:bookmarkStart w:name="z414" w:id="331"/>
    <w:p>
      <w:pPr>
        <w:spacing w:after="0"/>
        <w:ind w:left="0"/>
        <w:jc w:val="both"/>
      </w:pPr>
      <w:r>
        <w:rPr>
          <w:rFonts w:ascii="Times New Roman"/>
          <w:b w:val="false"/>
          <w:i w:val="false"/>
          <w:color w:val="000000"/>
          <w:sz w:val="28"/>
        </w:rPr>
        <w:t>
      ПП</w:t>
      </w:r>
      <w:r>
        <w:rPr>
          <w:rFonts w:ascii="Times New Roman"/>
          <w:b w:val="false"/>
          <w:i w:val="false"/>
          <w:color w:val="000000"/>
          <w:vertAlign w:val="subscript"/>
        </w:rPr>
        <w:t>м</w:t>
      </w:r>
      <w:r>
        <w:rPr>
          <w:rFonts w:ascii="Times New Roman"/>
          <w:b w:val="false"/>
          <w:i w:val="false"/>
          <w:color w:val="000000"/>
          <w:vertAlign w:val="subscript"/>
        </w:rPr>
        <w:t>i</w:t>
      </w:r>
      <w:r>
        <w:rPr>
          <w:rFonts w:ascii="Times New Roman"/>
          <w:b w:val="false"/>
          <w:i w:val="false"/>
          <w:color w:val="000000"/>
          <w:sz w:val="28"/>
        </w:rPr>
        <w:t xml:space="preserve"> – переработка на продовольственные цели мяса i-го вида;</w:t>
      </w:r>
    </w:p>
    <w:bookmarkEnd w:id="331"/>
    <w:bookmarkStart w:name="z415" w:id="332"/>
    <w:p>
      <w:pPr>
        <w:spacing w:after="0"/>
        <w:ind w:left="0"/>
        <w:jc w:val="both"/>
      </w:pPr>
      <w:r>
        <w:rPr>
          <w:rFonts w:ascii="Times New Roman"/>
          <w:b w:val="false"/>
          <w:i w:val="false"/>
          <w:color w:val="000000"/>
          <w:sz w:val="28"/>
        </w:rPr>
        <w:t>
      ПД</w:t>
      </w:r>
      <w:r>
        <w:rPr>
          <w:rFonts w:ascii="Times New Roman"/>
          <w:b w:val="false"/>
          <w:i w:val="false"/>
          <w:color w:val="000000"/>
          <w:vertAlign w:val="subscript"/>
        </w:rPr>
        <w:t>м</w:t>
      </w:r>
      <w:r>
        <w:rPr>
          <w:rFonts w:ascii="Times New Roman"/>
          <w:b w:val="false"/>
          <w:i w:val="false"/>
          <w:color w:val="000000"/>
          <w:vertAlign w:val="subscript"/>
        </w:rPr>
        <w:t>i</w:t>
      </w:r>
      <w:r>
        <w:rPr>
          <w:rFonts w:ascii="Times New Roman"/>
          <w:b w:val="false"/>
          <w:i w:val="false"/>
          <w:color w:val="000000"/>
          <w:sz w:val="28"/>
        </w:rPr>
        <w:t xml:space="preserve"> – переработка на непищевые цели мяса i-го вида;</w:t>
      </w:r>
    </w:p>
    <w:bookmarkEnd w:id="332"/>
    <w:bookmarkStart w:name="z416" w:id="333"/>
    <w:p>
      <w:pPr>
        <w:spacing w:after="0"/>
        <w:ind w:left="0"/>
        <w:jc w:val="both"/>
      </w:pPr>
      <w:r>
        <w:rPr>
          <w:rFonts w:ascii="Times New Roman"/>
          <w:b w:val="false"/>
          <w:i w:val="false"/>
          <w:color w:val="000000"/>
          <w:sz w:val="28"/>
        </w:rPr>
        <w:t>
      ПО</w:t>
      </w:r>
      <w:r>
        <w:rPr>
          <w:rFonts w:ascii="Times New Roman"/>
          <w:b w:val="false"/>
          <w:i w:val="false"/>
          <w:color w:val="000000"/>
          <w:vertAlign w:val="subscript"/>
        </w:rPr>
        <w:t>м</w:t>
      </w:r>
      <w:r>
        <w:rPr>
          <w:rFonts w:ascii="Times New Roman"/>
          <w:b w:val="false"/>
          <w:i w:val="false"/>
          <w:color w:val="000000"/>
          <w:vertAlign w:val="subscript"/>
        </w:rPr>
        <w:t>i</w:t>
      </w:r>
      <w:r>
        <w:rPr>
          <w:rFonts w:ascii="Times New Roman"/>
          <w:b w:val="false"/>
          <w:i w:val="false"/>
          <w:color w:val="000000"/>
          <w:sz w:val="28"/>
        </w:rPr>
        <w:t xml:space="preserve"> – потери мяса i-го вида;</w:t>
      </w:r>
    </w:p>
    <w:bookmarkEnd w:id="333"/>
    <w:bookmarkStart w:name="z417" w:id="334"/>
    <w:p>
      <w:pPr>
        <w:spacing w:after="0"/>
        <w:ind w:left="0"/>
        <w:jc w:val="both"/>
      </w:pPr>
      <w:r>
        <w:rPr>
          <w:rFonts w:ascii="Times New Roman"/>
          <w:b w:val="false"/>
          <w:i w:val="false"/>
          <w:color w:val="000000"/>
          <w:sz w:val="28"/>
        </w:rPr>
        <w:t>
      ЛП</w:t>
      </w:r>
      <w:r>
        <w:rPr>
          <w:rFonts w:ascii="Times New Roman"/>
          <w:b w:val="false"/>
          <w:i w:val="false"/>
          <w:color w:val="000000"/>
          <w:vertAlign w:val="subscript"/>
        </w:rPr>
        <w:t>м</w:t>
      </w:r>
      <w:r>
        <w:rPr>
          <w:rFonts w:ascii="Times New Roman"/>
          <w:b w:val="false"/>
          <w:i w:val="false"/>
          <w:color w:val="000000"/>
          <w:vertAlign w:val="subscript"/>
        </w:rPr>
        <w:t>i</w:t>
      </w:r>
      <w:r>
        <w:rPr>
          <w:rFonts w:ascii="Times New Roman"/>
          <w:b w:val="false"/>
          <w:i w:val="false"/>
          <w:color w:val="000000"/>
          <w:sz w:val="28"/>
        </w:rPr>
        <w:t xml:space="preserve"> – личное потребление мяса i-го вида;</w:t>
      </w:r>
    </w:p>
    <w:bookmarkEnd w:id="334"/>
    <w:bookmarkStart w:name="z418" w:id="335"/>
    <w:p>
      <w:pPr>
        <w:spacing w:after="0"/>
        <w:ind w:left="0"/>
        <w:jc w:val="both"/>
      </w:pPr>
      <w:r>
        <w:rPr>
          <w:rFonts w:ascii="Times New Roman"/>
          <w:b w:val="false"/>
          <w:i w:val="false"/>
          <w:color w:val="000000"/>
          <w:sz w:val="28"/>
        </w:rPr>
        <w:t>
      ВВ</w:t>
      </w:r>
      <w:r>
        <w:rPr>
          <w:rFonts w:ascii="Times New Roman"/>
          <w:b w:val="false"/>
          <w:i w:val="false"/>
          <w:color w:val="000000"/>
          <w:vertAlign w:val="subscript"/>
        </w:rPr>
        <w:t>м</w:t>
      </w:r>
      <w:r>
        <w:rPr>
          <w:rFonts w:ascii="Times New Roman"/>
          <w:b w:val="false"/>
          <w:i w:val="false"/>
          <w:color w:val="000000"/>
          <w:vertAlign w:val="subscript"/>
        </w:rPr>
        <w:t>i</w:t>
      </w:r>
      <w:r>
        <w:rPr>
          <w:rFonts w:ascii="Times New Roman"/>
          <w:b w:val="false"/>
          <w:i w:val="false"/>
          <w:color w:val="000000"/>
          <w:sz w:val="28"/>
        </w:rPr>
        <w:t xml:space="preserve"> – вывоз мяса i-го вида в государства-члены;</w:t>
      </w:r>
    </w:p>
    <w:bookmarkEnd w:id="335"/>
    <w:bookmarkStart w:name="z419" w:id="336"/>
    <w:p>
      <w:pPr>
        <w:spacing w:after="0"/>
        <w:ind w:left="0"/>
        <w:jc w:val="both"/>
      </w:pPr>
      <w:r>
        <w:rPr>
          <w:rFonts w:ascii="Times New Roman"/>
          <w:b w:val="false"/>
          <w:i w:val="false"/>
          <w:color w:val="000000"/>
          <w:sz w:val="28"/>
        </w:rPr>
        <w:t>
      Э</w:t>
      </w:r>
      <w:r>
        <w:rPr>
          <w:rFonts w:ascii="Times New Roman"/>
          <w:b w:val="false"/>
          <w:i w:val="false"/>
          <w:color w:val="000000"/>
          <w:vertAlign w:val="subscript"/>
        </w:rPr>
        <w:t>м</w:t>
      </w:r>
      <w:r>
        <w:rPr>
          <w:rFonts w:ascii="Times New Roman"/>
          <w:b w:val="false"/>
          <w:i w:val="false"/>
          <w:color w:val="000000"/>
          <w:vertAlign w:val="subscript"/>
        </w:rPr>
        <w:t>i</w:t>
      </w:r>
      <w:r>
        <w:rPr>
          <w:rFonts w:ascii="Times New Roman"/>
          <w:b w:val="false"/>
          <w:i w:val="false"/>
          <w:color w:val="000000"/>
          <w:sz w:val="28"/>
        </w:rPr>
        <w:t xml:space="preserve"> – экспорт мяса i-го вида (внешняя торговля).</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2139"/>
        <w:gridCol w:w="2139"/>
        <w:gridCol w:w="2140"/>
        <w:gridCol w:w="214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37"/>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337"/>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38"/>
          <w:p>
            <w:pPr>
              <w:spacing w:after="20"/>
              <w:ind w:left="20"/>
              <w:jc w:val="both"/>
            </w:pPr>
            <w:r>
              <w:rPr>
                <w:rFonts w:ascii="Times New Roman"/>
                <w:b w:val="false"/>
                <w:i w:val="false"/>
                <w:color w:val="000000"/>
                <w:sz w:val="20"/>
              </w:rPr>
              <w:t>
8.</w:t>
            </w:r>
          </w:p>
          <w:bookmarkEnd w:id="338"/>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конец года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2" w:id="339"/>
    <w:p>
      <w:pPr>
        <w:spacing w:after="0"/>
        <w:ind w:left="0"/>
        <w:jc w:val="both"/>
      </w:pPr>
      <w:r>
        <w:rPr>
          <w:rFonts w:ascii="Times New Roman"/>
          <w:b w:val="false"/>
          <w:i w:val="false"/>
          <w:color w:val="000000"/>
          <w:sz w:val="28"/>
        </w:rPr>
        <w:t xml:space="preserve">
      Позиция 8 отражает данные по запасам мяса и мясопродуктов у сельскохозяйственных производителей, на предприятиях-изготовителях, в организациях оптовой и розничной торговли. </w:t>
      </w:r>
    </w:p>
    <w:bookmarkEnd w:id="339"/>
    <w:bookmarkStart w:name="z423" w:id="340"/>
    <w:p>
      <w:pPr>
        <w:spacing w:after="0"/>
        <w:ind w:left="0"/>
        <w:jc w:val="both"/>
      </w:pPr>
      <w:r>
        <w:rPr>
          <w:rFonts w:ascii="Times New Roman"/>
          <w:b w:val="false"/>
          <w:i w:val="false"/>
          <w:color w:val="000000"/>
          <w:sz w:val="28"/>
        </w:rPr>
        <w:t>
      Прогноз запасов мяса и мясопродуктов на конец года рассчитывается с учетом:</w:t>
      </w:r>
    </w:p>
    <w:bookmarkEnd w:id="340"/>
    <w:bookmarkStart w:name="z424" w:id="341"/>
    <w:p>
      <w:pPr>
        <w:spacing w:after="0"/>
        <w:ind w:left="0"/>
        <w:jc w:val="both"/>
      </w:pPr>
      <w:r>
        <w:rPr>
          <w:rFonts w:ascii="Times New Roman"/>
          <w:b w:val="false"/>
          <w:i w:val="false"/>
          <w:color w:val="000000"/>
          <w:sz w:val="28"/>
        </w:rPr>
        <w:t>
      прогнозируемых ресурсов мяса и мясопродуктов в государстве-члене и их внутреннего использования;</w:t>
      </w:r>
    </w:p>
    <w:bookmarkEnd w:id="341"/>
    <w:bookmarkStart w:name="z425" w:id="342"/>
    <w:p>
      <w:pPr>
        <w:spacing w:after="0"/>
        <w:ind w:left="0"/>
        <w:jc w:val="both"/>
      </w:pPr>
      <w:r>
        <w:rPr>
          <w:rFonts w:ascii="Times New Roman"/>
          <w:b w:val="false"/>
          <w:i w:val="false"/>
          <w:color w:val="000000"/>
          <w:sz w:val="28"/>
        </w:rPr>
        <w:t>
      формирования необходимых запасов мяса и мясопродуктов на потребительском рынке государства-члена и технологических запасов сырья на мясоперерабатывающих предприятиях;</w:t>
      </w:r>
    </w:p>
    <w:bookmarkEnd w:id="342"/>
    <w:bookmarkStart w:name="z426" w:id="343"/>
    <w:p>
      <w:pPr>
        <w:spacing w:after="0"/>
        <w:ind w:left="0"/>
        <w:jc w:val="both"/>
      </w:pPr>
      <w:r>
        <w:rPr>
          <w:rFonts w:ascii="Times New Roman"/>
          <w:b w:val="false"/>
          <w:i w:val="false"/>
          <w:color w:val="000000"/>
          <w:sz w:val="28"/>
        </w:rPr>
        <w:t>
      данных о наличии и развитии холодильных мощностей для хранения мяса.</w:t>
      </w:r>
    </w:p>
    <w:bookmarkEnd w:id="343"/>
    <w:bookmarkStart w:name="z427" w:id="344"/>
    <w:p>
      <w:pPr>
        <w:spacing w:after="0"/>
        <w:ind w:left="0"/>
        <w:jc w:val="left"/>
      </w:pPr>
      <w:r>
        <w:rPr>
          <w:rFonts w:ascii="Times New Roman"/>
          <w:b/>
          <w:i w:val="false"/>
          <w:color w:val="000000"/>
        </w:rPr>
        <w:t xml:space="preserve"> IV. Прогнозный баланс спроса и предложения молока и молокопродуктов</w:t>
      </w:r>
    </w:p>
    <w:bookmarkEnd w:id="344"/>
    <w:bookmarkStart w:name="z428" w:id="345"/>
    <w:p>
      <w:pPr>
        <w:spacing w:after="0"/>
        <w:ind w:left="0"/>
        <w:jc w:val="both"/>
      </w:pPr>
      <w:r>
        <w:rPr>
          <w:rFonts w:ascii="Times New Roman"/>
          <w:b w:val="false"/>
          <w:i w:val="false"/>
          <w:color w:val="000000"/>
          <w:sz w:val="28"/>
        </w:rPr>
        <w:t xml:space="preserve">
      В прогнозный баланс спроса и предложения молока и молокопродуктов включаются молоко всех видов в физическом весе и молочные продукты ((масло животное, сыр, молочные консервы, цельномолочная продукция, сухое молоко, мороженое и др.) (коды 0401 – 0406, 2105 00 ТН ВЭД ЕАЭС)) в пересчете на молоко базисной жирности по соответствующим коэффициентам, указанным в </w:t>
      </w:r>
      <w:r>
        <w:rPr>
          <w:rFonts w:ascii="Times New Roman"/>
          <w:b w:val="false"/>
          <w:i w:val="false"/>
          <w:color w:val="000000"/>
          <w:sz w:val="28"/>
        </w:rPr>
        <w:t>приложении № 4</w:t>
      </w:r>
      <w:r>
        <w:rPr>
          <w:rFonts w:ascii="Times New Roman"/>
          <w:b w:val="false"/>
          <w:i w:val="false"/>
          <w:color w:val="000000"/>
          <w:sz w:val="28"/>
        </w:rPr>
        <w:t xml:space="preserve"> к настоящей Методологии. </w:t>
      </w:r>
    </w:p>
    <w:bookmarkEnd w:id="345"/>
    <w:bookmarkStart w:name="z429" w:id="346"/>
    <w:p>
      <w:pPr>
        <w:spacing w:after="0"/>
        <w:ind w:left="0"/>
        <w:jc w:val="both"/>
      </w:pPr>
      <w:r>
        <w:rPr>
          <w:rFonts w:ascii="Times New Roman"/>
          <w:b w:val="false"/>
          <w:i w:val="false"/>
          <w:color w:val="000000"/>
          <w:sz w:val="28"/>
        </w:rPr>
        <w:t xml:space="preserve">
      Данные за отчетный год рассчитываются в соответствии с методиками, утверждаемыми органами (службами) государственной статистики государств-членов, за исключением показателей "Ввоз" и "Вывоз" (позиций 3 и 6). Данные показатели рассчитываются в пересчете на молоко базисной жирности по соответствующим коэффициентам, указанным в </w:t>
      </w:r>
      <w:r>
        <w:rPr>
          <w:rFonts w:ascii="Times New Roman"/>
          <w:b w:val="false"/>
          <w:i w:val="false"/>
          <w:color w:val="000000"/>
          <w:sz w:val="28"/>
        </w:rPr>
        <w:t>приложении № 4</w:t>
      </w:r>
      <w:r>
        <w:rPr>
          <w:rFonts w:ascii="Times New Roman"/>
          <w:b w:val="false"/>
          <w:i w:val="false"/>
          <w:color w:val="000000"/>
          <w:sz w:val="28"/>
        </w:rPr>
        <w:t xml:space="preserve"> к настоящей Методологии. </w:t>
      </w:r>
    </w:p>
    <w:bookmarkEnd w:id="346"/>
    <w:bookmarkStart w:name="z430" w:id="347"/>
    <w:p>
      <w:pPr>
        <w:spacing w:after="0"/>
        <w:ind w:left="0"/>
        <w:jc w:val="both"/>
      </w:pPr>
      <w:r>
        <w:rPr>
          <w:rFonts w:ascii="Times New Roman"/>
          <w:b w:val="false"/>
          <w:i w:val="false"/>
          <w:color w:val="000000"/>
          <w:sz w:val="28"/>
        </w:rPr>
        <w:t>
      Ресурсная часть (ресурсы) прогнозного баланса спроса и предложения молока и молокопродуктов включает в себя следующие позиции:</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993"/>
        <w:gridCol w:w="2252"/>
        <w:gridCol w:w="251"/>
        <w:gridCol w:w="335"/>
        <w:gridCol w:w="1297"/>
        <w:gridCol w:w="639"/>
        <w:gridCol w:w="2189"/>
        <w:gridCol w:w="83"/>
        <w:gridCol w:w="22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48"/>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3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49"/>
          <w:p>
            <w:pPr>
              <w:spacing w:after="20"/>
              <w:ind w:left="20"/>
              <w:jc w:val="both"/>
            </w:pPr>
            <w:r>
              <w:rPr>
                <w:rFonts w:ascii="Times New Roman"/>
                <w:b w:val="false"/>
                <w:i w:val="false"/>
                <w:color w:val="000000"/>
                <w:sz w:val="20"/>
              </w:rPr>
              <w:t>
1.</w:t>
            </w:r>
          </w:p>
          <w:bookmarkEnd w:id="3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3" w:id="350"/>
    <w:p>
      <w:pPr>
        <w:spacing w:after="0"/>
        <w:ind w:left="0"/>
        <w:jc w:val="both"/>
      </w:pPr>
      <w:r>
        <w:rPr>
          <w:rFonts w:ascii="Times New Roman"/>
          <w:b w:val="false"/>
          <w:i w:val="false"/>
          <w:color w:val="000000"/>
          <w:sz w:val="28"/>
        </w:rPr>
        <w:t xml:space="preserve">
      Позиция 1 включает в себя данные по запасам молока и молокопродуктов у сельскохозяйственных производителей (в сельскохозяйственных организациях, крестьянских (фермерских) хозяйствах и хозяйствах населения), на предприятиях-изготовителях, в организациях оптовой и розничной торговли. </w:t>
      </w:r>
    </w:p>
    <w:bookmarkEnd w:id="350"/>
    <w:bookmarkStart w:name="z434" w:id="351"/>
    <w:p>
      <w:pPr>
        <w:spacing w:after="0"/>
        <w:ind w:left="0"/>
        <w:jc w:val="both"/>
      </w:pPr>
      <w:r>
        <w:rPr>
          <w:rFonts w:ascii="Times New Roman"/>
          <w:b w:val="false"/>
          <w:i w:val="false"/>
          <w:color w:val="000000"/>
          <w:sz w:val="28"/>
        </w:rPr>
        <w:t xml:space="preserve">
      Данные по запасам молока и молокопродуктов на начало года переносятся из позиции 8 (из столбца за соответствующий предыдущий год). </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4"/>
        <w:gridCol w:w="810"/>
        <w:gridCol w:w="7"/>
        <w:gridCol w:w="2160"/>
        <w:gridCol w:w="2668"/>
        <w:gridCol w:w="2160"/>
        <w:gridCol w:w="21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52"/>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352"/>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год </w:t>
            </w:r>
            <w:r>
              <w:br/>
            </w:r>
            <w:r>
              <w:rPr>
                <w:rFonts w:ascii="Times New Roman"/>
                <w:b/>
                <w:i w:val="false"/>
                <w:color w:val="000000"/>
                <w:sz w:val="20"/>
              </w:rPr>
              <w:t>(отчет)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w:t>
            </w:r>
            <w:r>
              <w:br/>
            </w:r>
            <w:r>
              <w:rPr>
                <w:rFonts w:ascii="Times New Roman"/>
                <w:b/>
                <w:i w:val="false"/>
                <w:color w:val="000000"/>
                <w:sz w:val="20"/>
              </w:rPr>
              <w:t xml:space="preserve"> (прогноз)</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год </w:t>
            </w:r>
            <w:r>
              <w:br/>
            </w:r>
            <w:r>
              <w:rPr>
                <w:rFonts w:ascii="Times New Roman"/>
                <w:b/>
                <w:i w:val="false"/>
                <w:color w:val="000000"/>
                <w:sz w:val="20"/>
              </w:rPr>
              <w:t>(прогноз)</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53"/>
          <w:p>
            <w:pPr>
              <w:spacing w:after="20"/>
              <w:ind w:left="20"/>
              <w:jc w:val="both"/>
            </w:pPr>
            <w:r>
              <w:rPr>
                <w:rFonts w:ascii="Times New Roman"/>
                <w:b w:val="false"/>
                <w:i w:val="false"/>
                <w:color w:val="000000"/>
                <w:sz w:val="20"/>
              </w:rPr>
              <w:t>
2.</w:t>
            </w:r>
          </w:p>
          <w:bookmarkEnd w:id="353"/>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7" w:id="354"/>
    <w:p>
      <w:pPr>
        <w:spacing w:after="0"/>
        <w:ind w:left="0"/>
        <w:jc w:val="both"/>
      </w:pPr>
      <w:r>
        <w:rPr>
          <w:rFonts w:ascii="Times New Roman"/>
          <w:b w:val="false"/>
          <w:i w:val="false"/>
          <w:color w:val="000000"/>
          <w:sz w:val="28"/>
        </w:rPr>
        <w:t xml:space="preserve">
      В объем производства молока (позиция 2) включается производство молока в хозяйствах всех категорий: </w:t>
      </w:r>
    </w:p>
    <w:bookmarkEnd w:id="354"/>
    <w:bookmarkStart w:name="z438" w:id="355"/>
    <w:p>
      <w:pPr>
        <w:spacing w:after="0"/>
        <w:ind w:left="0"/>
        <w:jc w:val="both"/>
      </w:pPr>
      <w:r>
        <w:rPr>
          <w:rFonts w:ascii="Times New Roman"/>
          <w:b w:val="false"/>
          <w:i w:val="false"/>
          <w:color w:val="000000"/>
          <w:sz w:val="28"/>
        </w:rPr>
        <w:t>
      в сельскохозяйственных организациях;</w:t>
      </w:r>
    </w:p>
    <w:bookmarkEnd w:id="355"/>
    <w:bookmarkStart w:name="z439" w:id="356"/>
    <w:p>
      <w:pPr>
        <w:spacing w:after="0"/>
        <w:ind w:left="0"/>
        <w:jc w:val="both"/>
      </w:pPr>
      <w:r>
        <w:rPr>
          <w:rFonts w:ascii="Times New Roman"/>
          <w:b w:val="false"/>
          <w:i w:val="false"/>
          <w:color w:val="000000"/>
          <w:sz w:val="28"/>
        </w:rPr>
        <w:t>
      в крестьянских (фермерских) хозяйствах;</w:t>
      </w:r>
    </w:p>
    <w:bookmarkEnd w:id="356"/>
    <w:bookmarkStart w:name="z440" w:id="357"/>
    <w:p>
      <w:pPr>
        <w:spacing w:after="0"/>
        <w:ind w:left="0"/>
        <w:jc w:val="both"/>
      </w:pPr>
      <w:r>
        <w:rPr>
          <w:rFonts w:ascii="Times New Roman"/>
          <w:b w:val="false"/>
          <w:i w:val="false"/>
          <w:color w:val="000000"/>
          <w:sz w:val="28"/>
        </w:rPr>
        <w:t>
      в хозяйствах населения.</w:t>
      </w:r>
    </w:p>
    <w:bookmarkEnd w:id="357"/>
    <w:bookmarkStart w:name="z441" w:id="358"/>
    <w:p>
      <w:pPr>
        <w:spacing w:after="0"/>
        <w:ind w:left="0"/>
        <w:jc w:val="both"/>
      </w:pPr>
      <w:r>
        <w:rPr>
          <w:rFonts w:ascii="Times New Roman"/>
          <w:b w:val="false"/>
          <w:i w:val="false"/>
          <w:color w:val="000000"/>
          <w:sz w:val="28"/>
        </w:rPr>
        <w:t>
      Производство молока учитывается в базисной жирности.</w:t>
      </w:r>
    </w:p>
    <w:bookmarkEnd w:id="358"/>
    <w:bookmarkStart w:name="z442" w:id="359"/>
    <w:p>
      <w:pPr>
        <w:spacing w:after="0"/>
        <w:ind w:left="0"/>
        <w:jc w:val="both"/>
      </w:pPr>
      <w:r>
        <w:rPr>
          <w:rFonts w:ascii="Times New Roman"/>
          <w:b w:val="false"/>
          <w:i w:val="false"/>
          <w:color w:val="000000"/>
          <w:sz w:val="28"/>
        </w:rPr>
        <w:t>
      Показатели производства молока на текущий год и 2 прогнозных года определяются в соответствии с ведомственными прогнозами, взаимоувязанными с государственными программами развития сельского хозяйства и отраслевыми программами развития животноводства государств-членов. Ведомственные прогнозы могут:</w:t>
      </w:r>
    </w:p>
    <w:bookmarkEnd w:id="359"/>
    <w:bookmarkStart w:name="z443" w:id="360"/>
    <w:p>
      <w:pPr>
        <w:spacing w:after="0"/>
        <w:ind w:left="0"/>
        <w:jc w:val="both"/>
      </w:pPr>
      <w:r>
        <w:rPr>
          <w:rFonts w:ascii="Times New Roman"/>
          <w:b w:val="false"/>
          <w:i w:val="false"/>
          <w:color w:val="000000"/>
          <w:sz w:val="28"/>
        </w:rPr>
        <w:t>
      включать в себя прогнозные данные о среднегодовом поголовье коров, продуктивности (надое молока в расчете на одну корову) и об объеме производства молока;</w:t>
      </w:r>
    </w:p>
    <w:bookmarkEnd w:id="360"/>
    <w:bookmarkStart w:name="z444" w:id="361"/>
    <w:p>
      <w:pPr>
        <w:spacing w:after="0"/>
        <w:ind w:left="0"/>
        <w:jc w:val="both"/>
      </w:pPr>
      <w:r>
        <w:rPr>
          <w:rFonts w:ascii="Times New Roman"/>
          <w:b w:val="false"/>
          <w:i w:val="false"/>
          <w:color w:val="000000"/>
          <w:sz w:val="28"/>
        </w:rPr>
        <w:t>
      определять прогнозируемый объем производства молока (П</w:t>
      </w:r>
      <w:r>
        <w:rPr>
          <w:rFonts w:ascii="Times New Roman"/>
          <w:b w:val="false"/>
          <w:i w:val="false"/>
          <w:color w:val="000000"/>
          <w:vertAlign w:val="subscript"/>
        </w:rPr>
        <w:t>н</w:t>
      </w:r>
      <w:r>
        <w:rPr>
          <w:rFonts w:ascii="Times New Roman"/>
          <w:b w:val="false"/>
          <w:i w:val="false"/>
          <w:color w:val="000000"/>
          <w:sz w:val="28"/>
        </w:rPr>
        <w:t>) по формуле:</w:t>
      </w:r>
    </w:p>
    <w:bookmarkEnd w:id="361"/>
    <w:bookmarkStart w:name="z445" w:id="362"/>
    <w:p>
      <w:pPr>
        <w:spacing w:after="0"/>
        <w:ind w:left="0"/>
        <w:jc w:val="both"/>
      </w:pPr>
      <w:r>
        <w:rPr>
          <w:rFonts w:ascii="Times New Roman"/>
          <w:b w:val="false"/>
          <w:i w:val="false"/>
          <w:color w:val="000000"/>
          <w:sz w:val="28"/>
        </w:rPr>
        <w:t>
      П</w:t>
      </w:r>
      <w:r>
        <w:rPr>
          <w:rFonts w:ascii="Times New Roman"/>
          <w:b w:val="false"/>
          <w:i w:val="false"/>
          <w:color w:val="000000"/>
          <w:vertAlign w:val="subscript"/>
        </w:rPr>
        <w:t xml:space="preserve">н </w:t>
      </w:r>
      <w:r>
        <w:rPr>
          <w:rFonts w:ascii="Times New Roman"/>
          <w:b w:val="false"/>
          <w:i w:val="false"/>
          <w:color w:val="000000"/>
          <w:sz w:val="28"/>
        </w:rPr>
        <w:t>= М</w:t>
      </w:r>
      <w:r>
        <w:rPr>
          <w:rFonts w:ascii="Times New Roman"/>
          <w:b w:val="false"/>
          <w:i w:val="false"/>
          <w:color w:val="000000"/>
          <w:vertAlign w:val="subscript"/>
        </w:rPr>
        <w:t>к</w:t>
      </w:r>
      <w:r>
        <w:rPr>
          <w:rFonts w:ascii="Times New Roman"/>
          <w:b w:val="false"/>
          <w:i w:val="false"/>
          <w:color w:val="000000"/>
          <w:sz w:val="28"/>
        </w:rPr>
        <w:t>× w + п</w:t>
      </w:r>
      <w:r>
        <w:rPr>
          <w:rFonts w:ascii="Times New Roman"/>
          <w:b w:val="false"/>
          <w:i w:val="false"/>
          <w:color w:val="000000"/>
          <w:vertAlign w:val="subscript"/>
        </w:rPr>
        <w:t>д</w:t>
      </w:r>
      <w:r>
        <w:rPr>
          <w:rFonts w:ascii="Times New Roman"/>
          <w:b w:val="false"/>
          <w:i w:val="false"/>
          <w:color w:val="000000"/>
          <w:sz w:val="28"/>
        </w:rPr>
        <w:t>,</w:t>
      </w:r>
    </w:p>
    <w:bookmarkEnd w:id="362"/>
    <w:bookmarkStart w:name="z446" w:id="363"/>
    <w:p>
      <w:pPr>
        <w:spacing w:after="0"/>
        <w:ind w:left="0"/>
        <w:jc w:val="both"/>
      </w:pPr>
      <w:r>
        <w:rPr>
          <w:rFonts w:ascii="Times New Roman"/>
          <w:b w:val="false"/>
          <w:i w:val="false"/>
          <w:color w:val="000000"/>
          <w:sz w:val="28"/>
        </w:rPr>
        <w:t>
      где:</w:t>
      </w:r>
    </w:p>
    <w:bookmarkEnd w:id="363"/>
    <w:bookmarkStart w:name="z447" w:id="364"/>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к</w:t>
      </w:r>
      <w:r>
        <w:rPr>
          <w:rFonts w:ascii="Times New Roman"/>
          <w:b w:val="false"/>
          <w:i w:val="false"/>
          <w:color w:val="000000"/>
          <w:sz w:val="28"/>
        </w:rPr>
        <w:t xml:space="preserve"> – планируемое среднегодовое поголовье коров;</w:t>
      </w:r>
    </w:p>
    <w:bookmarkEnd w:id="364"/>
    <w:bookmarkStart w:name="z448" w:id="365"/>
    <w:p>
      <w:pPr>
        <w:spacing w:after="0"/>
        <w:ind w:left="0"/>
        <w:jc w:val="both"/>
      </w:pPr>
      <w:r>
        <w:rPr>
          <w:rFonts w:ascii="Times New Roman"/>
          <w:b w:val="false"/>
          <w:i w:val="false"/>
          <w:color w:val="000000"/>
          <w:sz w:val="28"/>
        </w:rPr>
        <w:t>
      w – надой молока в год в расчете на одну корову;</w:t>
      </w:r>
    </w:p>
    <w:bookmarkEnd w:id="365"/>
    <w:bookmarkStart w:name="z449" w:id="366"/>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д</w:t>
      </w:r>
      <w:r>
        <w:rPr>
          <w:rFonts w:ascii="Times New Roman"/>
          <w:b w:val="false"/>
          <w:i w:val="false"/>
          <w:color w:val="000000"/>
          <w:sz w:val="28"/>
        </w:rPr>
        <w:t xml:space="preserve"> – производство молока других видов животных.</w:t>
      </w:r>
    </w:p>
    <w:bookmarkEnd w:id="366"/>
    <w:bookmarkStart w:name="z450" w:id="367"/>
    <w:p>
      <w:pPr>
        <w:spacing w:after="0"/>
        <w:ind w:left="0"/>
        <w:jc w:val="both"/>
      </w:pPr>
      <w:r>
        <w:rPr>
          <w:rFonts w:ascii="Times New Roman"/>
          <w:b w:val="false"/>
          <w:i w:val="false"/>
          <w:color w:val="000000"/>
          <w:sz w:val="28"/>
        </w:rPr>
        <w:t>
      При отсутствии соответствующих ведомственных прогнозов показатели среднегодового поголовья коров прогнозируются с помощью методов экстраполяции на основе данных за предыдущие годы. При расчете данных прогнозных показателей также принимаются во внимание следующие факторы:</w:t>
      </w:r>
    </w:p>
    <w:bookmarkEnd w:id="367"/>
    <w:bookmarkStart w:name="z451" w:id="368"/>
    <w:p>
      <w:pPr>
        <w:spacing w:after="0"/>
        <w:ind w:left="0"/>
        <w:jc w:val="both"/>
      </w:pPr>
      <w:r>
        <w:rPr>
          <w:rFonts w:ascii="Times New Roman"/>
          <w:b w:val="false"/>
          <w:i w:val="false"/>
          <w:color w:val="000000"/>
          <w:sz w:val="28"/>
        </w:rPr>
        <w:t>
      текущее и прогнозируемое состояние кормовой базы животноводства;</w:t>
      </w:r>
    </w:p>
    <w:bookmarkEnd w:id="368"/>
    <w:bookmarkStart w:name="z452" w:id="369"/>
    <w:p>
      <w:pPr>
        <w:spacing w:after="0"/>
        <w:ind w:left="0"/>
        <w:jc w:val="both"/>
      </w:pPr>
      <w:r>
        <w:rPr>
          <w:rFonts w:ascii="Times New Roman"/>
          <w:b w:val="false"/>
          <w:i w:val="false"/>
          <w:color w:val="000000"/>
          <w:sz w:val="28"/>
        </w:rPr>
        <w:t>
      крупные инвестиционные проекты по развитию животноводства, реализуемые в рассматриваемом периоде;</w:t>
      </w:r>
    </w:p>
    <w:bookmarkEnd w:id="369"/>
    <w:bookmarkStart w:name="z453" w:id="370"/>
    <w:p>
      <w:pPr>
        <w:spacing w:after="0"/>
        <w:ind w:left="0"/>
        <w:jc w:val="both"/>
      </w:pPr>
      <w:r>
        <w:rPr>
          <w:rFonts w:ascii="Times New Roman"/>
          <w:b w:val="false"/>
          <w:i w:val="false"/>
          <w:color w:val="000000"/>
          <w:sz w:val="28"/>
        </w:rPr>
        <w:t>
      конъюнктура национального и мирового рынков молока и молочных продуктов.</w:t>
      </w:r>
    </w:p>
    <w:bookmarkEnd w:id="370"/>
    <w:bookmarkStart w:name="z454" w:id="371"/>
    <w:p>
      <w:pPr>
        <w:spacing w:after="0"/>
        <w:ind w:left="0"/>
        <w:jc w:val="both"/>
      </w:pPr>
      <w:r>
        <w:rPr>
          <w:rFonts w:ascii="Times New Roman"/>
          <w:b w:val="false"/>
          <w:i w:val="false"/>
          <w:color w:val="000000"/>
          <w:sz w:val="28"/>
        </w:rPr>
        <w:t>
      Показатели продуктивности (надой молока в год в расчете на одну корову) могут быть определены как средние значения за последние 3 года и скорректированы с учетом планируемых мероприятий государств-членов по повышению продуктивности коров.</w:t>
      </w:r>
    </w:p>
    <w:bookmarkEnd w:id="371"/>
    <w:bookmarkStart w:name="z455" w:id="372"/>
    <w:p>
      <w:pPr>
        <w:spacing w:after="0"/>
        <w:ind w:left="0"/>
        <w:jc w:val="both"/>
      </w:pPr>
      <w:r>
        <w:rPr>
          <w:rFonts w:ascii="Times New Roman"/>
          <w:b w:val="false"/>
          <w:i w:val="false"/>
          <w:color w:val="000000"/>
          <w:sz w:val="28"/>
        </w:rPr>
        <w:t>
      В прогнозных объемах производства молока учитывается производство молока других видов животных (козьего, кобыльего и др.).</w:t>
      </w:r>
    </w:p>
    <w:bookmarkEnd w:id="372"/>
    <w:bookmarkStart w:name="z456" w:id="373"/>
    <w:p>
      <w:pPr>
        <w:spacing w:after="0"/>
        <w:ind w:left="0"/>
        <w:jc w:val="both"/>
      </w:pPr>
      <w:r>
        <w:rPr>
          <w:rFonts w:ascii="Times New Roman"/>
          <w:b w:val="false"/>
          <w:i w:val="false"/>
          <w:color w:val="000000"/>
          <w:sz w:val="28"/>
        </w:rPr>
        <w:t xml:space="preserve">
      В целях повышения точности прогнозных оценок расчет производства молока может быть проведен отдельно по каждой категории хозяйств (с последующим суммированием) – в сельскохозяйственных организациях, крестьянских (фермерских) хозяйствах и хозяйствах населения. Также может быть рассчитан полный прогноз годового движения поголовья крупного рогатого скота. </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602"/>
        <w:gridCol w:w="963"/>
        <w:gridCol w:w="964"/>
        <w:gridCol w:w="964"/>
        <w:gridCol w:w="9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74"/>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374"/>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75"/>
          <w:p>
            <w:pPr>
              <w:spacing w:after="20"/>
              <w:ind w:left="20"/>
              <w:jc w:val="both"/>
            </w:pPr>
            <w:r>
              <w:rPr>
                <w:rFonts w:ascii="Times New Roman"/>
                <w:b w:val="false"/>
                <w:i w:val="false"/>
                <w:color w:val="000000"/>
                <w:sz w:val="20"/>
              </w:rPr>
              <w:t>
3.</w:t>
            </w:r>
          </w:p>
          <w:bookmarkEnd w:id="375"/>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государств-членов: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(импорт)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6" w:id="376"/>
    <w:p>
      <w:pPr>
        <w:spacing w:after="0"/>
        <w:ind w:left="0"/>
        <w:jc w:val="both"/>
      </w:pPr>
      <w:r>
        <w:rPr>
          <w:rFonts w:ascii="Times New Roman"/>
          <w:b w:val="false"/>
          <w:i w:val="false"/>
          <w:color w:val="000000"/>
          <w:sz w:val="28"/>
        </w:rPr>
        <w:t>
      Позиция 3 отражает общий объем ввоза молока и молокопродуктов, в том числе из государств-членов (взаимная торговля) и импортные поставки молока и молокопродуктов из третьих стран (внешняя торговля).</w:t>
      </w:r>
    </w:p>
    <w:bookmarkEnd w:id="376"/>
    <w:bookmarkStart w:name="z467" w:id="377"/>
    <w:p>
      <w:pPr>
        <w:spacing w:after="0"/>
        <w:ind w:left="0"/>
        <w:jc w:val="both"/>
      </w:pPr>
      <w:r>
        <w:rPr>
          <w:rFonts w:ascii="Times New Roman"/>
          <w:b w:val="false"/>
          <w:i w:val="false"/>
          <w:color w:val="000000"/>
          <w:sz w:val="28"/>
        </w:rPr>
        <w:t>
      Показатели ввоза молока и молокопродуктов (ОВ</w:t>
      </w:r>
      <w:r>
        <w:rPr>
          <w:rFonts w:ascii="Times New Roman"/>
          <w:b w:val="false"/>
          <w:i w:val="false"/>
          <w:color w:val="000000"/>
          <w:vertAlign w:val="subscript"/>
        </w:rPr>
        <w:t>н</w:t>
      </w:r>
      <w:r>
        <w:rPr>
          <w:rFonts w:ascii="Times New Roman"/>
          <w:b w:val="false"/>
          <w:i w:val="false"/>
          <w:color w:val="000000"/>
          <w:sz w:val="28"/>
        </w:rPr>
        <w:t>) на текущий год и 2 прогнозных года определяются по формуле:</w:t>
      </w:r>
    </w:p>
    <w:bookmarkEnd w:id="377"/>
    <w:bookmarkStart w:name="z468" w:id="378"/>
    <w:p>
      <w:pPr>
        <w:spacing w:after="0"/>
        <w:ind w:left="0"/>
        <w:jc w:val="both"/>
      </w:pPr>
      <w:r>
        <w:rPr>
          <w:rFonts w:ascii="Times New Roman"/>
          <w:b w:val="false"/>
          <w:i w:val="false"/>
          <w:color w:val="000000"/>
          <w:sz w:val="28"/>
        </w:rPr>
        <w:t>
      ОВ</w:t>
      </w:r>
      <w:r>
        <w:rPr>
          <w:rFonts w:ascii="Times New Roman"/>
          <w:b w:val="false"/>
          <w:i w:val="false"/>
          <w:color w:val="000000"/>
          <w:vertAlign w:val="subscript"/>
        </w:rPr>
        <w:t xml:space="preserve">н </w:t>
      </w:r>
      <w:r>
        <w:rPr>
          <w:rFonts w:ascii="Times New Roman"/>
          <w:b w:val="false"/>
          <w:i w:val="false"/>
          <w:color w:val="000000"/>
          <w:sz w:val="28"/>
        </w:rPr>
        <w:t>= ∑</w:t>
      </w:r>
      <w:r>
        <w:rPr>
          <w:rFonts w:ascii="Times New Roman"/>
          <w:b w:val="false"/>
          <w:i w:val="false"/>
          <w:color w:val="000000"/>
          <w:vertAlign w:val="subscript"/>
        </w:rPr>
        <w:t>k</w:t>
      </w:r>
      <w:r>
        <w:rPr>
          <w:rFonts w:ascii="Times New Roman"/>
          <w:b w:val="false"/>
          <w:i w:val="false"/>
          <w:color w:val="000000"/>
          <w:sz w:val="28"/>
        </w:rPr>
        <w:t xml:space="preserve"> B</w:t>
      </w:r>
      <w:r>
        <w:rPr>
          <w:rFonts w:ascii="Times New Roman"/>
          <w:b w:val="false"/>
          <w:i w:val="false"/>
          <w:color w:val="000000"/>
          <w:vertAlign w:val="subscript"/>
        </w:rPr>
        <w:t>н</w:t>
      </w:r>
      <w:r>
        <w:rPr>
          <w:rFonts w:ascii="Times New Roman"/>
          <w:b w:val="false"/>
          <w:i w:val="false"/>
          <w:color w:val="000000"/>
          <w:vertAlign w:val="subscript"/>
        </w:rPr>
        <w:t>k</w:t>
      </w:r>
      <w:r>
        <w:rPr>
          <w:rFonts w:ascii="Times New Roman"/>
          <w:b w:val="false"/>
          <w:i w:val="false"/>
          <w:color w:val="000000"/>
          <w:sz w:val="28"/>
        </w:rPr>
        <w:t xml:space="preserve"> + И</w:t>
      </w:r>
      <w:r>
        <w:rPr>
          <w:rFonts w:ascii="Times New Roman"/>
          <w:b w:val="false"/>
          <w:i w:val="false"/>
          <w:color w:val="000000"/>
          <w:vertAlign w:val="subscript"/>
        </w:rPr>
        <w:t>н</w:t>
      </w:r>
      <w:r>
        <w:rPr>
          <w:rFonts w:ascii="Times New Roman"/>
          <w:b w:val="false"/>
          <w:i w:val="false"/>
          <w:color w:val="000000"/>
          <w:sz w:val="28"/>
        </w:rPr>
        <w:t>,</w:t>
      </w:r>
    </w:p>
    <w:bookmarkEnd w:id="378"/>
    <w:bookmarkStart w:name="z469" w:id="379"/>
    <w:p>
      <w:pPr>
        <w:spacing w:after="0"/>
        <w:ind w:left="0"/>
        <w:jc w:val="both"/>
      </w:pPr>
      <w:r>
        <w:rPr>
          <w:rFonts w:ascii="Times New Roman"/>
          <w:b w:val="false"/>
          <w:i w:val="false"/>
          <w:color w:val="000000"/>
          <w:sz w:val="28"/>
        </w:rPr>
        <w:t>
      где:</w:t>
      </w:r>
    </w:p>
    <w:bookmarkEnd w:id="379"/>
    <w:bookmarkStart w:name="z470" w:id="380"/>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н</w:t>
      </w:r>
      <w:r>
        <w:rPr>
          <w:rFonts w:ascii="Times New Roman"/>
          <w:b w:val="false"/>
          <w:i w:val="false"/>
          <w:color w:val="000000"/>
          <w:vertAlign w:val="subscript"/>
        </w:rPr>
        <w:t>k</w:t>
      </w:r>
      <w:r>
        <w:rPr>
          <w:rFonts w:ascii="Times New Roman"/>
          <w:b w:val="false"/>
          <w:i w:val="false"/>
          <w:color w:val="000000"/>
          <w:sz w:val="28"/>
        </w:rPr>
        <w:t xml:space="preserve"> – прогноз ввоза молока и молокопродуктов из k-го государства-члена;</w:t>
      </w:r>
    </w:p>
    <w:bookmarkEnd w:id="380"/>
    <w:bookmarkStart w:name="z471" w:id="381"/>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н</w:t>
      </w:r>
      <w:r>
        <w:rPr>
          <w:rFonts w:ascii="Times New Roman"/>
          <w:b w:val="false"/>
          <w:i w:val="false"/>
          <w:color w:val="000000"/>
          <w:sz w:val="28"/>
        </w:rPr>
        <w:t xml:space="preserve"> – импорт молока и молокопродуктов (внешняя торговля). </w:t>
      </w:r>
    </w:p>
    <w:bookmarkEnd w:id="381"/>
    <w:bookmarkStart w:name="z472" w:id="382"/>
    <w:p>
      <w:pPr>
        <w:spacing w:after="0"/>
        <w:ind w:left="0"/>
        <w:jc w:val="both"/>
      </w:pPr>
      <w:r>
        <w:rPr>
          <w:rFonts w:ascii="Times New Roman"/>
          <w:b w:val="false"/>
          <w:i w:val="false"/>
          <w:color w:val="000000"/>
          <w:sz w:val="28"/>
        </w:rPr>
        <w:t>
      Прогнозы ввоза молока и молокопродуктов из государств-членов и импортных поставок молока и молокопродуктов могут определяться с помощью методов экстраполяции на основе данных за предыдущие годы и экспертных методов. При расчете данногопрогноза также принимаются во внимание следующие факторы:</w:t>
      </w:r>
    </w:p>
    <w:bookmarkEnd w:id="382"/>
    <w:bookmarkStart w:name="z473" w:id="383"/>
    <w:p>
      <w:pPr>
        <w:spacing w:after="0"/>
        <w:ind w:left="0"/>
        <w:jc w:val="both"/>
      </w:pPr>
      <w:r>
        <w:rPr>
          <w:rFonts w:ascii="Times New Roman"/>
          <w:b w:val="false"/>
          <w:i w:val="false"/>
          <w:color w:val="000000"/>
          <w:sz w:val="28"/>
        </w:rPr>
        <w:t>
      прогнозируемые потребности государства-члена в молоке и молокопродуктах;</w:t>
      </w:r>
    </w:p>
    <w:bookmarkEnd w:id="383"/>
    <w:bookmarkStart w:name="z474" w:id="384"/>
    <w:p>
      <w:pPr>
        <w:spacing w:after="0"/>
        <w:ind w:left="0"/>
        <w:jc w:val="both"/>
      </w:pPr>
      <w:r>
        <w:rPr>
          <w:rFonts w:ascii="Times New Roman"/>
          <w:b w:val="false"/>
          <w:i w:val="false"/>
          <w:color w:val="000000"/>
          <w:sz w:val="28"/>
        </w:rPr>
        <w:t>
      конъюнктура национального и мирового рынков молока и молокопродуктов, включая соотношение цен на молоко и молокопродукты на национальном рынке и у основных государств – поставщиков молока и молокопродуктов;</w:t>
      </w:r>
    </w:p>
    <w:bookmarkEnd w:id="384"/>
    <w:bookmarkStart w:name="z475" w:id="385"/>
    <w:p>
      <w:pPr>
        <w:spacing w:after="0"/>
        <w:ind w:left="0"/>
        <w:jc w:val="both"/>
      </w:pPr>
      <w:r>
        <w:rPr>
          <w:rFonts w:ascii="Times New Roman"/>
          <w:b w:val="false"/>
          <w:i w:val="false"/>
          <w:color w:val="000000"/>
          <w:sz w:val="28"/>
        </w:rPr>
        <w:t>
      предполагаемые изменения законодательства государств-членов, касающиеся импорта молока и молокопродуктов (изменение размеров таможенных пошлин, импортных квот и иные изменения).</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4"/>
        <w:gridCol w:w="1132"/>
        <w:gridCol w:w="2291"/>
        <w:gridCol w:w="2291"/>
        <w:gridCol w:w="2291"/>
        <w:gridCol w:w="229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86"/>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386"/>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87"/>
          <w:p>
            <w:pPr>
              <w:spacing w:after="20"/>
              <w:ind w:left="20"/>
              <w:jc w:val="both"/>
            </w:pPr>
            <w:r>
              <w:rPr>
                <w:rFonts w:ascii="Times New Roman"/>
                <w:b w:val="false"/>
                <w:i w:val="false"/>
                <w:color w:val="000000"/>
                <w:sz w:val="20"/>
              </w:rPr>
              <w:t>
4.</w:t>
            </w:r>
          </w:p>
          <w:bookmarkEnd w:id="387"/>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ресурсов</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8" w:id="388"/>
    <w:p>
      <w:pPr>
        <w:spacing w:after="0"/>
        <w:ind w:left="0"/>
        <w:jc w:val="both"/>
      </w:pPr>
      <w:r>
        <w:rPr>
          <w:rFonts w:ascii="Times New Roman"/>
          <w:b w:val="false"/>
          <w:i w:val="false"/>
          <w:color w:val="000000"/>
          <w:sz w:val="28"/>
        </w:rPr>
        <w:t>
      Итог по ресурсной части (ресурсам) прогнозного баланса спроса и предложения молока и молокопродуктов (Рес</w:t>
      </w:r>
      <w:r>
        <w:rPr>
          <w:rFonts w:ascii="Times New Roman"/>
          <w:b w:val="false"/>
          <w:i w:val="false"/>
          <w:color w:val="000000"/>
          <w:vertAlign w:val="subscript"/>
        </w:rPr>
        <w:t>н</w:t>
      </w:r>
      <w:r>
        <w:rPr>
          <w:rFonts w:ascii="Times New Roman"/>
          <w:b w:val="false"/>
          <w:i w:val="false"/>
          <w:color w:val="000000"/>
          <w:sz w:val="28"/>
        </w:rPr>
        <w:t>) определяется по формуле:</w:t>
      </w:r>
    </w:p>
    <w:bookmarkEnd w:id="388"/>
    <w:bookmarkStart w:name="z479" w:id="389"/>
    <w:p>
      <w:pPr>
        <w:spacing w:after="0"/>
        <w:ind w:left="0"/>
        <w:jc w:val="both"/>
      </w:pPr>
      <w:r>
        <w:rPr>
          <w:rFonts w:ascii="Times New Roman"/>
          <w:b w:val="false"/>
          <w:i w:val="false"/>
          <w:color w:val="000000"/>
          <w:sz w:val="28"/>
        </w:rPr>
        <w:t>
      Рес</w:t>
      </w:r>
      <w:r>
        <w:rPr>
          <w:rFonts w:ascii="Times New Roman"/>
          <w:b w:val="false"/>
          <w:i w:val="false"/>
          <w:color w:val="000000"/>
          <w:vertAlign w:val="subscript"/>
        </w:rPr>
        <w:t>н</w:t>
      </w:r>
      <w:r>
        <w:rPr>
          <w:rFonts w:ascii="Times New Roman"/>
          <w:b w:val="false"/>
          <w:i w:val="false"/>
          <w:color w:val="000000"/>
          <w:sz w:val="28"/>
        </w:rPr>
        <w:t xml:space="preserve"> = Зн</w:t>
      </w:r>
      <w:r>
        <w:rPr>
          <w:rFonts w:ascii="Times New Roman"/>
          <w:b w:val="false"/>
          <w:i w:val="false"/>
          <w:color w:val="000000"/>
          <w:vertAlign w:val="subscript"/>
        </w:rPr>
        <w:t>н</w:t>
      </w:r>
      <w:r>
        <w:rPr>
          <w:rFonts w:ascii="Times New Roman"/>
          <w:b w:val="false"/>
          <w:i w:val="false"/>
          <w:color w:val="000000"/>
          <w:sz w:val="28"/>
        </w:rPr>
        <w:t xml:space="preserve"> + П</w:t>
      </w:r>
      <w:r>
        <w:rPr>
          <w:rFonts w:ascii="Times New Roman"/>
          <w:b w:val="false"/>
          <w:i w:val="false"/>
          <w:color w:val="000000"/>
          <w:vertAlign w:val="subscript"/>
        </w:rPr>
        <w:t>н</w:t>
      </w:r>
      <w:r>
        <w:rPr>
          <w:rFonts w:ascii="Times New Roman"/>
          <w:b w:val="false"/>
          <w:i w:val="false"/>
          <w:color w:val="000000"/>
          <w:sz w:val="28"/>
        </w:rPr>
        <w:t xml:space="preserve"> + В</w:t>
      </w:r>
      <w:r>
        <w:rPr>
          <w:rFonts w:ascii="Times New Roman"/>
          <w:b w:val="false"/>
          <w:i w:val="false"/>
          <w:color w:val="000000"/>
          <w:vertAlign w:val="subscript"/>
        </w:rPr>
        <w:t>н</w:t>
      </w:r>
      <w:r>
        <w:rPr>
          <w:rFonts w:ascii="Times New Roman"/>
          <w:b w:val="false"/>
          <w:i w:val="false"/>
          <w:color w:val="000000"/>
          <w:sz w:val="28"/>
        </w:rPr>
        <w:t xml:space="preserve"> + И</w:t>
      </w:r>
      <w:r>
        <w:rPr>
          <w:rFonts w:ascii="Times New Roman"/>
          <w:b w:val="false"/>
          <w:i w:val="false"/>
          <w:color w:val="000000"/>
          <w:vertAlign w:val="subscript"/>
        </w:rPr>
        <w:t>н</w:t>
      </w:r>
      <w:r>
        <w:rPr>
          <w:rFonts w:ascii="Times New Roman"/>
          <w:b w:val="false"/>
          <w:i w:val="false"/>
          <w:color w:val="000000"/>
          <w:sz w:val="28"/>
        </w:rPr>
        <w:t>,</w:t>
      </w:r>
    </w:p>
    <w:bookmarkEnd w:id="389"/>
    <w:bookmarkStart w:name="z480" w:id="390"/>
    <w:p>
      <w:pPr>
        <w:spacing w:after="0"/>
        <w:ind w:left="0"/>
        <w:jc w:val="both"/>
      </w:pPr>
      <w:r>
        <w:rPr>
          <w:rFonts w:ascii="Times New Roman"/>
          <w:b w:val="false"/>
          <w:i w:val="false"/>
          <w:color w:val="000000"/>
          <w:sz w:val="28"/>
        </w:rPr>
        <w:t>
      где:</w:t>
      </w:r>
    </w:p>
    <w:bookmarkEnd w:id="390"/>
    <w:bookmarkStart w:name="z481" w:id="391"/>
    <w:p>
      <w:pPr>
        <w:spacing w:after="0"/>
        <w:ind w:left="0"/>
        <w:jc w:val="both"/>
      </w:pPr>
      <w:r>
        <w:rPr>
          <w:rFonts w:ascii="Times New Roman"/>
          <w:b w:val="false"/>
          <w:i w:val="false"/>
          <w:color w:val="000000"/>
          <w:sz w:val="28"/>
        </w:rPr>
        <w:t>
      Зн</w:t>
      </w:r>
      <w:r>
        <w:rPr>
          <w:rFonts w:ascii="Times New Roman"/>
          <w:b w:val="false"/>
          <w:i w:val="false"/>
          <w:color w:val="000000"/>
          <w:vertAlign w:val="subscript"/>
        </w:rPr>
        <w:t>н</w:t>
      </w:r>
      <w:r>
        <w:rPr>
          <w:rFonts w:ascii="Times New Roman"/>
          <w:b w:val="false"/>
          <w:i w:val="false"/>
          <w:color w:val="000000"/>
          <w:sz w:val="28"/>
        </w:rPr>
        <w:t xml:space="preserve"> – запасы молока и молокопродуктов на начало года;</w:t>
      </w:r>
    </w:p>
    <w:bookmarkEnd w:id="391"/>
    <w:bookmarkStart w:name="z482" w:id="392"/>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н</w:t>
      </w:r>
      <w:r>
        <w:rPr>
          <w:rFonts w:ascii="Times New Roman"/>
          <w:b w:val="false"/>
          <w:i w:val="false"/>
          <w:color w:val="000000"/>
          <w:sz w:val="28"/>
        </w:rPr>
        <w:t xml:space="preserve"> – производство молока всех видов;</w:t>
      </w:r>
    </w:p>
    <w:bookmarkEnd w:id="392"/>
    <w:bookmarkStart w:name="z483" w:id="393"/>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н</w:t>
      </w:r>
      <w:r>
        <w:rPr>
          <w:rFonts w:ascii="Times New Roman"/>
          <w:b w:val="false"/>
          <w:i w:val="false"/>
          <w:color w:val="000000"/>
          <w:sz w:val="28"/>
        </w:rPr>
        <w:t xml:space="preserve"> – ввоз молока и молокопродуктов из государств-членов; </w:t>
      </w:r>
    </w:p>
    <w:bookmarkEnd w:id="393"/>
    <w:bookmarkStart w:name="z484" w:id="394"/>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н</w:t>
      </w:r>
      <w:r>
        <w:rPr>
          <w:rFonts w:ascii="Times New Roman"/>
          <w:b w:val="false"/>
          <w:i w:val="false"/>
          <w:color w:val="000000"/>
          <w:sz w:val="28"/>
        </w:rPr>
        <w:t xml:space="preserve"> – импорт молока и молокопродуктов (внешняя торговля). </w:t>
      </w:r>
    </w:p>
    <w:bookmarkEnd w:id="394"/>
    <w:bookmarkStart w:name="z485" w:id="395"/>
    <w:p>
      <w:pPr>
        <w:spacing w:after="0"/>
        <w:ind w:left="0"/>
        <w:jc w:val="both"/>
      </w:pPr>
      <w:r>
        <w:rPr>
          <w:rFonts w:ascii="Times New Roman"/>
          <w:b w:val="false"/>
          <w:i w:val="false"/>
          <w:color w:val="000000"/>
          <w:sz w:val="28"/>
        </w:rPr>
        <w:t>
      Распределительная часть (использование ресурсов) прогнозного баланса спроса и предложения молока и молокопродуктов включает в себя следующие позиции:</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519"/>
        <w:gridCol w:w="2006"/>
        <w:gridCol w:w="2006"/>
        <w:gridCol w:w="2007"/>
        <w:gridCol w:w="20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96"/>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396"/>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97"/>
          <w:p>
            <w:pPr>
              <w:spacing w:after="20"/>
              <w:ind w:left="20"/>
              <w:jc w:val="both"/>
            </w:pPr>
            <w:r>
              <w:rPr>
                <w:rFonts w:ascii="Times New Roman"/>
                <w:b w:val="false"/>
                <w:i w:val="false"/>
                <w:color w:val="000000"/>
                <w:sz w:val="20"/>
              </w:rPr>
              <w:t>
5.</w:t>
            </w:r>
          </w:p>
          <w:bookmarkEnd w:id="397"/>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потребление – всего</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r>
              <w:br/>
            </w:r>
            <w:r>
              <w:rPr>
                <w:rFonts w:ascii="Times New Roman"/>
                <w:b w:val="false"/>
                <w:i w:val="false"/>
                <w:color w:val="000000"/>
                <w:sz w:val="20"/>
              </w:rPr>
              <w:t>
 в сельском хозяйстве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1" w:id="398"/>
    <w:p>
      <w:pPr>
        <w:spacing w:after="0"/>
        <w:ind w:left="0"/>
        <w:jc w:val="both"/>
      </w:pPr>
      <w:r>
        <w:rPr>
          <w:rFonts w:ascii="Times New Roman"/>
          <w:b w:val="false"/>
          <w:i w:val="false"/>
          <w:color w:val="000000"/>
          <w:sz w:val="28"/>
        </w:rPr>
        <w:t xml:space="preserve">
      Подсубпозиция "в сельском хозяйстве" позиции 5 отражает данные по расходу молока у сельскохозяйственных производителей на выпойку молодняка сельскохозяйственных животных. </w:t>
      </w:r>
    </w:p>
    <w:bookmarkEnd w:id="398"/>
    <w:bookmarkStart w:name="z492" w:id="399"/>
    <w:p>
      <w:pPr>
        <w:spacing w:after="0"/>
        <w:ind w:left="0"/>
        <w:jc w:val="both"/>
      </w:pPr>
      <w:r>
        <w:rPr>
          <w:rFonts w:ascii="Times New Roman"/>
          <w:b w:val="false"/>
          <w:i w:val="false"/>
          <w:color w:val="000000"/>
          <w:sz w:val="28"/>
        </w:rPr>
        <w:t xml:space="preserve">
      Прогноз производственного потребления молока может быть рассчитан с помощью методов экстраполяции на основе данных за предыдущие годы. </w:t>
      </w:r>
    </w:p>
    <w:bookmarkEnd w:id="399"/>
    <w:bookmarkStart w:name="z493" w:id="400"/>
    <w:p>
      <w:pPr>
        <w:spacing w:after="0"/>
        <w:ind w:left="0"/>
        <w:jc w:val="both"/>
      </w:pPr>
      <w:r>
        <w:rPr>
          <w:rFonts w:ascii="Times New Roman"/>
          <w:b w:val="false"/>
          <w:i w:val="false"/>
          <w:color w:val="000000"/>
          <w:sz w:val="28"/>
        </w:rPr>
        <w:t>
      При наличии данных о текущем и прогнозируемом поголовье молодняка сельскохозяйственных животных прогноз производственного потребления молока может быть определен с учетом поголовья молодняка и среднего за последние 3 года расхода молока на выпойку в расчете на одну голову.</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519"/>
        <w:gridCol w:w="2006"/>
        <w:gridCol w:w="2006"/>
        <w:gridCol w:w="2007"/>
        <w:gridCol w:w="20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01"/>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401"/>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02"/>
          <w:p>
            <w:pPr>
              <w:spacing w:after="20"/>
              <w:ind w:left="20"/>
              <w:jc w:val="both"/>
            </w:pPr>
            <w:r>
              <w:rPr>
                <w:rFonts w:ascii="Times New Roman"/>
                <w:b w:val="false"/>
                <w:i w:val="false"/>
                <w:color w:val="000000"/>
                <w:sz w:val="20"/>
              </w:rPr>
              <w:t>
5.</w:t>
            </w:r>
          </w:p>
          <w:bookmarkEnd w:id="402"/>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потребление – всего</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r>
              <w:br/>
            </w:r>
            <w:r>
              <w:rPr>
                <w:rFonts w:ascii="Times New Roman"/>
                <w:b w:val="false"/>
                <w:i w:val="false"/>
                <w:color w:val="000000"/>
                <w:sz w:val="20"/>
              </w:rPr>
              <w:t>
 переработка на непищевые цели</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9" w:id="403"/>
    <w:p>
      <w:pPr>
        <w:spacing w:after="0"/>
        <w:ind w:left="0"/>
        <w:jc w:val="both"/>
      </w:pPr>
      <w:r>
        <w:rPr>
          <w:rFonts w:ascii="Times New Roman"/>
          <w:b w:val="false"/>
          <w:i w:val="false"/>
          <w:color w:val="000000"/>
          <w:sz w:val="28"/>
        </w:rPr>
        <w:t xml:space="preserve">
      Подсубпозиция "переработка на непищевые цели" позиции 5 отражает данные по молоку, перерабатываемому для производства непищевой продукции (технический казеин и др.). </w:t>
      </w:r>
    </w:p>
    <w:bookmarkEnd w:id="403"/>
    <w:bookmarkStart w:name="z500" w:id="404"/>
    <w:p>
      <w:pPr>
        <w:spacing w:after="0"/>
        <w:ind w:left="0"/>
        <w:jc w:val="both"/>
      </w:pPr>
      <w:r>
        <w:rPr>
          <w:rFonts w:ascii="Times New Roman"/>
          <w:b w:val="false"/>
          <w:i w:val="false"/>
          <w:color w:val="000000"/>
          <w:sz w:val="28"/>
        </w:rPr>
        <w:t>
      Прогнозирование объемов переработки молока на непищевые цели производится с применением методов экстраполяции на основе данных за предыдущие годы и экспертных методов. При расчете данных прогнозных показателей также принимаются во внимание следующие факторы:</w:t>
      </w:r>
    </w:p>
    <w:bookmarkEnd w:id="404"/>
    <w:bookmarkStart w:name="z501" w:id="405"/>
    <w:p>
      <w:pPr>
        <w:spacing w:after="0"/>
        <w:ind w:left="0"/>
        <w:jc w:val="both"/>
      </w:pPr>
      <w:r>
        <w:rPr>
          <w:rFonts w:ascii="Times New Roman"/>
          <w:b w:val="false"/>
          <w:i w:val="false"/>
          <w:color w:val="000000"/>
          <w:sz w:val="28"/>
        </w:rPr>
        <w:t>
      наличие и загрузка мощностей перерабатывающих предприятий;</w:t>
      </w:r>
    </w:p>
    <w:bookmarkEnd w:id="405"/>
    <w:bookmarkStart w:name="z502" w:id="406"/>
    <w:p>
      <w:pPr>
        <w:spacing w:after="0"/>
        <w:ind w:left="0"/>
        <w:jc w:val="both"/>
      </w:pPr>
      <w:r>
        <w:rPr>
          <w:rFonts w:ascii="Times New Roman"/>
          <w:b w:val="false"/>
          <w:i w:val="false"/>
          <w:color w:val="000000"/>
          <w:sz w:val="28"/>
        </w:rPr>
        <w:t>
      инвестиционные проекты по созданию новых и развитию действующих перерабатывающих предприятий в рассматриваемом периоде.</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519"/>
        <w:gridCol w:w="2006"/>
        <w:gridCol w:w="2006"/>
        <w:gridCol w:w="2007"/>
        <w:gridCol w:w="20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07"/>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407"/>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08"/>
          <w:p>
            <w:pPr>
              <w:spacing w:after="20"/>
              <w:ind w:left="20"/>
              <w:jc w:val="both"/>
            </w:pPr>
            <w:r>
              <w:rPr>
                <w:rFonts w:ascii="Times New Roman"/>
                <w:b w:val="false"/>
                <w:i w:val="false"/>
                <w:color w:val="000000"/>
                <w:sz w:val="20"/>
              </w:rPr>
              <w:t>
5.</w:t>
            </w:r>
          </w:p>
          <w:bookmarkEnd w:id="408"/>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7" w:id="409"/>
    <w:p>
      <w:pPr>
        <w:spacing w:after="0"/>
        <w:ind w:left="0"/>
        <w:jc w:val="both"/>
      </w:pPr>
      <w:r>
        <w:rPr>
          <w:rFonts w:ascii="Times New Roman"/>
          <w:b w:val="false"/>
          <w:i w:val="false"/>
          <w:color w:val="000000"/>
          <w:sz w:val="28"/>
        </w:rPr>
        <w:t xml:space="preserve">
      Субпозиция "потери" позиции 5 отражает данные по потерям молока и молокопродуктов на всех стадиях от производства до реализации (по потерям сельскохозяйственных производителей, предприятий-изготовителей, организаций оптовой и розничной торговли). </w:t>
      </w:r>
    </w:p>
    <w:bookmarkEnd w:id="409"/>
    <w:bookmarkStart w:name="z508" w:id="410"/>
    <w:p>
      <w:pPr>
        <w:spacing w:after="0"/>
        <w:ind w:left="0"/>
        <w:jc w:val="both"/>
      </w:pPr>
      <w:r>
        <w:rPr>
          <w:rFonts w:ascii="Times New Roman"/>
          <w:b w:val="false"/>
          <w:i w:val="false"/>
          <w:color w:val="000000"/>
          <w:sz w:val="28"/>
        </w:rPr>
        <w:t>
      Прогноз потерь рассчитывается с учетом их среднего удельного веса в ресурсах за последние 3 года и планируемых мероприятий государств-членов по снижению потерь молока и молокопродуктов.</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519"/>
        <w:gridCol w:w="2006"/>
        <w:gridCol w:w="2006"/>
        <w:gridCol w:w="2007"/>
        <w:gridCol w:w="20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11"/>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411"/>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12"/>
          <w:p>
            <w:pPr>
              <w:spacing w:after="20"/>
              <w:ind w:left="20"/>
              <w:jc w:val="both"/>
            </w:pPr>
            <w:r>
              <w:rPr>
                <w:rFonts w:ascii="Times New Roman"/>
                <w:b w:val="false"/>
                <w:i w:val="false"/>
                <w:color w:val="000000"/>
                <w:sz w:val="20"/>
              </w:rPr>
              <w:t>
5.</w:t>
            </w:r>
          </w:p>
          <w:bookmarkEnd w:id="412"/>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личное потребление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3" w:id="413"/>
    <w:p>
      <w:pPr>
        <w:spacing w:after="0"/>
        <w:ind w:left="0"/>
        <w:jc w:val="both"/>
      </w:pPr>
      <w:r>
        <w:rPr>
          <w:rFonts w:ascii="Times New Roman"/>
          <w:b w:val="false"/>
          <w:i w:val="false"/>
          <w:color w:val="000000"/>
          <w:sz w:val="28"/>
        </w:rPr>
        <w:t xml:space="preserve">
      В субпозицию "личное потребление" позиции 5 включаются данные по всем видам молока и молокопродуктов. </w:t>
      </w:r>
    </w:p>
    <w:bookmarkEnd w:id="413"/>
    <w:bookmarkStart w:name="z514" w:id="414"/>
    <w:p>
      <w:pPr>
        <w:spacing w:after="0"/>
        <w:ind w:left="0"/>
        <w:jc w:val="both"/>
      </w:pPr>
      <w:r>
        <w:rPr>
          <w:rFonts w:ascii="Times New Roman"/>
          <w:b w:val="false"/>
          <w:i w:val="false"/>
          <w:color w:val="000000"/>
          <w:sz w:val="28"/>
        </w:rPr>
        <w:t>
      Показатели личного потребления молока и молокопродуктов на текущий год и 2 прогнозных года определяются в соответствии с ведомственными прогнозами, взаимоувязанными с государственными программами развития сельского хозяйства государств-членов. Ведомственные прогнозы могут определять прогнозируемый объем потребления молока и молокопродуктов (ЛП</w:t>
      </w:r>
      <w:r>
        <w:rPr>
          <w:rFonts w:ascii="Times New Roman"/>
          <w:b w:val="false"/>
          <w:i w:val="false"/>
          <w:color w:val="000000"/>
          <w:vertAlign w:val="subscript"/>
        </w:rPr>
        <w:t>н</w:t>
      </w:r>
      <w:r>
        <w:rPr>
          <w:rFonts w:ascii="Times New Roman"/>
          <w:b w:val="false"/>
          <w:i w:val="false"/>
          <w:color w:val="000000"/>
          <w:sz w:val="28"/>
        </w:rPr>
        <w:t>) населением государства-члена по формуле:</w:t>
      </w:r>
    </w:p>
    <w:bookmarkEnd w:id="414"/>
    <w:bookmarkStart w:name="z515" w:id="415"/>
    <w:p>
      <w:pPr>
        <w:spacing w:after="0"/>
        <w:ind w:left="0"/>
        <w:jc w:val="both"/>
      </w:pPr>
      <w:r>
        <w:rPr>
          <w:rFonts w:ascii="Times New Roman"/>
          <w:b w:val="false"/>
          <w:i w:val="false"/>
          <w:color w:val="000000"/>
          <w:sz w:val="28"/>
        </w:rPr>
        <w:t>
      ЛП</w:t>
      </w:r>
      <w:r>
        <w:rPr>
          <w:rFonts w:ascii="Times New Roman"/>
          <w:b w:val="false"/>
          <w:i w:val="false"/>
          <w:color w:val="000000"/>
          <w:vertAlign w:val="subscript"/>
        </w:rPr>
        <w:t xml:space="preserve">н </w:t>
      </w:r>
      <w:r>
        <w:rPr>
          <w:rFonts w:ascii="Times New Roman"/>
          <w:b w:val="false"/>
          <w:i w:val="false"/>
          <w:color w:val="000000"/>
          <w:sz w:val="28"/>
        </w:rPr>
        <w:t>= СП</w:t>
      </w:r>
      <w:r>
        <w:rPr>
          <w:rFonts w:ascii="Times New Roman"/>
          <w:b w:val="false"/>
          <w:i w:val="false"/>
          <w:color w:val="000000"/>
          <w:vertAlign w:val="subscript"/>
        </w:rPr>
        <w:t xml:space="preserve">н </w:t>
      </w:r>
      <w:r>
        <w:rPr>
          <w:rFonts w:ascii="Times New Roman"/>
          <w:b w:val="false"/>
          <w:i w:val="false"/>
          <w:color w:val="000000"/>
          <w:sz w:val="28"/>
        </w:rPr>
        <w:t>× Ч,</w:t>
      </w:r>
    </w:p>
    <w:bookmarkEnd w:id="415"/>
    <w:bookmarkStart w:name="z516" w:id="416"/>
    <w:p>
      <w:pPr>
        <w:spacing w:after="0"/>
        <w:ind w:left="0"/>
        <w:jc w:val="both"/>
      </w:pPr>
      <w:r>
        <w:rPr>
          <w:rFonts w:ascii="Times New Roman"/>
          <w:b w:val="false"/>
          <w:i w:val="false"/>
          <w:color w:val="000000"/>
          <w:sz w:val="28"/>
        </w:rPr>
        <w:t>
      где:</w:t>
      </w:r>
    </w:p>
    <w:bookmarkEnd w:id="416"/>
    <w:bookmarkStart w:name="z517" w:id="417"/>
    <w:p>
      <w:pPr>
        <w:spacing w:after="0"/>
        <w:ind w:left="0"/>
        <w:jc w:val="both"/>
      </w:pPr>
      <w:r>
        <w:rPr>
          <w:rFonts w:ascii="Times New Roman"/>
          <w:b w:val="false"/>
          <w:i w:val="false"/>
          <w:color w:val="000000"/>
          <w:sz w:val="28"/>
        </w:rPr>
        <w:t>
      СП</w:t>
      </w:r>
      <w:r>
        <w:rPr>
          <w:rFonts w:ascii="Times New Roman"/>
          <w:b w:val="false"/>
          <w:i w:val="false"/>
          <w:color w:val="000000"/>
          <w:vertAlign w:val="subscript"/>
        </w:rPr>
        <w:t>н</w:t>
      </w:r>
      <w:r>
        <w:rPr>
          <w:rFonts w:ascii="Times New Roman"/>
          <w:b w:val="false"/>
          <w:i w:val="false"/>
          <w:color w:val="000000"/>
          <w:sz w:val="28"/>
        </w:rPr>
        <w:t xml:space="preserve"> – прогнозируемое среднедушевое потребление молока и молокопродуктов населением государства-члена;</w:t>
      </w:r>
    </w:p>
    <w:bookmarkEnd w:id="417"/>
    <w:bookmarkStart w:name="z518" w:id="418"/>
    <w:p>
      <w:pPr>
        <w:spacing w:after="0"/>
        <w:ind w:left="0"/>
        <w:jc w:val="both"/>
      </w:pPr>
      <w:r>
        <w:rPr>
          <w:rFonts w:ascii="Times New Roman"/>
          <w:b w:val="false"/>
          <w:i w:val="false"/>
          <w:color w:val="000000"/>
          <w:sz w:val="28"/>
        </w:rPr>
        <w:t>
      Ч – прогноз численности населения государства-члена.</w:t>
      </w:r>
    </w:p>
    <w:bookmarkEnd w:id="418"/>
    <w:bookmarkStart w:name="z519" w:id="419"/>
    <w:p>
      <w:pPr>
        <w:spacing w:after="0"/>
        <w:ind w:left="0"/>
        <w:jc w:val="both"/>
      </w:pPr>
      <w:r>
        <w:rPr>
          <w:rFonts w:ascii="Times New Roman"/>
          <w:b w:val="false"/>
          <w:i w:val="false"/>
          <w:color w:val="000000"/>
          <w:sz w:val="28"/>
        </w:rPr>
        <w:t>
      В случае отсутствия соответствующих ведомственных прогнозов показатели личного потребления молока и молокопродуктов населением государства-члена на текущий год и 2 прогнозных года определяются с помощью следующих расчетных и экспертных методов:</w:t>
      </w:r>
    </w:p>
    <w:bookmarkEnd w:id="419"/>
    <w:bookmarkStart w:name="z520" w:id="420"/>
    <w:p>
      <w:pPr>
        <w:spacing w:after="0"/>
        <w:ind w:left="0"/>
        <w:jc w:val="both"/>
      </w:pPr>
      <w:r>
        <w:rPr>
          <w:rFonts w:ascii="Times New Roman"/>
          <w:b w:val="false"/>
          <w:i w:val="false"/>
          <w:color w:val="000000"/>
          <w:sz w:val="28"/>
        </w:rPr>
        <w:t xml:space="preserve">
      среднедушевое потребление молока и молокопродуктов населением государства-члена прогнозируется на основе зависимости от реальных располагаемых денежных доходов населения государства-члена с применением методов, указанных в </w:t>
      </w:r>
      <w:r>
        <w:rPr>
          <w:rFonts w:ascii="Times New Roman"/>
          <w:b w:val="false"/>
          <w:i w:val="false"/>
          <w:color w:val="000000"/>
          <w:sz w:val="28"/>
        </w:rPr>
        <w:t>приложении № 3</w:t>
      </w:r>
      <w:r>
        <w:rPr>
          <w:rFonts w:ascii="Times New Roman"/>
          <w:b w:val="false"/>
          <w:i w:val="false"/>
          <w:color w:val="000000"/>
          <w:sz w:val="28"/>
        </w:rPr>
        <w:t xml:space="preserve"> к настоящей Методологии;</w:t>
      </w:r>
    </w:p>
    <w:bookmarkEnd w:id="420"/>
    <w:bookmarkStart w:name="z521" w:id="421"/>
    <w:p>
      <w:pPr>
        <w:spacing w:after="0"/>
        <w:ind w:left="0"/>
        <w:jc w:val="both"/>
      </w:pPr>
      <w:r>
        <w:rPr>
          <w:rFonts w:ascii="Times New Roman"/>
          <w:b w:val="false"/>
          <w:i w:val="false"/>
          <w:color w:val="000000"/>
          <w:sz w:val="28"/>
        </w:rPr>
        <w:t>
      реальные располагаемые денежные доходы населения государства-члена на текущий год и 2 последующих года принимаются в соответствии с прогнозами социально-экономического развития государства-члена;</w:t>
      </w:r>
    </w:p>
    <w:bookmarkEnd w:id="421"/>
    <w:bookmarkStart w:name="z522" w:id="422"/>
    <w:p>
      <w:pPr>
        <w:spacing w:after="0"/>
        <w:ind w:left="0"/>
        <w:jc w:val="both"/>
      </w:pPr>
      <w:r>
        <w:rPr>
          <w:rFonts w:ascii="Times New Roman"/>
          <w:b w:val="false"/>
          <w:i w:val="false"/>
          <w:color w:val="000000"/>
          <w:sz w:val="28"/>
        </w:rPr>
        <w:t>
      численность населения государства-члена на текущий год и 2 последующих года принимается в соответствии с демографическими прогнозами государства-члена.</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602"/>
        <w:gridCol w:w="963"/>
        <w:gridCol w:w="964"/>
        <w:gridCol w:w="964"/>
        <w:gridCol w:w="9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23"/>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423"/>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24"/>
          <w:p>
            <w:pPr>
              <w:spacing w:after="20"/>
              <w:ind w:left="20"/>
              <w:jc w:val="both"/>
            </w:pPr>
            <w:r>
              <w:rPr>
                <w:rFonts w:ascii="Times New Roman"/>
                <w:b w:val="false"/>
                <w:i w:val="false"/>
                <w:color w:val="000000"/>
                <w:sz w:val="20"/>
              </w:rPr>
              <w:t>
6.</w:t>
            </w:r>
          </w:p>
          <w:bookmarkEnd w:id="424"/>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государства-члены: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(экспорт)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2" w:id="425"/>
    <w:p>
      <w:pPr>
        <w:spacing w:after="0"/>
        <w:ind w:left="0"/>
        <w:jc w:val="both"/>
      </w:pPr>
      <w:r>
        <w:rPr>
          <w:rFonts w:ascii="Times New Roman"/>
          <w:b w:val="false"/>
          <w:i w:val="false"/>
          <w:color w:val="000000"/>
          <w:sz w:val="28"/>
        </w:rPr>
        <w:t>
      Позиция 6 отражает общий объем вывоза молока и молокопродуктов, в том числе в государства-члены (взаимная торговля) и экспортные поставки молока и молокопродуктов в третьи страны (внешняя торговля).</w:t>
      </w:r>
    </w:p>
    <w:bookmarkEnd w:id="425"/>
    <w:bookmarkStart w:name="z533" w:id="426"/>
    <w:p>
      <w:pPr>
        <w:spacing w:after="0"/>
        <w:ind w:left="0"/>
        <w:jc w:val="both"/>
      </w:pPr>
      <w:r>
        <w:rPr>
          <w:rFonts w:ascii="Times New Roman"/>
          <w:b w:val="false"/>
          <w:i w:val="false"/>
          <w:color w:val="000000"/>
          <w:sz w:val="28"/>
        </w:rPr>
        <w:t>
      Показатели вывоза молока и молокопродуктов (ОВВ</w:t>
      </w:r>
      <w:r>
        <w:rPr>
          <w:rFonts w:ascii="Times New Roman"/>
          <w:b w:val="false"/>
          <w:i w:val="false"/>
          <w:color w:val="000000"/>
          <w:vertAlign w:val="subscript"/>
        </w:rPr>
        <w:t>н</w:t>
      </w:r>
      <w:r>
        <w:rPr>
          <w:rFonts w:ascii="Times New Roman"/>
          <w:b w:val="false"/>
          <w:i w:val="false"/>
          <w:color w:val="000000"/>
          <w:sz w:val="28"/>
        </w:rPr>
        <w:t>) на текущий год и 2 прогнозных года определяются по формуле:</w:t>
      </w:r>
    </w:p>
    <w:bookmarkEnd w:id="426"/>
    <w:bookmarkStart w:name="z534" w:id="427"/>
    <w:p>
      <w:pPr>
        <w:spacing w:after="0"/>
        <w:ind w:left="0"/>
        <w:jc w:val="both"/>
      </w:pPr>
      <w:r>
        <w:rPr>
          <w:rFonts w:ascii="Times New Roman"/>
          <w:b w:val="false"/>
          <w:i w:val="false"/>
          <w:color w:val="000000"/>
          <w:sz w:val="28"/>
        </w:rPr>
        <w:t>
      ОВВ</w:t>
      </w:r>
      <w:r>
        <w:rPr>
          <w:rFonts w:ascii="Times New Roman"/>
          <w:b w:val="false"/>
          <w:i w:val="false"/>
          <w:color w:val="000000"/>
          <w:vertAlign w:val="subscript"/>
        </w:rPr>
        <w:t xml:space="preserve">н </w:t>
      </w:r>
      <w:r>
        <w:rPr>
          <w:rFonts w:ascii="Times New Roman"/>
          <w:b w:val="false"/>
          <w:i w:val="false"/>
          <w:color w:val="000000"/>
          <w:sz w:val="28"/>
        </w:rPr>
        <w:t>= ∑</w:t>
      </w:r>
      <w:r>
        <w:rPr>
          <w:rFonts w:ascii="Times New Roman"/>
          <w:b w:val="false"/>
          <w:i w:val="false"/>
          <w:color w:val="000000"/>
          <w:vertAlign w:val="subscript"/>
        </w:rPr>
        <w:t>k</w:t>
      </w:r>
      <w:r>
        <w:rPr>
          <w:rFonts w:ascii="Times New Roman"/>
          <w:b w:val="false"/>
          <w:i w:val="false"/>
          <w:color w:val="000000"/>
          <w:sz w:val="28"/>
        </w:rPr>
        <w:t xml:space="preserve"> ВВ</w:t>
      </w:r>
      <w:r>
        <w:rPr>
          <w:rFonts w:ascii="Times New Roman"/>
          <w:b w:val="false"/>
          <w:i w:val="false"/>
          <w:color w:val="000000"/>
          <w:vertAlign w:val="subscript"/>
        </w:rPr>
        <w:t>н</w:t>
      </w:r>
      <w:r>
        <w:rPr>
          <w:rFonts w:ascii="Times New Roman"/>
          <w:b w:val="false"/>
          <w:i w:val="false"/>
          <w:color w:val="000000"/>
          <w:vertAlign w:val="subscript"/>
        </w:rPr>
        <w:t>k</w:t>
      </w:r>
      <w:r>
        <w:rPr>
          <w:rFonts w:ascii="Times New Roman"/>
          <w:b w:val="false"/>
          <w:i w:val="false"/>
          <w:color w:val="000000"/>
          <w:vertAlign w:val="subscript"/>
        </w:rPr>
        <w:t xml:space="preserve"> </w:t>
      </w:r>
      <w:r>
        <w:rPr>
          <w:rFonts w:ascii="Times New Roman"/>
          <w:b w:val="false"/>
          <w:i w:val="false"/>
          <w:color w:val="000000"/>
          <w:sz w:val="28"/>
        </w:rPr>
        <w:t>+ Э</w:t>
      </w:r>
      <w:r>
        <w:rPr>
          <w:rFonts w:ascii="Times New Roman"/>
          <w:b w:val="false"/>
          <w:i w:val="false"/>
          <w:color w:val="000000"/>
          <w:vertAlign w:val="subscript"/>
        </w:rPr>
        <w:t>н</w:t>
      </w:r>
      <w:r>
        <w:rPr>
          <w:rFonts w:ascii="Times New Roman"/>
          <w:b w:val="false"/>
          <w:i w:val="false"/>
          <w:color w:val="000000"/>
          <w:sz w:val="28"/>
        </w:rPr>
        <w:t>,</w:t>
      </w:r>
    </w:p>
    <w:bookmarkEnd w:id="427"/>
    <w:bookmarkStart w:name="z535" w:id="428"/>
    <w:p>
      <w:pPr>
        <w:spacing w:after="0"/>
        <w:ind w:left="0"/>
        <w:jc w:val="both"/>
      </w:pPr>
      <w:r>
        <w:rPr>
          <w:rFonts w:ascii="Times New Roman"/>
          <w:b w:val="false"/>
          <w:i w:val="false"/>
          <w:color w:val="000000"/>
          <w:sz w:val="28"/>
        </w:rPr>
        <w:t>
      где:</w:t>
      </w:r>
    </w:p>
    <w:bookmarkEnd w:id="428"/>
    <w:bookmarkStart w:name="z536" w:id="429"/>
    <w:p>
      <w:pPr>
        <w:spacing w:after="0"/>
        <w:ind w:left="0"/>
        <w:jc w:val="both"/>
      </w:pPr>
      <w:r>
        <w:rPr>
          <w:rFonts w:ascii="Times New Roman"/>
          <w:b w:val="false"/>
          <w:i w:val="false"/>
          <w:color w:val="000000"/>
          <w:sz w:val="28"/>
        </w:rPr>
        <w:t>
      ВВ</w:t>
      </w:r>
      <w:r>
        <w:rPr>
          <w:rFonts w:ascii="Times New Roman"/>
          <w:b w:val="false"/>
          <w:i w:val="false"/>
          <w:color w:val="000000"/>
          <w:vertAlign w:val="subscript"/>
        </w:rPr>
        <w:t>н</w:t>
      </w:r>
      <w:r>
        <w:rPr>
          <w:rFonts w:ascii="Times New Roman"/>
          <w:b w:val="false"/>
          <w:i w:val="false"/>
          <w:color w:val="000000"/>
          <w:vertAlign w:val="subscript"/>
        </w:rPr>
        <w:t>k</w:t>
      </w:r>
      <w:r>
        <w:rPr>
          <w:rFonts w:ascii="Times New Roman"/>
          <w:b w:val="false"/>
          <w:i w:val="false"/>
          <w:color w:val="000000"/>
          <w:sz w:val="28"/>
        </w:rPr>
        <w:t xml:space="preserve"> – прогноз вывоза молока и молокопродуктов в k-е государство-член;</w:t>
      </w:r>
    </w:p>
    <w:bookmarkEnd w:id="429"/>
    <w:bookmarkStart w:name="z537" w:id="430"/>
    <w:p>
      <w:pPr>
        <w:spacing w:after="0"/>
        <w:ind w:left="0"/>
        <w:jc w:val="both"/>
      </w:pPr>
      <w:r>
        <w:rPr>
          <w:rFonts w:ascii="Times New Roman"/>
          <w:b w:val="false"/>
          <w:i w:val="false"/>
          <w:color w:val="000000"/>
          <w:sz w:val="28"/>
        </w:rPr>
        <w:t>
      Э</w:t>
      </w:r>
      <w:r>
        <w:rPr>
          <w:rFonts w:ascii="Times New Roman"/>
          <w:b w:val="false"/>
          <w:i w:val="false"/>
          <w:color w:val="000000"/>
          <w:vertAlign w:val="subscript"/>
        </w:rPr>
        <w:t>н</w:t>
      </w:r>
      <w:r>
        <w:rPr>
          <w:rFonts w:ascii="Times New Roman"/>
          <w:b w:val="false"/>
          <w:i w:val="false"/>
          <w:color w:val="000000"/>
          <w:sz w:val="28"/>
        </w:rPr>
        <w:t xml:space="preserve"> – экспорт молока и молокопродуктов (внешняя торговля). </w:t>
      </w:r>
    </w:p>
    <w:bookmarkEnd w:id="430"/>
    <w:bookmarkStart w:name="z538" w:id="431"/>
    <w:p>
      <w:pPr>
        <w:spacing w:after="0"/>
        <w:ind w:left="0"/>
        <w:jc w:val="both"/>
      </w:pPr>
      <w:r>
        <w:rPr>
          <w:rFonts w:ascii="Times New Roman"/>
          <w:b w:val="false"/>
          <w:i w:val="false"/>
          <w:color w:val="000000"/>
          <w:sz w:val="28"/>
        </w:rPr>
        <w:t>
      Прогнозы вывоза молока и молокопродуктов в государства-члены и экспортных поставок молока и молокопродуктов могут определяться с применением методов экстраполяции на основе данных за предыдущие годы и экспертных методов. При расчете данного прогноза также принимаются во внимание следующие факторы:</w:t>
      </w:r>
    </w:p>
    <w:bookmarkEnd w:id="431"/>
    <w:bookmarkStart w:name="z539" w:id="432"/>
    <w:p>
      <w:pPr>
        <w:spacing w:after="0"/>
        <w:ind w:left="0"/>
        <w:jc w:val="both"/>
      </w:pPr>
      <w:r>
        <w:rPr>
          <w:rFonts w:ascii="Times New Roman"/>
          <w:b w:val="false"/>
          <w:i w:val="false"/>
          <w:color w:val="000000"/>
          <w:sz w:val="28"/>
        </w:rPr>
        <w:t>
      прогнозируемые ресурсы молока и молокопродуктов в государстве-члене и их внутреннее использование;</w:t>
      </w:r>
    </w:p>
    <w:bookmarkEnd w:id="432"/>
    <w:bookmarkStart w:name="z540" w:id="433"/>
    <w:p>
      <w:pPr>
        <w:spacing w:after="0"/>
        <w:ind w:left="0"/>
        <w:jc w:val="both"/>
      </w:pPr>
      <w:r>
        <w:rPr>
          <w:rFonts w:ascii="Times New Roman"/>
          <w:b w:val="false"/>
          <w:i w:val="false"/>
          <w:color w:val="000000"/>
          <w:sz w:val="28"/>
        </w:rPr>
        <w:t>
      конъюнктура национального и мирового рынков молока и молокопродуктов, включая соотношение цен на молоко и молокопродукты на национальном рынке и в основных государствах – потребителях молока и молокопродуктов.</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4"/>
        <w:gridCol w:w="1132"/>
        <w:gridCol w:w="2291"/>
        <w:gridCol w:w="2291"/>
        <w:gridCol w:w="2291"/>
        <w:gridCol w:w="229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34"/>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434"/>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35"/>
          <w:p>
            <w:pPr>
              <w:spacing w:after="20"/>
              <w:ind w:left="20"/>
              <w:jc w:val="both"/>
            </w:pPr>
            <w:r>
              <w:rPr>
                <w:rFonts w:ascii="Times New Roman"/>
                <w:b w:val="false"/>
                <w:i w:val="false"/>
                <w:color w:val="000000"/>
                <w:sz w:val="20"/>
              </w:rPr>
              <w:t>
7.</w:t>
            </w:r>
          </w:p>
          <w:bookmarkEnd w:id="435"/>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использование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3" w:id="436"/>
    <w:p>
      <w:pPr>
        <w:spacing w:after="0"/>
        <w:ind w:left="0"/>
        <w:jc w:val="both"/>
      </w:pPr>
      <w:r>
        <w:rPr>
          <w:rFonts w:ascii="Times New Roman"/>
          <w:b w:val="false"/>
          <w:i w:val="false"/>
          <w:color w:val="000000"/>
          <w:sz w:val="28"/>
        </w:rPr>
        <w:t>
      Итог по распределительной части (использованию ресурсов) прогнозного баланса спроса и предложения молока и молокопродуктов (Исп</w:t>
      </w:r>
      <w:r>
        <w:rPr>
          <w:rFonts w:ascii="Times New Roman"/>
          <w:b w:val="false"/>
          <w:i w:val="false"/>
          <w:color w:val="000000"/>
          <w:vertAlign w:val="subscript"/>
        </w:rPr>
        <w:t>н</w:t>
      </w:r>
      <w:r>
        <w:rPr>
          <w:rFonts w:ascii="Times New Roman"/>
          <w:b w:val="false"/>
          <w:i w:val="false"/>
          <w:color w:val="000000"/>
          <w:sz w:val="28"/>
        </w:rPr>
        <w:t>) определяется по формуле:</w:t>
      </w:r>
    </w:p>
    <w:bookmarkEnd w:id="436"/>
    <w:bookmarkStart w:name="z544" w:id="437"/>
    <w:p>
      <w:pPr>
        <w:spacing w:after="0"/>
        <w:ind w:left="0"/>
        <w:jc w:val="both"/>
      </w:pPr>
      <w:r>
        <w:rPr>
          <w:rFonts w:ascii="Times New Roman"/>
          <w:b w:val="false"/>
          <w:i w:val="false"/>
          <w:color w:val="000000"/>
          <w:sz w:val="28"/>
        </w:rPr>
        <w:t>
      Исп</w:t>
      </w:r>
      <w:r>
        <w:rPr>
          <w:rFonts w:ascii="Times New Roman"/>
          <w:b w:val="false"/>
          <w:i w:val="false"/>
          <w:color w:val="000000"/>
          <w:vertAlign w:val="subscript"/>
        </w:rPr>
        <w:t>н</w:t>
      </w:r>
      <w:r>
        <w:rPr>
          <w:rFonts w:ascii="Times New Roman"/>
          <w:b w:val="false"/>
          <w:i w:val="false"/>
          <w:color w:val="000000"/>
          <w:sz w:val="28"/>
        </w:rPr>
        <w:t xml:space="preserve"> = К</w:t>
      </w:r>
      <w:r>
        <w:rPr>
          <w:rFonts w:ascii="Times New Roman"/>
          <w:b w:val="false"/>
          <w:i w:val="false"/>
          <w:color w:val="000000"/>
          <w:vertAlign w:val="subscript"/>
        </w:rPr>
        <w:t>н</w:t>
      </w:r>
      <w:r>
        <w:rPr>
          <w:rFonts w:ascii="Times New Roman"/>
          <w:b w:val="false"/>
          <w:i w:val="false"/>
          <w:color w:val="000000"/>
          <w:sz w:val="28"/>
        </w:rPr>
        <w:t xml:space="preserve"> + ПД</w:t>
      </w:r>
      <w:r>
        <w:rPr>
          <w:rFonts w:ascii="Times New Roman"/>
          <w:b w:val="false"/>
          <w:i w:val="false"/>
          <w:color w:val="000000"/>
          <w:vertAlign w:val="subscript"/>
        </w:rPr>
        <w:t>н</w:t>
      </w:r>
      <w:r>
        <w:rPr>
          <w:rFonts w:ascii="Times New Roman"/>
          <w:b w:val="false"/>
          <w:i w:val="false"/>
          <w:color w:val="000000"/>
          <w:sz w:val="28"/>
        </w:rPr>
        <w:t xml:space="preserve"> + ПО</w:t>
      </w:r>
      <w:r>
        <w:rPr>
          <w:rFonts w:ascii="Times New Roman"/>
          <w:b w:val="false"/>
          <w:i w:val="false"/>
          <w:color w:val="000000"/>
          <w:vertAlign w:val="subscript"/>
        </w:rPr>
        <w:t>н</w:t>
      </w:r>
      <w:r>
        <w:rPr>
          <w:rFonts w:ascii="Times New Roman"/>
          <w:b w:val="false"/>
          <w:i w:val="false"/>
          <w:color w:val="000000"/>
          <w:sz w:val="28"/>
        </w:rPr>
        <w:t xml:space="preserve"> + ЛП</w:t>
      </w:r>
      <w:r>
        <w:rPr>
          <w:rFonts w:ascii="Times New Roman"/>
          <w:b w:val="false"/>
          <w:i w:val="false"/>
          <w:color w:val="000000"/>
          <w:vertAlign w:val="subscript"/>
        </w:rPr>
        <w:t>н</w:t>
      </w:r>
      <w:r>
        <w:rPr>
          <w:rFonts w:ascii="Times New Roman"/>
          <w:b w:val="false"/>
          <w:i w:val="false"/>
          <w:color w:val="000000"/>
          <w:sz w:val="28"/>
        </w:rPr>
        <w:t xml:space="preserve"> + ВВ</w:t>
      </w:r>
      <w:r>
        <w:rPr>
          <w:rFonts w:ascii="Times New Roman"/>
          <w:b w:val="false"/>
          <w:i w:val="false"/>
          <w:color w:val="000000"/>
          <w:vertAlign w:val="subscript"/>
        </w:rPr>
        <w:t>н</w:t>
      </w:r>
      <w:r>
        <w:rPr>
          <w:rFonts w:ascii="Times New Roman"/>
          <w:b w:val="false"/>
          <w:i w:val="false"/>
          <w:color w:val="000000"/>
          <w:sz w:val="28"/>
        </w:rPr>
        <w:t xml:space="preserve"> + Э</w:t>
      </w:r>
      <w:r>
        <w:rPr>
          <w:rFonts w:ascii="Times New Roman"/>
          <w:b w:val="false"/>
          <w:i w:val="false"/>
          <w:color w:val="000000"/>
          <w:vertAlign w:val="subscript"/>
        </w:rPr>
        <w:t>н</w:t>
      </w:r>
      <w:r>
        <w:rPr>
          <w:rFonts w:ascii="Times New Roman"/>
          <w:b w:val="false"/>
          <w:i w:val="false"/>
          <w:color w:val="000000"/>
          <w:sz w:val="28"/>
        </w:rPr>
        <w:t>,</w:t>
      </w:r>
    </w:p>
    <w:bookmarkEnd w:id="437"/>
    <w:bookmarkStart w:name="z545" w:id="438"/>
    <w:p>
      <w:pPr>
        <w:spacing w:after="0"/>
        <w:ind w:left="0"/>
        <w:jc w:val="both"/>
      </w:pPr>
      <w:r>
        <w:rPr>
          <w:rFonts w:ascii="Times New Roman"/>
          <w:b w:val="false"/>
          <w:i w:val="false"/>
          <w:color w:val="000000"/>
          <w:sz w:val="28"/>
        </w:rPr>
        <w:t>
      где:</w:t>
      </w:r>
    </w:p>
    <w:bookmarkEnd w:id="438"/>
    <w:bookmarkStart w:name="z546" w:id="439"/>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н</w:t>
      </w:r>
      <w:r>
        <w:rPr>
          <w:rFonts w:ascii="Times New Roman"/>
          <w:b w:val="false"/>
          <w:i w:val="false"/>
          <w:color w:val="000000"/>
          <w:sz w:val="28"/>
        </w:rPr>
        <w:t xml:space="preserve"> – производственное потребление молока в сельском хозяйстве;</w:t>
      </w:r>
    </w:p>
    <w:bookmarkEnd w:id="439"/>
    <w:bookmarkStart w:name="z547" w:id="440"/>
    <w:p>
      <w:pPr>
        <w:spacing w:after="0"/>
        <w:ind w:left="0"/>
        <w:jc w:val="both"/>
      </w:pPr>
      <w:r>
        <w:rPr>
          <w:rFonts w:ascii="Times New Roman"/>
          <w:b w:val="false"/>
          <w:i w:val="false"/>
          <w:color w:val="000000"/>
          <w:sz w:val="28"/>
        </w:rPr>
        <w:t>
      ПД</w:t>
      </w:r>
      <w:r>
        <w:rPr>
          <w:rFonts w:ascii="Times New Roman"/>
          <w:b w:val="false"/>
          <w:i w:val="false"/>
          <w:color w:val="000000"/>
          <w:vertAlign w:val="subscript"/>
        </w:rPr>
        <w:t>н</w:t>
      </w:r>
      <w:r>
        <w:rPr>
          <w:rFonts w:ascii="Times New Roman"/>
          <w:b w:val="false"/>
          <w:i w:val="false"/>
          <w:color w:val="000000"/>
          <w:sz w:val="28"/>
        </w:rPr>
        <w:t xml:space="preserve"> – переработка молока на непищевые цели;</w:t>
      </w:r>
    </w:p>
    <w:bookmarkEnd w:id="440"/>
    <w:bookmarkStart w:name="z548" w:id="441"/>
    <w:p>
      <w:pPr>
        <w:spacing w:after="0"/>
        <w:ind w:left="0"/>
        <w:jc w:val="both"/>
      </w:pPr>
      <w:r>
        <w:rPr>
          <w:rFonts w:ascii="Times New Roman"/>
          <w:b w:val="false"/>
          <w:i w:val="false"/>
          <w:color w:val="000000"/>
          <w:sz w:val="28"/>
        </w:rPr>
        <w:t>
      ПО</w:t>
      </w:r>
      <w:r>
        <w:rPr>
          <w:rFonts w:ascii="Times New Roman"/>
          <w:b w:val="false"/>
          <w:i w:val="false"/>
          <w:color w:val="000000"/>
          <w:vertAlign w:val="subscript"/>
        </w:rPr>
        <w:t>н</w:t>
      </w:r>
      <w:r>
        <w:rPr>
          <w:rFonts w:ascii="Times New Roman"/>
          <w:b w:val="false"/>
          <w:i w:val="false"/>
          <w:color w:val="000000"/>
          <w:sz w:val="28"/>
        </w:rPr>
        <w:t xml:space="preserve"> – потери молока и молокопродуктов;</w:t>
      </w:r>
    </w:p>
    <w:bookmarkEnd w:id="441"/>
    <w:bookmarkStart w:name="z549" w:id="442"/>
    <w:p>
      <w:pPr>
        <w:spacing w:after="0"/>
        <w:ind w:left="0"/>
        <w:jc w:val="both"/>
      </w:pPr>
      <w:r>
        <w:rPr>
          <w:rFonts w:ascii="Times New Roman"/>
          <w:b w:val="false"/>
          <w:i w:val="false"/>
          <w:color w:val="000000"/>
          <w:sz w:val="28"/>
        </w:rPr>
        <w:t>
      ЛП</w:t>
      </w:r>
      <w:r>
        <w:rPr>
          <w:rFonts w:ascii="Times New Roman"/>
          <w:b w:val="false"/>
          <w:i w:val="false"/>
          <w:color w:val="000000"/>
          <w:vertAlign w:val="subscript"/>
        </w:rPr>
        <w:t>н</w:t>
      </w:r>
      <w:r>
        <w:rPr>
          <w:rFonts w:ascii="Times New Roman"/>
          <w:b w:val="false"/>
          <w:i w:val="false"/>
          <w:color w:val="000000"/>
          <w:sz w:val="28"/>
        </w:rPr>
        <w:t xml:space="preserve"> – личное потребление молока и молокопродуктов;</w:t>
      </w:r>
    </w:p>
    <w:bookmarkEnd w:id="442"/>
    <w:bookmarkStart w:name="z550" w:id="443"/>
    <w:p>
      <w:pPr>
        <w:spacing w:after="0"/>
        <w:ind w:left="0"/>
        <w:jc w:val="both"/>
      </w:pPr>
      <w:r>
        <w:rPr>
          <w:rFonts w:ascii="Times New Roman"/>
          <w:b w:val="false"/>
          <w:i w:val="false"/>
          <w:color w:val="000000"/>
          <w:sz w:val="28"/>
        </w:rPr>
        <w:t>
      ВВ</w:t>
      </w:r>
      <w:r>
        <w:rPr>
          <w:rFonts w:ascii="Times New Roman"/>
          <w:b w:val="false"/>
          <w:i w:val="false"/>
          <w:color w:val="000000"/>
          <w:vertAlign w:val="subscript"/>
        </w:rPr>
        <w:t>н</w:t>
      </w:r>
      <w:r>
        <w:rPr>
          <w:rFonts w:ascii="Times New Roman"/>
          <w:b w:val="false"/>
          <w:i w:val="false"/>
          <w:color w:val="000000"/>
          <w:sz w:val="28"/>
        </w:rPr>
        <w:t xml:space="preserve"> – вывоз молока и молокопродуктов в государства-члены;</w:t>
      </w:r>
    </w:p>
    <w:bookmarkEnd w:id="443"/>
    <w:bookmarkStart w:name="z551" w:id="444"/>
    <w:p>
      <w:pPr>
        <w:spacing w:after="0"/>
        <w:ind w:left="0"/>
        <w:jc w:val="both"/>
      </w:pPr>
      <w:r>
        <w:rPr>
          <w:rFonts w:ascii="Times New Roman"/>
          <w:b w:val="false"/>
          <w:i w:val="false"/>
          <w:color w:val="000000"/>
          <w:sz w:val="28"/>
        </w:rPr>
        <w:t>
      Э</w:t>
      </w:r>
      <w:r>
        <w:rPr>
          <w:rFonts w:ascii="Times New Roman"/>
          <w:b w:val="false"/>
          <w:i w:val="false"/>
          <w:color w:val="000000"/>
          <w:vertAlign w:val="subscript"/>
        </w:rPr>
        <w:t>н</w:t>
      </w:r>
      <w:r>
        <w:rPr>
          <w:rFonts w:ascii="Times New Roman"/>
          <w:b w:val="false"/>
          <w:i w:val="false"/>
          <w:color w:val="000000"/>
          <w:sz w:val="28"/>
        </w:rPr>
        <w:t xml:space="preserve"> – экспорт молока и молокопродуктов (внешняя торговля).</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2139"/>
        <w:gridCol w:w="2139"/>
        <w:gridCol w:w="2140"/>
        <w:gridCol w:w="214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45"/>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445"/>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46"/>
          <w:p>
            <w:pPr>
              <w:spacing w:after="20"/>
              <w:ind w:left="20"/>
              <w:jc w:val="both"/>
            </w:pPr>
            <w:r>
              <w:rPr>
                <w:rFonts w:ascii="Times New Roman"/>
                <w:b w:val="false"/>
                <w:i w:val="false"/>
                <w:color w:val="000000"/>
                <w:sz w:val="20"/>
              </w:rPr>
              <w:t>
8.</w:t>
            </w:r>
          </w:p>
          <w:bookmarkEnd w:id="446"/>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конец года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4" w:id="447"/>
    <w:p>
      <w:pPr>
        <w:spacing w:after="0"/>
        <w:ind w:left="0"/>
        <w:jc w:val="both"/>
      </w:pPr>
      <w:r>
        <w:rPr>
          <w:rFonts w:ascii="Times New Roman"/>
          <w:b w:val="false"/>
          <w:i w:val="false"/>
          <w:color w:val="000000"/>
          <w:sz w:val="28"/>
        </w:rPr>
        <w:t xml:space="preserve">
      Позиция 8 отражает данные по запасам молока и молокопродуктов у сельскохозяйственных производителей, на предприятиях-изготовителях, в организациях оптовой и розничной торговли. </w:t>
      </w:r>
    </w:p>
    <w:bookmarkEnd w:id="447"/>
    <w:bookmarkStart w:name="z555" w:id="448"/>
    <w:p>
      <w:pPr>
        <w:spacing w:after="0"/>
        <w:ind w:left="0"/>
        <w:jc w:val="both"/>
      </w:pPr>
      <w:r>
        <w:rPr>
          <w:rFonts w:ascii="Times New Roman"/>
          <w:b w:val="false"/>
          <w:i w:val="false"/>
          <w:color w:val="000000"/>
          <w:sz w:val="28"/>
        </w:rPr>
        <w:t>
      Прогноз запасов молока и молокопродуктов на конец года рассчитывается с учетом:</w:t>
      </w:r>
    </w:p>
    <w:bookmarkEnd w:id="448"/>
    <w:bookmarkStart w:name="z556" w:id="449"/>
    <w:p>
      <w:pPr>
        <w:spacing w:after="0"/>
        <w:ind w:left="0"/>
        <w:jc w:val="both"/>
      </w:pPr>
      <w:r>
        <w:rPr>
          <w:rFonts w:ascii="Times New Roman"/>
          <w:b w:val="false"/>
          <w:i w:val="false"/>
          <w:color w:val="000000"/>
          <w:sz w:val="28"/>
        </w:rPr>
        <w:t>
      прогнозируемых ресурсов молока и молокопродуктов в государстве-члене и их внутреннего использования;</w:t>
      </w:r>
    </w:p>
    <w:bookmarkEnd w:id="449"/>
    <w:bookmarkStart w:name="z557" w:id="450"/>
    <w:p>
      <w:pPr>
        <w:spacing w:after="0"/>
        <w:ind w:left="0"/>
        <w:jc w:val="both"/>
      </w:pPr>
      <w:r>
        <w:rPr>
          <w:rFonts w:ascii="Times New Roman"/>
          <w:b w:val="false"/>
          <w:i w:val="false"/>
          <w:color w:val="000000"/>
          <w:sz w:val="28"/>
        </w:rPr>
        <w:t>
      формирования необходимых запасов молока и молокопродуктов на потребительском рынке и технологических запасов сырья сельскохозяйственных производителей и на молокоперерабатывающих предприятиях.</w:t>
      </w:r>
    </w:p>
    <w:bookmarkEnd w:id="450"/>
    <w:bookmarkStart w:name="z558" w:id="451"/>
    <w:p>
      <w:pPr>
        <w:spacing w:after="0"/>
        <w:ind w:left="0"/>
        <w:jc w:val="left"/>
      </w:pPr>
      <w:r>
        <w:rPr>
          <w:rFonts w:ascii="Times New Roman"/>
          <w:b/>
          <w:i w:val="false"/>
          <w:color w:val="000000"/>
        </w:rPr>
        <w:t xml:space="preserve"> V. Прогнозный баланс спроса и предложения сахара</w:t>
      </w:r>
    </w:p>
    <w:bookmarkEnd w:id="451"/>
    <w:bookmarkStart w:name="z559" w:id="452"/>
    <w:p>
      <w:pPr>
        <w:spacing w:after="0"/>
        <w:ind w:left="0"/>
        <w:jc w:val="both"/>
      </w:pPr>
      <w:r>
        <w:rPr>
          <w:rFonts w:ascii="Times New Roman"/>
          <w:b w:val="false"/>
          <w:i w:val="false"/>
          <w:color w:val="000000"/>
          <w:sz w:val="28"/>
        </w:rPr>
        <w:t>
      В прогнозный баланс спроса и предложения сахара включается сахар белый, произведенный из сахарной свеклы и сахара-сырца тростникового, и не включаются продукты, произведенные с использованием сахара (коды 1701 99 100 1 и 1701 99 100 9 ТН ВЭД ЕАЭС).</w:t>
      </w:r>
    </w:p>
    <w:bookmarkEnd w:id="452"/>
    <w:bookmarkStart w:name="z560" w:id="453"/>
    <w:p>
      <w:pPr>
        <w:spacing w:after="0"/>
        <w:ind w:left="0"/>
        <w:jc w:val="both"/>
      </w:pPr>
      <w:r>
        <w:rPr>
          <w:rFonts w:ascii="Times New Roman"/>
          <w:b w:val="false"/>
          <w:i w:val="false"/>
          <w:color w:val="000000"/>
          <w:sz w:val="28"/>
        </w:rPr>
        <w:t>
      Данные за отчетный год рассчитываются в соответствии с методиками, утверждаемыми органами (службами) государственной статистики государств-членов.</w:t>
      </w:r>
    </w:p>
    <w:bookmarkEnd w:id="453"/>
    <w:bookmarkStart w:name="z561" w:id="454"/>
    <w:p>
      <w:pPr>
        <w:spacing w:after="0"/>
        <w:ind w:left="0"/>
        <w:jc w:val="both"/>
      </w:pPr>
      <w:r>
        <w:rPr>
          <w:rFonts w:ascii="Times New Roman"/>
          <w:b w:val="false"/>
          <w:i w:val="false"/>
          <w:color w:val="000000"/>
          <w:sz w:val="28"/>
        </w:rPr>
        <w:t>
      Ресурсная часть (ресурсы) прогнозного баланса спроса и предложения сахара включает в себя следующие позиции:</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993"/>
        <w:gridCol w:w="2252"/>
        <w:gridCol w:w="251"/>
        <w:gridCol w:w="335"/>
        <w:gridCol w:w="1297"/>
        <w:gridCol w:w="639"/>
        <w:gridCol w:w="2189"/>
        <w:gridCol w:w="83"/>
        <w:gridCol w:w="22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55"/>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4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56"/>
          <w:p>
            <w:pPr>
              <w:spacing w:after="20"/>
              <w:ind w:left="20"/>
              <w:jc w:val="both"/>
            </w:pPr>
            <w:r>
              <w:rPr>
                <w:rFonts w:ascii="Times New Roman"/>
                <w:b w:val="false"/>
                <w:i w:val="false"/>
                <w:color w:val="000000"/>
                <w:sz w:val="20"/>
              </w:rPr>
              <w:t>
1.</w:t>
            </w:r>
          </w:p>
          <w:bookmarkEnd w:id="4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4" w:id="457"/>
    <w:p>
      <w:pPr>
        <w:spacing w:after="0"/>
        <w:ind w:left="0"/>
        <w:jc w:val="both"/>
      </w:pPr>
      <w:r>
        <w:rPr>
          <w:rFonts w:ascii="Times New Roman"/>
          <w:b w:val="false"/>
          <w:i w:val="false"/>
          <w:color w:val="000000"/>
          <w:sz w:val="28"/>
        </w:rPr>
        <w:t xml:space="preserve">
      Позиция 1 включает в себя данные по запасам сахара на предприятиях-изготовителях, в организациях оптовой и розничной торговли. </w:t>
      </w:r>
    </w:p>
    <w:bookmarkEnd w:id="457"/>
    <w:bookmarkStart w:name="z565" w:id="458"/>
    <w:p>
      <w:pPr>
        <w:spacing w:after="0"/>
        <w:ind w:left="0"/>
        <w:jc w:val="both"/>
      </w:pPr>
      <w:r>
        <w:rPr>
          <w:rFonts w:ascii="Times New Roman"/>
          <w:b w:val="false"/>
          <w:i w:val="false"/>
          <w:color w:val="000000"/>
          <w:sz w:val="28"/>
        </w:rPr>
        <w:t>
      Данные по запасам сахара на начало года переносятся из позиции 8 (из столбца за соответствующий предыдущий год).</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2439"/>
        <w:gridCol w:w="6"/>
        <w:gridCol w:w="1854"/>
        <w:gridCol w:w="2289"/>
        <w:gridCol w:w="1854"/>
        <w:gridCol w:w="185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59"/>
          <w:p>
            <w:pPr>
              <w:spacing w:after="20"/>
              <w:ind w:left="20"/>
              <w:jc w:val="both"/>
            </w:pPr>
            <w:r>
              <w:rPr>
                <w:rFonts w:ascii="Times New Roman"/>
                <w:b w:val="false"/>
                <w:i w:val="false"/>
                <w:color w:val="000000"/>
                <w:sz w:val="20"/>
              </w:rPr>
              <w:t xml:space="preserve">
 </w:t>
            </w:r>
            <w:r>
              <w:rPr>
                <w:rFonts w:ascii="Times New Roman"/>
                <w:b/>
                <w:i w:val="false"/>
                <w:color w:val="000000"/>
                <w:sz w:val="20"/>
              </w:rPr>
              <w:t>Наименование показателя</w:t>
            </w:r>
          </w:p>
          <w:bookmarkEnd w:id="459"/>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год </w:t>
            </w:r>
            <w:r>
              <w:br/>
            </w:r>
            <w:r>
              <w:rPr>
                <w:rFonts w:ascii="Times New Roman"/>
                <w:b/>
                <w:i w:val="false"/>
                <w:color w:val="000000"/>
                <w:sz w:val="20"/>
              </w:rPr>
              <w:t>(отчет)</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w:t>
            </w:r>
            <w:r>
              <w:br/>
            </w:r>
            <w:r>
              <w:rPr>
                <w:rFonts w:ascii="Times New Roman"/>
                <w:b/>
                <w:i w:val="false"/>
                <w:color w:val="000000"/>
                <w:sz w:val="20"/>
              </w:rPr>
              <w:t xml:space="preserve"> (прогноз)</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год </w:t>
            </w:r>
            <w:r>
              <w:br/>
            </w:r>
            <w:r>
              <w:rPr>
                <w:rFonts w:ascii="Times New Roman"/>
                <w:b/>
                <w:i w:val="false"/>
                <w:color w:val="000000"/>
                <w:sz w:val="20"/>
              </w:rPr>
              <w:t>(прогноз)</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60"/>
          <w:p>
            <w:pPr>
              <w:spacing w:after="20"/>
              <w:ind w:left="20"/>
              <w:jc w:val="both"/>
            </w:pPr>
            <w:r>
              <w:rPr>
                <w:rFonts w:ascii="Times New Roman"/>
                <w:b w:val="false"/>
                <w:i w:val="false"/>
                <w:color w:val="000000"/>
                <w:sz w:val="20"/>
              </w:rPr>
              <w:t>
2.</w:t>
            </w:r>
          </w:p>
          <w:bookmarkEnd w:id="460"/>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 всего</w:t>
            </w:r>
            <w:r>
              <w:br/>
            </w:r>
            <w:r>
              <w:rPr>
                <w:rFonts w:ascii="Times New Roman"/>
                <w:b w:val="false"/>
                <w:i w:val="false"/>
                <w:color w:val="000000"/>
                <w:sz w:val="20"/>
              </w:rPr>
              <w:t>
 в том числе:</w:t>
            </w:r>
            <w:r>
              <w:br/>
            </w:r>
            <w:r>
              <w:rPr>
                <w:rFonts w:ascii="Times New Roman"/>
                <w:b w:val="false"/>
                <w:i w:val="false"/>
                <w:color w:val="000000"/>
                <w:sz w:val="20"/>
              </w:rPr>
              <w:t>
 из сахарной свеклы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сахара-сырца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9" w:id="461"/>
    <w:p>
      <w:pPr>
        <w:spacing w:after="0"/>
        <w:ind w:left="0"/>
        <w:jc w:val="both"/>
      </w:pPr>
      <w:r>
        <w:rPr>
          <w:rFonts w:ascii="Times New Roman"/>
          <w:b w:val="false"/>
          <w:i w:val="false"/>
          <w:color w:val="000000"/>
          <w:sz w:val="28"/>
        </w:rPr>
        <w:t xml:space="preserve">
      Позиция 2 включает в себя объем производства сахара из сахарной свеклы и сахара-сырца. В объем производства сахара включается вся продукция, произведенная в организациях всех форм собственности (независимо от вида основной деятельности). Объем производства сахара учитывается без продуктов переработки. По сахару-песку в объем производства включается также объем сахара, использованный на производство сахара-рафинада. Объем сахара-рафинада в объем производства во избежание двойного счета не включается. </w:t>
      </w:r>
    </w:p>
    <w:bookmarkEnd w:id="461"/>
    <w:bookmarkStart w:name="z570" w:id="462"/>
    <w:p>
      <w:pPr>
        <w:spacing w:after="0"/>
        <w:ind w:left="0"/>
        <w:jc w:val="both"/>
      </w:pPr>
      <w:r>
        <w:rPr>
          <w:rFonts w:ascii="Times New Roman"/>
          <w:b w:val="false"/>
          <w:i w:val="false"/>
          <w:color w:val="000000"/>
          <w:sz w:val="28"/>
        </w:rPr>
        <w:t xml:space="preserve">
      Показатели производства сахара на текущий год и 2 прогнозных года определяются в соответствии с ведомственными прогнозами, взаимоувязанными с государственными программами развития сельского хозяйства государств-членов. </w:t>
      </w:r>
    </w:p>
    <w:bookmarkEnd w:id="462"/>
    <w:bookmarkStart w:name="z571" w:id="463"/>
    <w:p>
      <w:pPr>
        <w:spacing w:after="0"/>
        <w:ind w:left="0"/>
        <w:jc w:val="both"/>
      </w:pPr>
      <w:r>
        <w:rPr>
          <w:rFonts w:ascii="Times New Roman"/>
          <w:b w:val="false"/>
          <w:i w:val="false"/>
          <w:color w:val="000000"/>
          <w:sz w:val="28"/>
        </w:rPr>
        <w:t>
      В случае отсутствия соответствующих ведомственных прогнозов показатели производства сахара прогнозируются с помощью методов экстраполяции на основе данных за предыдущие годы. При расчете данных прогнозных показателей также принимаются во внимание следующие факторы:</w:t>
      </w:r>
    </w:p>
    <w:bookmarkEnd w:id="463"/>
    <w:bookmarkStart w:name="z572" w:id="464"/>
    <w:p>
      <w:pPr>
        <w:spacing w:after="0"/>
        <w:ind w:left="0"/>
        <w:jc w:val="both"/>
      </w:pPr>
      <w:r>
        <w:rPr>
          <w:rFonts w:ascii="Times New Roman"/>
          <w:b w:val="false"/>
          <w:i w:val="false"/>
          <w:color w:val="000000"/>
          <w:sz w:val="28"/>
        </w:rPr>
        <w:t>
      наличие и загрузка мощностей сахарных заводов;</w:t>
      </w:r>
    </w:p>
    <w:bookmarkEnd w:id="464"/>
    <w:bookmarkStart w:name="z573" w:id="465"/>
    <w:p>
      <w:pPr>
        <w:spacing w:after="0"/>
        <w:ind w:left="0"/>
        <w:jc w:val="both"/>
      </w:pPr>
      <w:r>
        <w:rPr>
          <w:rFonts w:ascii="Times New Roman"/>
          <w:b w:val="false"/>
          <w:i w:val="false"/>
          <w:color w:val="000000"/>
          <w:sz w:val="28"/>
        </w:rPr>
        <w:t>
      крупные инвестиционные проекты по созданию новых и развитию действующих сахарных заводов в рассматриваемом периоде;</w:t>
      </w:r>
    </w:p>
    <w:bookmarkEnd w:id="465"/>
    <w:bookmarkStart w:name="z574" w:id="466"/>
    <w:p>
      <w:pPr>
        <w:spacing w:after="0"/>
        <w:ind w:left="0"/>
        <w:jc w:val="both"/>
      </w:pPr>
      <w:r>
        <w:rPr>
          <w:rFonts w:ascii="Times New Roman"/>
          <w:b w:val="false"/>
          <w:i w:val="false"/>
          <w:color w:val="000000"/>
          <w:sz w:val="28"/>
        </w:rPr>
        <w:t>
      конъюнктура национального и мирового рынков сахара.</w:t>
      </w:r>
    </w:p>
    <w:bookmarkEnd w:id="466"/>
    <w:bookmarkStart w:name="z575" w:id="467"/>
    <w:p>
      <w:pPr>
        <w:spacing w:after="0"/>
        <w:ind w:left="0"/>
        <w:jc w:val="both"/>
      </w:pPr>
      <w:r>
        <w:rPr>
          <w:rFonts w:ascii="Times New Roman"/>
          <w:b w:val="false"/>
          <w:i w:val="false"/>
          <w:color w:val="000000"/>
          <w:sz w:val="28"/>
        </w:rPr>
        <w:t>
      В целях повышения точности прогнозных оценок может быть проведен отдельный расчет производства сахара из сахарной свеклы и сахара-сырца.</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602"/>
        <w:gridCol w:w="963"/>
        <w:gridCol w:w="964"/>
        <w:gridCol w:w="964"/>
        <w:gridCol w:w="9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68"/>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468"/>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69"/>
          <w:p>
            <w:pPr>
              <w:spacing w:after="20"/>
              <w:ind w:left="20"/>
              <w:jc w:val="both"/>
            </w:pPr>
            <w:r>
              <w:rPr>
                <w:rFonts w:ascii="Times New Roman"/>
                <w:b w:val="false"/>
                <w:i w:val="false"/>
                <w:color w:val="000000"/>
                <w:sz w:val="20"/>
              </w:rPr>
              <w:t>
3.</w:t>
            </w:r>
          </w:p>
          <w:bookmarkEnd w:id="469"/>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государств-членов: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(импорт)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5" w:id="470"/>
    <w:p>
      <w:pPr>
        <w:spacing w:after="0"/>
        <w:ind w:left="0"/>
        <w:jc w:val="both"/>
      </w:pPr>
      <w:r>
        <w:rPr>
          <w:rFonts w:ascii="Times New Roman"/>
          <w:b w:val="false"/>
          <w:i w:val="false"/>
          <w:color w:val="000000"/>
          <w:sz w:val="28"/>
        </w:rPr>
        <w:t>
      Позиция 3 отражает общий объем ввоза сахара, в том числе из государств-членов (взаимная торговля) и импортные поставки сахара из третьих стран (внешняя торговля).</w:t>
      </w:r>
    </w:p>
    <w:bookmarkEnd w:id="470"/>
    <w:bookmarkStart w:name="z586" w:id="471"/>
    <w:p>
      <w:pPr>
        <w:spacing w:after="0"/>
        <w:ind w:left="0"/>
        <w:jc w:val="both"/>
      </w:pPr>
      <w:r>
        <w:rPr>
          <w:rFonts w:ascii="Times New Roman"/>
          <w:b w:val="false"/>
          <w:i w:val="false"/>
          <w:color w:val="000000"/>
          <w:sz w:val="28"/>
        </w:rPr>
        <w:t>
      Показатели ввоза сахара (ОВ</w:t>
      </w:r>
      <w:r>
        <w:rPr>
          <w:rFonts w:ascii="Times New Roman"/>
          <w:b w:val="false"/>
          <w:i w:val="false"/>
          <w:color w:val="000000"/>
          <w:vertAlign w:val="subscript"/>
        </w:rPr>
        <w:t>с</w:t>
      </w:r>
      <w:r>
        <w:rPr>
          <w:rFonts w:ascii="Times New Roman"/>
          <w:b w:val="false"/>
          <w:i w:val="false"/>
          <w:color w:val="000000"/>
          <w:sz w:val="28"/>
        </w:rPr>
        <w:t>) на текущий год и 2 прогнозных года определяются по формуле:</w:t>
      </w:r>
    </w:p>
    <w:bookmarkEnd w:id="471"/>
    <w:bookmarkStart w:name="z587" w:id="472"/>
    <w:p>
      <w:pPr>
        <w:spacing w:after="0"/>
        <w:ind w:left="0"/>
        <w:jc w:val="both"/>
      </w:pPr>
      <w:r>
        <w:rPr>
          <w:rFonts w:ascii="Times New Roman"/>
          <w:b w:val="false"/>
          <w:i w:val="false"/>
          <w:color w:val="000000"/>
          <w:sz w:val="28"/>
        </w:rPr>
        <w:t>
      ОВ</w:t>
      </w:r>
      <w:r>
        <w:rPr>
          <w:rFonts w:ascii="Times New Roman"/>
          <w:b w:val="false"/>
          <w:i w:val="false"/>
          <w:color w:val="000000"/>
          <w:vertAlign w:val="subscript"/>
        </w:rPr>
        <w:t xml:space="preserve">с </w:t>
      </w:r>
      <w:r>
        <w:rPr>
          <w:rFonts w:ascii="Times New Roman"/>
          <w:b w:val="false"/>
          <w:i w:val="false"/>
          <w:color w:val="000000"/>
          <w:sz w:val="28"/>
        </w:rPr>
        <w:t>= ∑</w:t>
      </w:r>
      <w:r>
        <w:rPr>
          <w:rFonts w:ascii="Times New Roman"/>
          <w:b w:val="false"/>
          <w:i w:val="false"/>
          <w:color w:val="000000"/>
          <w:vertAlign w:val="subscript"/>
        </w:rPr>
        <w:t>k</w:t>
      </w:r>
      <w:r>
        <w:rPr>
          <w:rFonts w:ascii="Times New Roman"/>
          <w:b w:val="false"/>
          <w:i w:val="false"/>
          <w:color w:val="000000"/>
          <w:sz w:val="28"/>
        </w:rPr>
        <w:t xml:space="preserve"> B</w:t>
      </w:r>
      <w:r>
        <w:rPr>
          <w:rFonts w:ascii="Times New Roman"/>
          <w:b w:val="false"/>
          <w:i w:val="false"/>
          <w:color w:val="000000"/>
          <w:vertAlign w:val="subscript"/>
        </w:rPr>
        <w:t>с</w:t>
      </w:r>
      <w:r>
        <w:rPr>
          <w:rFonts w:ascii="Times New Roman"/>
          <w:b w:val="false"/>
          <w:i w:val="false"/>
          <w:color w:val="000000"/>
          <w:vertAlign w:val="subscript"/>
        </w:rPr>
        <w:t>k</w:t>
      </w:r>
      <w:r>
        <w:rPr>
          <w:rFonts w:ascii="Times New Roman"/>
          <w:b w:val="false"/>
          <w:i w:val="false"/>
          <w:color w:val="000000"/>
          <w:sz w:val="28"/>
        </w:rPr>
        <w:t xml:space="preserve"> + И</w:t>
      </w:r>
      <w:r>
        <w:rPr>
          <w:rFonts w:ascii="Times New Roman"/>
          <w:b w:val="false"/>
          <w:i w:val="false"/>
          <w:color w:val="000000"/>
          <w:vertAlign w:val="subscript"/>
        </w:rPr>
        <w:t>с</w:t>
      </w:r>
      <w:r>
        <w:rPr>
          <w:rFonts w:ascii="Times New Roman"/>
          <w:b w:val="false"/>
          <w:i w:val="false"/>
          <w:color w:val="000000"/>
          <w:sz w:val="28"/>
        </w:rPr>
        <w:t>,</w:t>
      </w:r>
    </w:p>
    <w:bookmarkEnd w:id="472"/>
    <w:bookmarkStart w:name="z588" w:id="473"/>
    <w:p>
      <w:pPr>
        <w:spacing w:after="0"/>
        <w:ind w:left="0"/>
        <w:jc w:val="both"/>
      </w:pPr>
      <w:r>
        <w:rPr>
          <w:rFonts w:ascii="Times New Roman"/>
          <w:b w:val="false"/>
          <w:i w:val="false"/>
          <w:color w:val="000000"/>
          <w:sz w:val="28"/>
        </w:rPr>
        <w:t>
      где:</w:t>
      </w:r>
    </w:p>
    <w:bookmarkEnd w:id="473"/>
    <w:bookmarkStart w:name="z589" w:id="474"/>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с</w:t>
      </w:r>
      <w:r>
        <w:rPr>
          <w:rFonts w:ascii="Times New Roman"/>
          <w:b w:val="false"/>
          <w:i w:val="false"/>
          <w:color w:val="000000"/>
          <w:vertAlign w:val="subscript"/>
        </w:rPr>
        <w:t>k</w:t>
      </w:r>
      <w:r>
        <w:rPr>
          <w:rFonts w:ascii="Times New Roman"/>
          <w:b w:val="false"/>
          <w:i w:val="false"/>
          <w:color w:val="000000"/>
          <w:sz w:val="28"/>
        </w:rPr>
        <w:t xml:space="preserve"> – прогноз ввоза сахара из k-го государства-члена;</w:t>
      </w:r>
    </w:p>
    <w:bookmarkEnd w:id="474"/>
    <w:bookmarkStart w:name="z590" w:id="475"/>
    <w:p>
      <w:pPr>
        <w:spacing w:after="0"/>
        <w:ind w:left="0"/>
        <w:jc w:val="both"/>
      </w:pPr>
      <w:r>
        <w:rPr>
          <w:rFonts w:ascii="Times New Roman"/>
          <w:b w:val="false"/>
          <w:i w:val="false"/>
          <w:color w:val="000000"/>
          <w:sz w:val="28"/>
        </w:rPr>
        <w:t>
      И</w:t>
      </w:r>
      <w:r>
        <w:rPr>
          <w:rFonts w:ascii="Times New Roman"/>
          <w:b w:val="false"/>
          <w:i w:val="false"/>
          <w:color w:val="000000"/>
          <w:vertAlign w:val="subscript"/>
        </w:rPr>
        <w:t>с</w:t>
      </w:r>
      <w:r>
        <w:rPr>
          <w:rFonts w:ascii="Times New Roman"/>
          <w:b w:val="false"/>
          <w:i w:val="false"/>
          <w:color w:val="000000"/>
          <w:sz w:val="28"/>
        </w:rPr>
        <w:t xml:space="preserve"> – импорт сахара (внешняя торговля). </w:t>
      </w:r>
    </w:p>
    <w:bookmarkEnd w:id="475"/>
    <w:bookmarkStart w:name="z591" w:id="476"/>
    <w:p>
      <w:pPr>
        <w:spacing w:after="0"/>
        <w:ind w:left="0"/>
        <w:jc w:val="both"/>
      </w:pPr>
      <w:r>
        <w:rPr>
          <w:rFonts w:ascii="Times New Roman"/>
          <w:b w:val="false"/>
          <w:i w:val="false"/>
          <w:color w:val="000000"/>
          <w:sz w:val="28"/>
        </w:rPr>
        <w:t>
      Прогнозы ввоза сахара из государств-членов и импортных поставок сахара могут определяться с помощью методов экстраполяции на основе данных за предыдущие годы и экспертных методов. При расчете данного прогноза также принимаются во внимание следующие факторы:</w:t>
      </w:r>
    </w:p>
    <w:bookmarkEnd w:id="476"/>
    <w:bookmarkStart w:name="z592" w:id="477"/>
    <w:p>
      <w:pPr>
        <w:spacing w:after="0"/>
        <w:ind w:left="0"/>
        <w:jc w:val="both"/>
      </w:pPr>
      <w:r>
        <w:rPr>
          <w:rFonts w:ascii="Times New Roman"/>
          <w:b w:val="false"/>
          <w:i w:val="false"/>
          <w:color w:val="000000"/>
          <w:sz w:val="28"/>
        </w:rPr>
        <w:t>
      прогнозируемые потребности государства-члена в сахаре;</w:t>
      </w:r>
    </w:p>
    <w:bookmarkEnd w:id="477"/>
    <w:bookmarkStart w:name="z593" w:id="478"/>
    <w:p>
      <w:pPr>
        <w:spacing w:after="0"/>
        <w:ind w:left="0"/>
        <w:jc w:val="both"/>
      </w:pPr>
      <w:r>
        <w:rPr>
          <w:rFonts w:ascii="Times New Roman"/>
          <w:b w:val="false"/>
          <w:i w:val="false"/>
          <w:color w:val="000000"/>
          <w:sz w:val="28"/>
        </w:rPr>
        <w:t>
      конъюнктура национального и мирового рынков сахара, включая соотношение цен на сахар на национальном рынке и у основных государств – поставщиков сахара;</w:t>
      </w:r>
    </w:p>
    <w:bookmarkEnd w:id="478"/>
    <w:bookmarkStart w:name="z594" w:id="479"/>
    <w:p>
      <w:pPr>
        <w:spacing w:after="0"/>
        <w:ind w:left="0"/>
        <w:jc w:val="both"/>
      </w:pPr>
      <w:r>
        <w:rPr>
          <w:rFonts w:ascii="Times New Roman"/>
          <w:b w:val="false"/>
          <w:i w:val="false"/>
          <w:color w:val="000000"/>
          <w:sz w:val="28"/>
        </w:rPr>
        <w:t>
      предполагаемые изменения законодательства государств-членов, касающиеся импорта сахара (изменение размеров таможенных пошлин, импортных квот и иные изменения).</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4"/>
        <w:gridCol w:w="1132"/>
        <w:gridCol w:w="2291"/>
        <w:gridCol w:w="2291"/>
        <w:gridCol w:w="2291"/>
        <w:gridCol w:w="229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80"/>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480"/>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81"/>
          <w:p>
            <w:pPr>
              <w:spacing w:after="20"/>
              <w:ind w:left="20"/>
              <w:jc w:val="both"/>
            </w:pPr>
            <w:r>
              <w:rPr>
                <w:rFonts w:ascii="Times New Roman"/>
                <w:b w:val="false"/>
                <w:i w:val="false"/>
                <w:color w:val="000000"/>
                <w:sz w:val="20"/>
              </w:rPr>
              <w:t>
4.</w:t>
            </w:r>
          </w:p>
          <w:bookmarkEnd w:id="481"/>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ресурсов</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7" w:id="482"/>
    <w:p>
      <w:pPr>
        <w:spacing w:after="0"/>
        <w:ind w:left="0"/>
        <w:jc w:val="both"/>
      </w:pPr>
      <w:r>
        <w:rPr>
          <w:rFonts w:ascii="Times New Roman"/>
          <w:b w:val="false"/>
          <w:i w:val="false"/>
          <w:color w:val="000000"/>
          <w:sz w:val="28"/>
        </w:rPr>
        <w:t>
      Итог по ресурсной части (ресурсам) прогнозного баланса спроса и предложения сахара (Рес</w:t>
      </w:r>
      <w:r>
        <w:rPr>
          <w:rFonts w:ascii="Times New Roman"/>
          <w:b w:val="false"/>
          <w:i w:val="false"/>
          <w:color w:val="000000"/>
          <w:vertAlign w:val="subscript"/>
        </w:rPr>
        <w:t>с</w:t>
      </w:r>
      <w:r>
        <w:rPr>
          <w:rFonts w:ascii="Times New Roman"/>
          <w:b w:val="false"/>
          <w:i w:val="false"/>
          <w:color w:val="000000"/>
          <w:sz w:val="28"/>
        </w:rPr>
        <w:t>) определяется по формуле:</w:t>
      </w:r>
    </w:p>
    <w:bookmarkEnd w:id="482"/>
    <w:bookmarkStart w:name="z598" w:id="483"/>
    <w:p>
      <w:pPr>
        <w:spacing w:after="0"/>
        <w:ind w:left="0"/>
        <w:jc w:val="both"/>
      </w:pPr>
      <w:r>
        <w:rPr>
          <w:rFonts w:ascii="Times New Roman"/>
          <w:b w:val="false"/>
          <w:i w:val="false"/>
          <w:color w:val="000000"/>
          <w:sz w:val="28"/>
        </w:rPr>
        <w:t>
      Рес</w:t>
      </w:r>
      <w:r>
        <w:rPr>
          <w:rFonts w:ascii="Times New Roman"/>
          <w:b w:val="false"/>
          <w:i w:val="false"/>
          <w:color w:val="000000"/>
          <w:vertAlign w:val="subscript"/>
        </w:rPr>
        <w:t>с</w:t>
      </w:r>
      <w:r>
        <w:rPr>
          <w:rFonts w:ascii="Times New Roman"/>
          <w:b w:val="false"/>
          <w:i w:val="false"/>
          <w:color w:val="000000"/>
          <w:sz w:val="28"/>
        </w:rPr>
        <w:t xml:space="preserve"> = Зн</w:t>
      </w:r>
      <w:r>
        <w:rPr>
          <w:rFonts w:ascii="Times New Roman"/>
          <w:b w:val="false"/>
          <w:i w:val="false"/>
          <w:color w:val="000000"/>
          <w:vertAlign w:val="subscript"/>
        </w:rPr>
        <w:t>с</w:t>
      </w:r>
      <w:r>
        <w:rPr>
          <w:rFonts w:ascii="Times New Roman"/>
          <w:b w:val="false"/>
          <w:i w:val="false"/>
          <w:color w:val="000000"/>
          <w:sz w:val="28"/>
        </w:rPr>
        <w:t xml:space="preserve"> + П</w:t>
      </w:r>
      <w:r>
        <w:rPr>
          <w:rFonts w:ascii="Times New Roman"/>
          <w:b w:val="false"/>
          <w:i w:val="false"/>
          <w:color w:val="000000"/>
          <w:vertAlign w:val="subscript"/>
        </w:rPr>
        <w:t>с</w:t>
      </w:r>
      <w:r>
        <w:rPr>
          <w:rFonts w:ascii="Times New Roman"/>
          <w:b w:val="false"/>
          <w:i w:val="false"/>
          <w:color w:val="000000"/>
          <w:sz w:val="28"/>
        </w:rPr>
        <w:t xml:space="preserve"> + В</w:t>
      </w:r>
      <w:r>
        <w:rPr>
          <w:rFonts w:ascii="Times New Roman"/>
          <w:b w:val="false"/>
          <w:i w:val="false"/>
          <w:color w:val="000000"/>
          <w:vertAlign w:val="subscript"/>
        </w:rPr>
        <w:t>с</w:t>
      </w:r>
      <w:r>
        <w:rPr>
          <w:rFonts w:ascii="Times New Roman"/>
          <w:b w:val="false"/>
          <w:i w:val="false"/>
          <w:color w:val="000000"/>
          <w:sz w:val="28"/>
        </w:rPr>
        <w:t xml:space="preserve"> + И</w:t>
      </w:r>
      <w:r>
        <w:rPr>
          <w:rFonts w:ascii="Times New Roman"/>
          <w:b w:val="false"/>
          <w:i w:val="false"/>
          <w:color w:val="000000"/>
          <w:vertAlign w:val="subscript"/>
        </w:rPr>
        <w:t>с</w:t>
      </w:r>
      <w:r>
        <w:rPr>
          <w:rFonts w:ascii="Times New Roman"/>
          <w:b w:val="false"/>
          <w:i w:val="false"/>
          <w:color w:val="000000"/>
          <w:sz w:val="28"/>
        </w:rPr>
        <w:t>,</w:t>
      </w:r>
    </w:p>
    <w:bookmarkEnd w:id="483"/>
    <w:bookmarkStart w:name="z599" w:id="484"/>
    <w:p>
      <w:pPr>
        <w:spacing w:after="0"/>
        <w:ind w:left="0"/>
        <w:jc w:val="both"/>
      </w:pPr>
      <w:r>
        <w:rPr>
          <w:rFonts w:ascii="Times New Roman"/>
          <w:b w:val="false"/>
          <w:i w:val="false"/>
          <w:color w:val="000000"/>
          <w:sz w:val="28"/>
        </w:rPr>
        <w:t>
      где:</w:t>
      </w:r>
    </w:p>
    <w:bookmarkEnd w:id="484"/>
    <w:bookmarkStart w:name="z600" w:id="485"/>
    <w:p>
      <w:pPr>
        <w:spacing w:after="0"/>
        <w:ind w:left="0"/>
        <w:jc w:val="both"/>
      </w:pPr>
      <w:r>
        <w:rPr>
          <w:rFonts w:ascii="Times New Roman"/>
          <w:b w:val="false"/>
          <w:i w:val="false"/>
          <w:color w:val="000000"/>
          <w:sz w:val="28"/>
        </w:rPr>
        <w:t>
      Зн</w:t>
      </w:r>
      <w:r>
        <w:rPr>
          <w:rFonts w:ascii="Times New Roman"/>
          <w:b w:val="false"/>
          <w:i w:val="false"/>
          <w:color w:val="000000"/>
          <w:vertAlign w:val="subscript"/>
        </w:rPr>
        <w:t>с</w:t>
      </w:r>
      <w:r>
        <w:rPr>
          <w:rFonts w:ascii="Times New Roman"/>
          <w:b w:val="false"/>
          <w:i w:val="false"/>
          <w:color w:val="000000"/>
          <w:sz w:val="28"/>
        </w:rPr>
        <w:t xml:space="preserve"> – запасы сахара на начало года;</w:t>
      </w:r>
    </w:p>
    <w:bookmarkEnd w:id="485"/>
    <w:bookmarkStart w:name="z601" w:id="486"/>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с</w:t>
      </w:r>
      <w:r>
        <w:rPr>
          <w:rFonts w:ascii="Times New Roman"/>
          <w:b w:val="false"/>
          <w:i w:val="false"/>
          <w:color w:val="000000"/>
          <w:sz w:val="28"/>
        </w:rPr>
        <w:t xml:space="preserve"> – производство сахара (без продуктов переработки);</w:t>
      </w:r>
    </w:p>
    <w:bookmarkEnd w:id="486"/>
    <w:bookmarkStart w:name="z602" w:id="487"/>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с</w:t>
      </w:r>
      <w:r>
        <w:rPr>
          <w:rFonts w:ascii="Times New Roman"/>
          <w:b w:val="false"/>
          <w:i w:val="false"/>
          <w:color w:val="000000"/>
          <w:sz w:val="28"/>
        </w:rPr>
        <w:t xml:space="preserve"> – ввоз сахара из государств-членов; </w:t>
      </w:r>
    </w:p>
    <w:bookmarkEnd w:id="487"/>
    <w:bookmarkStart w:name="z603" w:id="488"/>
    <w:p>
      <w:pPr>
        <w:spacing w:after="0"/>
        <w:ind w:left="0"/>
        <w:jc w:val="both"/>
      </w:pPr>
      <w:r>
        <w:rPr>
          <w:rFonts w:ascii="Times New Roman"/>
          <w:b w:val="false"/>
          <w:i w:val="false"/>
          <w:color w:val="000000"/>
          <w:sz w:val="28"/>
        </w:rPr>
        <w:t>
      И</w:t>
      </w:r>
      <w:r>
        <w:rPr>
          <w:rFonts w:ascii="Times New Roman"/>
          <w:b w:val="false"/>
          <w:i w:val="false"/>
          <w:color w:val="000000"/>
          <w:vertAlign w:val="subscript"/>
        </w:rPr>
        <w:t>с</w:t>
      </w:r>
      <w:r>
        <w:rPr>
          <w:rFonts w:ascii="Times New Roman"/>
          <w:b w:val="false"/>
          <w:i w:val="false"/>
          <w:color w:val="000000"/>
          <w:sz w:val="28"/>
        </w:rPr>
        <w:t xml:space="preserve"> – импорт сахара (внешняя торговля). </w:t>
      </w:r>
    </w:p>
    <w:bookmarkEnd w:id="488"/>
    <w:bookmarkStart w:name="z604" w:id="489"/>
    <w:p>
      <w:pPr>
        <w:spacing w:after="0"/>
        <w:ind w:left="0"/>
        <w:jc w:val="both"/>
      </w:pPr>
      <w:r>
        <w:rPr>
          <w:rFonts w:ascii="Times New Roman"/>
          <w:b w:val="false"/>
          <w:i w:val="false"/>
          <w:color w:val="000000"/>
          <w:sz w:val="28"/>
        </w:rPr>
        <w:t>
      Распределительная часть (использование ресурсов) прогнозного баланса спроса и предложения сахара включает в себя следующие позиции:</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519"/>
        <w:gridCol w:w="2006"/>
        <w:gridCol w:w="2006"/>
        <w:gridCol w:w="2007"/>
        <w:gridCol w:w="20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90"/>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490"/>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491"/>
          <w:p>
            <w:pPr>
              <w:spacing w:after="20"/>
              <w:ind w:left="20"/>
              <w:jc w:val="both"/>
            </w:pPr>
            <w:r>
              <w:rPr>
                <w:rFonts w:ascii="Times New Roman"/>
                <w:b w:val="false"/>
                <w:i w:val="false"/>
                <w:color w:val="000000"/>
                <w:sz w:val="20"/>
              </w:rPr>
              <w:t>
5.</w:t>
            </w:r>
          </w:p>
          <w:bookmarkEnd w:id="491"/>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на непищевые цели</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9" w:id="492"/>
    <w:p>
      <w:pPr>
        <w:spacing w:after="0"/>
        <w:ind w:left="0"/>
        <w:jc w:val="both"/>
      </w:pPr>
      <w:r>
        <w:rPr>
          <w:rFonts w:ascii="Times New Roman"/>
          <w:b w:val="false"/>
          <w:i w:val="false"/>
          <w:color w:val="000000"/>
          <w:sz w:val="28"/>
        </w:rPr>
        <w:t>
      Субпозиция "переработка на непищевые цели" позиции 5 включает в себя данные по сахару, перерабатываемому для производства непищевой продукции (производство спирта на предприятиях-изготовителях, фармацевтическая промышленность и др.).</w:t>
      </w:r>
    </w:p>
    <w:bookmarkEnd w:id="492"/>
    <w:bookmarkStart w:name="z610" w:id="493"/>
    <w:p>
      <w:pPr>
        <w:spacing w:after="0"/>
        <w:ind w:left="0"/>
        <w:jc w:val="both"/>
      </w:pPr>
      <w:r>
        <w:rPr>
          <w:rFonts w:ascii="Times New Roman"/>
          <w:b w:val="false"/>
          <w:i w:val="false"/>
          <w:color w:val="000000"/>
          <w:sz w:val="28"/>
        </w:rPr>
        <w:t>
      Прогнозирование объемов переработки сахара на непищевые цели производится с помощью методов экстраполяции на основе данных за предыдущие годы и экспертных методов. При расчете данных прогнозных показателей также принимаются во внимание следующие факторы:</w:t>
      </w:r>
    </w:p>
    <w:bookmarkEnd w:id="493"/>
    <w:bookmarkStart w:name="z611" w:id="494"/>
    <w:p>
      <w:pPr>
        <w:spacing w:after="0"/>
        <w:ind w:left="0"/>
        <w:jc w:val="both"/>
      </w:pPr>
      <w:r>
        <w:rPr>
          <w:rFonts w:ascii="Times New Roman"/>
          <w:b w:val="false"/>
          <w:i w:val="false"/>
          <w:color w:val="000000"/>
          <w:sz w:val="28"/>
        </w:rPr>
        <w:t>
      наличие и загрузка мощностей перерабатывающих предприятий;</w:t>
      </w:r>
    </w:p>
    <w:bookmarkEnd w:id="494"/>
    <w:bookmarkStart w:name="z612" w:id="495"/>
    <w:p>
      <w:pPr>
        <w:spacing w:after="0"/>
        <w:ind w:left="0"/>
        <w:jc w:val="both"/>
      </w:pPr>
      <w:r>
        <w:rPr>
          <w:rFonts w:ascii="Times New Roman"/>
          <w:b w:val="false"/>
          <w:i w:val="false"/>
          <w:color w:val="000000"/>
          <w:sz w:val="28"/>
        </w:rPr>
        <w:t>
      инвестиционные проекты по созданию новых и развитию действующих перерабатывающих предприятий в рассматриваемом периоде.</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519"/>
        <w:gridCol w:w="2006"/>
        <w:gridCol w:w="2006"/>
        <w:gridCol w:w="2007"/>
        <w:gridCol w:w="20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496"/>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496"/>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497"/>
          <w:p>
            <w:pPr>
              <w:spacing w:after="20"/>
              <w:ind w:left="20"/>
              <w:jc w:val="both"/>
            </w:pPr>
            <w:r>
              <w:rPr>
                <w:rFonts w:ascii="Times New Roman"/>
                <w:b w:val="false"/>
                <w:i w:val="false"/>
                <w:color w:val="000000"/>
                <w:sz w:val="20"/>
              </w:rPr>
              <w:t>
5.</w:t>
            </w:r>
          </w:p>
          <w:bookmarkEnd w:id="497"/>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на продовольственные цели</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7" w:id="498"/>
    <w:p>
      <w:pPr>
        <w:spacing w:after="0"/>
        <w:ind w:left="0"/>
        <w:jc w:val="both"/>
      </w:pPr>
      <w:r>
        <w:rPr>
          <w:rFonts w:ascii="Times New Roman"/>
          <w:b w:val="false"/>
          <w:i w:val="false"/>
          <w:color w:val="000000"/>
          <w:sz w:val="28"/>
        </w:rPr>
        <w:t xml:space="preserve">
      В субпозиции "переработка на продовольственные цели" позиции 5 учитываются объемы сахара, используемые при производстве продуктов питания (кондитерских изделий, пищевых концентратов, безалкогольных напитков и др.) на предприятиях-изготовителях. </w:t>
      </w:r>
    </w:p>
    <w:bookmarkEnd w:id="498"/>
    <w:bookmarkStart w:name="z618" w:id="499"/>
    <w:p>
      <w:pPr>
        <w:spacing w:after="0"/>
        <w:ind w:left="0"/>
        <w:jc w:val="both"/>
      </w:pPr>
      <w:r>
        <w:rPr>
          <w:rFonts w:ascii="Times New Roman"/>
          <w:b w:val="false"/>
          <w:i w:val="false"/>
          <w:color w:val="000000"/>
          <w:sz w:val="28"/>
        </w:rPr>
        <w:t>
      Прогнозирование объемов переработки сахара на продовольственные цели производится с применением методов экстраполяции на основе данных за предыдущие годы и экспертных методов. При расчете данного прогнозного показателя также принимаются во внимание следующие факторы:</w:t>
      </w:r>
    </w:p>
    <w:bookmarkEnd w:id="499"/>
    <w:bookmarkStart w:name="z619" w:id="500"/>
    <w:p>
      <w:pPr>
        <w:spacing w:after="0"/>
        <w:ind w:left="0"/>
        <w:jc w:val="both"/>
      </w:pPr>
      <w:r>
        <w:rPr>
          <w:rFonts w:ascii="Times New Roman"/>
          <w:b w:val="false"/>
          <w:i w:val="false"/>
          <w:color w:val="000000"/>
          <w:sz w:val="28"/>
        </w:rPr>
        <w:t>
      наличие и загрузка мощностей перерабатывающих предприятий;</w:t>
      </w:r>
    </w:p>
    <w:bookmarkEnd w:id="500"/>
    <w:bookmarkStart w:name="z620" w:id="501"/>
    <w:p>
      <w:pPr>
        <w:spacing w:after="0"/>
        <w:ind w:left="0"/>
        <w:jc w:val="both"/>
      </w:pPr>
      <w:r>
        <w:rPr>
          <w:rFonts w:ascii="Times New Roman"/>
          <w:b w:val="false"/>
          <w:i w:val="false"/>
          <w:color w:val="000000"/>
          <w:sz w:val="28"/>
        </w:rPr>
        <w:t>
      инвестиционные проекты по созданию новых и развитию действующих перерабатывающих предприятий в рассматриваемом периоде.</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519"/>
        <w:gridCol w:w="2006"/>
        <w:gridCol w:w="2006"/>
        <w:gridCol w:w="2007"/>
        <w:gridCol w:w="20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02"/>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502"/>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03"/>
          <w:p>
            <w:pPr>
              <w:spacing w:after="20"/>
              <w:ind w:left="20"/>
              <w:jc w:val="both"/>
            </w:pPr>
            <w:r>
              <w:rPr>
                <w:rFonts w:ascii="Times New Roman"/>
                <w:b w:val="false"/>
                <w:i w:val="false"/>
                <w:color w:val="000000"/>
                <w:sz w:val="20"/>
              </w:rPr>
              <w:t>
5.</w:t>
            </w:r>
          </w:p>
          <w:bookmarkEnd w:id="503"/>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5" w:id="504"/>
    <w:p>
      <w:pPr>
        <w:spacing w:after="0"/>
        <w:ind w:left="0"/>
        <w:jc w:val="both"/>
      </w:pPr>
      <w:r>
        <w:rPr>
          <w:rFonts w:ascii="Times New Roman"/>
          <w:b w:val="false"/>
          <w:i w:val="false"/>
          <w:color w:val="000000"/>
          <w:sz w:val="28"/>
        </w:rPr>
        <w:t xml:space="preserve">
      Субпозиция "потери" позиции 5 отражает данные по потерям сахара на всех стадиях от производства до реализации (по потерям предприятий-изготовителей, организаций оптовой и розничной торговли). </w:t>
      </w:r>
    </w:p>
    <w:bookmarkEnd w:id="504"/>
    <w:bookmarkStart w:name="z626" w:id="505"/>
    <w:p>
      <w:pPr>
        <w:spacing w:after="0"/>
        <w:ind w:left="0"/>
        <w:jc w:val="both"/>
      </w:pPr>
      <w:r>
        <w:rPr>
          <w:rFonts w:ascii="Times New Roman"/>
          <w:b w:val="false"/>
          <w:i w:val="false"/>
          <w:color w:val="000000"/>
          <w:sz w:val="28"/>
        </w:rPr>
        <w:t>
      Прогноз потерь рассчитывается с учетом их среднего удельного веса в ресурсах за последние 3 года и планируемых мероприятий государств-членов по снижению потерь сахара.</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519"/>
        <w:gridCol w:w="2006"/>
        <w:gridCol w:w="2006"/>
        <w:gridCol w:w="2007"/>
        <w:gridCol w:w="20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06"/>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506"/>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07"/>
          <w:p>
            <w:pPr>
              <w:spacing w:after="20"/>
              <w:ind w:left="20"/>
              <w:jc w:val="both"/>
            </w:pPr>
            <w:r>
              <w:rPr>
                <w:rFonts w:ascii="Times New Roman"/>
                <w:b w:val="false"/>
                <w:i w:val="false"/>
                <w:color w:val="000000"/>
                <w:sz w:val="20"/>
              </w:rPr>
              <w:t>
5.</w:t>
            </w:r>
          </w:p>
          <w:bookmarkEnd w:id="507"/>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личное потребление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1" w:id="508"/>
    <w:p>
      <w:pPr>
        <w:spacing w:after="0"/>
        <w:ind w:left="0"/>
        <w:jc w:val="both"/>
      </w:pPr>
      <w:r>
        <w:rPr>
          <w:rFonts w:ascii="Times New Roman"/>
          <w:b w:val="false"/>
          <w:i w:val="false"/>
          <w:color w:val="000000"/>
          <w:sz w:val="28"/>
        </w:rPr>
        <w:t xml:space="preserve">
      В субпозиции "личное потребление" позиции 5 учитываются данные по поступающему в домашние хозяйства сахару, и не учитываются данные по продуктам его переработки. </w:t>
      </w:r>
    </w:p>
    <w:bookmarkEnd w:id="508"/>
    <w:bookmarkStart w:name="z632" w:id="509"/>
    <w:p>
      <w:pPr>
        <w:spacing w:after="0"/>
        <w:ind w:left="0"/>
        <w:jc w:val="both"/>
      </w:pPr>
      <w:r>
        <w:rPr>
          <w:rFonts w:ascii="Times New Roman"/>
          <w:b w:val="false"/>
          <w:i w:val="false"/>
          <w:color w:val="000000"/>
          <w:sz w:val="28"/>
        </w:rPr>
        <w:t>
      Показатели личного потребления сахара на текущий год и 2 прогнозных года определяются в соответствии с ведомственными прогнозами, взаимоувязанными с государственными программами развития сельского хозяйства государств-членов. Ведомственные прогнозы могут определять прогнозируемый объем потребления сахара (ЛП</w:t>
      </w:r>
      <w:r>
        <w:rPr>
          <w:rFonts w:ascii="Times New Roman"/>
          <w:b w:val="false"/>
          <w:i w:val="false"/>
          <w:color w:val="000000"/>
          <w:vertAlign w:val="subscript"/>
        </w:rPr>
        <w:t>с</w:t>
      </w:r>
      <w:r>
        <w:rPr>
          <w:rFonts w:ascii="Times New Roman"/>
          <w:b w:val="false"/>
          <w:i w:val="false"/>
          <w:color w:val="000000"/>
          <w:sz w:val="28"/>
        </w:rPr>
        <w:t>) населением государства-члена по формуле:</w:t>
      </w:r>
    </w:p>
    <w:bookmarkEnd w:id="509"/>
    <w:bookmarkStart w:name="z633" w:id="510"/>
    <w:p>
      <w:pPr>
        <w:spacing w:after="0"/>
        <w:ind w:left="0"/>
        <w:jc w:val="both"/>
      </w:pPr>
      <w:r>
        <w:rPr>
          <w:rFonts w:ascii="Times New Roman"/>
          <w:b w:val="false"/>
          <w:i w:val="false"/>
          <w:color w:val="000000"/>
          <w:sz w:val="28"/>
        </w:rPr>
        <w:t>
      ЛП</w:t>
      </w:r>
      <w:r>
        <w:rPr>
          <w:rFonts w:ascii="Times New Roman"/>
          <w:b w:val="false"/>
          <w:i w:val="false"/>
          <w:color w:val="000000"/>
          <w:vertAlign w:val="subscript"/>
        </w:rPr>
        <w:t xml:space="preserve">с </w:t>
      </w:r>
      <w:r>
        <w:rPr>
          <w:rFonts w:ascii="Times New Roman"/>
          <w:b w:val="false"/>
          <w:i w:val="false"/>
          <w:color w:val="000000"/>
          <w:sz w:val="28"/>
        </w:rPr>
        <w:t>= СП</w:t>
      </w:r>
      <w:r>
        <w:rPr>
          <w:rFonts w:ascii="Times New Roman"/>
          <w:b w:val="false"/>
          <w:i w:val="false"/>
          <w:color w:val="000000"/>
          <w:vertAlign w:val="subscript"/>
        </w:rPr>
        <w:t xml:space="preserve">с </w:t>
      </w:r>
      <w:r>
        <w:rPr>
          <w:rFonts w:ascii="Times New Roman"/>
          <w:b w:val="false"/>
          <w:i w:val="false"/>
          <w:color w:val="000000"/>
          <w:sz w:val="28"/>
        </w:rPr>
        <w:t>× Ч,</w:t>
      </w:r>
    </w:p>
    <w:bookmarkEnd w:id="510"/>
    <w:bookmarkStart w:name="z634" w:id="511"/>
    <w:p>
      <w:pPr>
        <w:spacing w:after="0"/>
        <w:ind w:left="0"/>
        <w:jc w:val="both"/>
      </w:pPr>
      <w:r>
        <w:rPr>
          <w:rFonts w:ascii="Times New Roman"/>
          <w:b w:val="false"/>
          <w:i w:val="false"/>
          <w:color w:val="000000"/>
          <w:sz w:val="28"/>
        </w:rPr>
        <w:t>
      где:</w:t>
      </w:r>
    </w:p>
    <w:bookmarkEnd w:id="511"/>
    <w:bookmarkStart w:name="z635" w:id="512"/>
    <w:p>
      <w:pPr>
        <w:spacing w:after="0"/>
        <w:ind w:left="0"/>
        <w:jc w:val="both"/>
      </w:pPr>
      <w:r>
        <w:rPr>
          <w:rFonts w:ascii="Times New Roman"/>
          <w:b w:val="false"/>
          <w:i w:val="false"/>
          <w:color w:val="000000"/>
          <w:sz w:val="28"/>
        </w:rPr>
        <w:t>
      СП</w:t>
      </w:r>
      <w:r>
        <w:rPr>
          <w:rFonts w:ascii="Times New Roman"/>
          <w:b w:val="false"/>
          <w:i w:val="false"/>
          <w:color w:val="000000"/>
          <w:vertAlign w:val="subscript"/>
        </w:rPr>
        <w:t>с</w:t>
      </w:r>
      <w:r>
        <w:rPr>
          <w:rFonts w:ascii="Times New Roman"/>
          <w:b w:val="false"/>
          <w:i w:val="false"/>
          <w:color w:val="000000"/>
          <w:sz w:val="28"/>
        </w:rPr>
        <w:t xml:space="preserve"> – прогнозируемое среднедушевое потребление сахара населением государства-члена;</w:t>
      </w:r>
    </w:p>
    <w:bookmarkEnd w:id="512"/>
    <w:bookmarkStart w:name="z636" w:id="513"/>
    <w:p>
      <w:pPr>
        <w:spacing w:after="0"/>
        <w:ind w:left="0"/>
        <w:jc w:val="both"/>
      </w:pPr>
      <w:r>
        <w:rPr>
          <w:rFonts w:ascii="Times New Roman"/>
          <w:b w:val="false"/>
          <w:i w:val="false"/>
          <w:color w:val="000000"/>
          <w:sz w:val="28"/>
        </w:rPr>
        <w:t>
      Ч – прогноз численности населения государства-члена.</w:t>
      </w:r>
    </w:p>
    <w:bookmarkEnd w:id="513"/>
    <w:bookmarkStart w:name="z637" w:id="514"/>
    <w:p>
      <w:pPr>
        <w:spacing w:after="0"/>
        <w:ind w:left="0"/>
        <w:jc w:val="both"/>
      </w:pPr>
      <w:r>
        <w:rPr>
          <w:rFonts w:ascii="Times New Roman"/>
          <w:b w:val="false"/>
          <w:i w:val="false"/>
          <w:color w:val="000000"/>
          <w:sz w:val="28"/>
        </w:rPr>
        <w:t>
      В случае отсутствия соответствующих ведомственных прогнозов показатели личного потребления сахара населением государства-члена на текущий год и 2 прогнозных года определяются с помощью следующих расчетных и экспертных методов:</w:t>
      </w:r>
    </w:p>
    <w:bookmarkEnd w:id="514"/>
    <w:bookmarkStart w:name="z638" w:id="515"/>
    <w:p>
      <w:pPr>
        <w:spacing w:after="0"/>
        <w:ind w:left="0"/>
        <w:jc w:val="both"/>
      </w:pPr>
      <w:r>
        <w:rPr>
          <w:rFonts w:ascii="Times New Roman"/>
          <w:b w:val="false"/>
          <w:i w:val="false"/>
          <w:color w:val="000000"/>
          <w:sz w:val="28"/>
        </w:rPr>
        <w:t xml:space="preserve">
      среднедушевое потребление сахара населением государства-члена прогнозируется на основе зависимости от реальных располагаемых денежных доходов населения государства-члена с применением методов, указанных в </w:t>
      </w:r>
      <w:r>
        <w:rPr>
          <w:rFonts w:ascii="Times New Roman"/>
          <w:b w:val="false"/>
          <w:i w:val="false"/>
          <w:color w:val="000000"/>
          <w:sz w:val="28"/>
        </w:rPr>
        <w:t>приложении № 3</w:t>
      </w:r>
      <w:r>
        <w:rPr>
          <w:rFonts w:ascii="Times New Roman"/>
          <w:b w:val="false"/>
          <w:i w:val="false"/>
          <w:color w:val="000000"/>
          <w:sz w:val="28"/>
        </w:rPr>
        <w:t xml:space="preserve"> к настоящей Методологии;</w:t>
      </w:r>
    </w:p>
    <w:bookmarkEnd w:id="515"/>
    <w:bookmarkStart w:name="z639" w:id="516"/>
    <w:p>
      <w:pPr>
        <w:spacing w:after="0"/>
        <w:ind w:left="0"/>
        <w:jc w:val="both"/>
      </w:pPr>
      <w:r>
        <w:rPr>
          <w:rFonts w:ascii="Times New Roman"/>
          <w:b w:val="false"/>
          <w:i w:val="false"/>
          <w:color w:val="000000"/>
          <w:sz w:val="28"/>
        </w:rPr>
        <w:t>
      реальные располагаемые денежные доходы населения государства-члена на текущий год и 2 последующих года принимаются в соответствии с прогнозами социально-экономического развития государства-члена;</w:t>
      </w:r>
    </w:p>
    <w:bookmarkEnd w:id="516"/>
    <w:bookmarkStart w:name="z640" w:id="517"/>
    <w:p>
      <w:pPr>
        <w:spacing w:after="0"/>
        <w:ind w:left="0"/>
        <w:jc w:val="both"/>
      </w:pPr>
      <w:r>
        <w:rPr>
          <w:rFonts w:ascii="Times New Roman"/>
          <w:b w:val="false"/>
          <w:i w:val="false"/>
          <w:color w:val="000000"/>
          <w:sz w:val="28"/>
        </w:rPr>
        <w:t>
      численность населения государства-члена на текущий год и 2 последующих года принимается в соответствии с демографическими прогнозами государства-члена.</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602"/>
        <w:gridCol w:w="963"/>
        <w:gridCol w:w="964"/>
        <w:gridCol w:w="964"/>
        <w:gridCol w:w="9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18"/>
          <w:p>
            <w:pPr>
              <w:spacing w:after="20"/>
              <w:ind w:left="20"/>
              <w:jc w:val="both"/>
            </w:pPr>
            <w:r>
              <w:rPr>
                <w:rFonts w:ascii="Times New Roman"/>
                <w:b w:val="false"/>
                <w:i w:val="false"/>
                <w:color w:val="000000"/>
                <w:sz w:val="20"/>
              </w:rPr>
              <w:t>
Наименование показателя</w:t>
            </w:r>
          </w:p>
          <w:bookmarkEnd w:id="518"/>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(отчет)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(текущий)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19"/>
          <w:p>
            <w:pPr>
              <w:spacing w:after="20"/>
              <w:ind w:left="20"/>
              <w:jc w:val="both"/>
            </w:pPr>
            <w:r>
              <w:rPr>
                <w:rFonts w:ascii="Times New Roman"/>
                <w:b w:val="false"/>
                <w:i w:val="false"/>
                <w:color w:val="000000"/>
                <w:sz w:val="20"/>
              </w:rPr>
              <w:t>
6.</w:t>
            </w:r>
          </w:p>
          <w:bookmarkEnd w:id="519"/>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государства-члены: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(экспорт)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0" w:id="520"/>
    <w:p>
      <w:pPr>
        <w:spacing w:after="0"/>
        <w:ind w:left="0"/>
        <w:jc w:val="both"/>
      </w:pPr>
      <w:r>
        <w:rPr>
          <w:rFonts w:ascii="Times New Roman"/>
          <w:b w:val="false"/>
          <w:i w:val="false"/>
          <w:color w:val="000000"/>
          <w:sz w:val="28"/>
        </w:rPr>
        <w:t>
      Позиция 6 отражает общий объем вывоза сахара, в том числе в государства-члены (взаимная торговля) и экспортные поставки сахара в третьи страны (внешняя торговля).</w:t>
      </w:r>
    </w:p>
    <w:bookmarkEnd w:id="520"/>
    <w:bookmarkStart w:name="z651" w:id="521"/>
    <w:p>
      <w:pPr>
        <w:spacing w:after="0"/>
        <w:ind w:left="0"/>
        <w:jc w:val="both"/>
      </w:pPr>
      <w:r>
        <w:rPr>
          <w:rFonts w:ascii="Times New Roman"/>
          <w:b w:val="false"/>
          <w:i w:val="false"/>
          <w:color w:val="000000"/>
          <w:sz w:val="28"/>
        </w:rPr>
        <w:t>
      Показатели вывоза сахара (ОВВ</w:t>
      </w:r>
      <w:r>
        <w:rPr>
          <w:rFonts w:ascii="Times New Roman"/>
          <w:b w:val="false"/>
          <w:i w:val="false"/>
          <w:color w:val="000000"/>
          <w:vertAlign w:val="subscript"/>
        </w:rPr>
        <w:t>с</w:t>
      </w:r>
      <w:r>
        <w:rPr>
          <w:rFonts w:ascii="Times New Roman"/>
          <w:b w:val="false"/>
          <w:i w:val="false"/>
          <w:color w:val="000000"/>
          <w:sz w:val="28"/>
        </w:rPr>
        <w:t>) на текущий год и 2 прогнозных года определяются по формуле:</w:t>
      </w:r>
    </w:p>
    <w:bookmarkEnd w:id="521"/>
    <w:bookmarkStart w:name="z652" w:id="522"/>
    <w:p>
      <w:pPr>
        <w:spacing w:after="0"/>
        <w:ind w:left="0"/>
        <w:jc w:val="both"/>
      </w:pPr>
      <w:r>
        <w:rPr>
          <w:rFonts w:ascii="Times New Roman"/>
          <w:b w:val="false"/>
          <w:i w:val="false"/>
          <w:color w:val="000000"/>
          <w:sz w:val="28"/>
        </w:rPr>
        <w:t>
      ОВВ</w:t>
      </w:r>
      <w:r>
        <w:rPr>
          <w:rFonts w:ascii="Times New Roman"/>
          <w:b w:val="false"/>
          <w:i w:val="false"/>
          <w:color w:val="000000"/>
          <w:vertAlign w:val="subscript"/>
        </w:rPr>
        <w:t xml:space="preserve">с </w:t>
      </w:r>
      <w:r>
        <w:rPr>
          <w:rFonts w:ascii="Times New Roman"/>
          <w:b w:val="false"/>
          <w:i w:val="false"/>
          <w:color w:val="000000"/>
          <w:sz w:val="28"/>
        </w:rPr>
        <w:t>= ∑</w:t>
      </w:r>
      <w:r>
        <w:rPr>
          <w:rFonts w:ascii="Times New Roman"/>
          <w:b w:val="false"/>
          <w:i w:val="false"/>
          <w:color w:val="000000"/>
          <w:vertAlign w:val="subscript"/>
        </w:rPr>
        <w:t>k</w:t>
      </w:r>
      <w:r>
        <w:rPr>
          <w:rFonts w:ascii="Times New Roman"/>
          <w:b w:val="false"/>
          <w:i w:val="false"/>
          <w:color w:val="000000"/>
          <w:sz w:val="28"/>
        </w:rPr>
        <w:t xml:space="preserve"> ВВ</w:t>
      </w:r>
      <w:r>
        <w:rPr>
          <w:rFonts w:ascii="Times New Roman"/>
          <w:b w:val="false"/>
          <w:i w:val="false"/>
          <w:color w:val="000000"/>
          <w:vertAlign w:val="subscript"/>
        </w:rPr>
        <w:t>с</w:t>
      </w:r>
      <w:r>
        <w:rPr>
          <w:rFonts w:ascii="Times New Roman"/>
          <w:b w:val="false"/>
          <w:i w:val="false"/>
          <w:color w:val="000000"/>
          <w:vertAlign w:val="subscript"/>
        </w:rPr>
        <w:t>k</w:t>
      </w:r>
      <w:r>
        <w:rPr>
          <w:rFonts w:ascii="Times New Roman"/>
          <w:b w:val="false"/>
          <w:i w:val="false"/>
          <w:color w:val="000000"/>
          <w:vertAlign w:val="subscript"/>
        </w:rPr>
        <w:t xml:space="preserve"> </w:t>
      </w:r>
      <w:r>
        <w:rPr>
          <w:rFonts w:ascii="Times New Roman"/>
          <w:b w:val="false"/>
          <w:i w:val="false"/>
          <w:color w:val="000000"/>
          <w:sz w:val="28"/>
        </w:rPr>
        <w:t>+ Э</w:t>
      </w:r>
      <w:r>
        <w:rPr>
          <w:rFonts w:ascii="Times New Roman"/>
          <w:b w:val="false"/>
          <w:i w:val="false"/>
          <w:color w:val="000000"/>
          <w:vertAlign w:val="subscript"/>
        </w:rPr>
        <w:t>с</w:t>
      </w:r>
      <w:r>
        <w:rPr>
          <w:rFonts w:ascii="Times New Roman"/>
          <w:b w:val="false"/>
          <w:i w:val="false"/>
          <w:color w:val="000000"/>
          <w:sz w:val="28"/>
        </w:rPr>
        <w:t>,</w:t>
      </w:r>
    </w:p>
    <w:bookmarkEnd w:id="522"/>
    <w:bookmarkStart w:name="z653" w:id="523"/>
    <w:p>
      <w:pPr>
        <w:spacing w:after="0"/>
        <w:ind w:left="0"/>
        <w:jc w:val="both"/>
      </w:pPr>
      <w:r>
        <w:rPr>
          <w:rFonts w:ascii="Times New Roman"/>
          <w:b w:val="false"/>
          <w:i w:val="false"/>
          <w:color w:val="000000"/>
          <w:sz w:val="28"/>
        </w:rPr>
        <w:t>
      где:</w:t>
      </w:r>
    </w:p>
    <w:bookmarkEnd w:id="523"/>
    <w:bookmarkStart w:name="z654" w:id="524"/>
    <w:p>
      <w:pPr>
        <w:spacing w:after="0"/>
        <w:ind w:left="0"/>
        <w:jc w:val="both"/>
      </w:pPr>
      <w:r>
        <w:rPr>
          <w:rFonts w:ascii="Times New Roman"/>
          <w:b w:val="false"/>
          <w:i w:val="false"/>
          <w:color w:val="000000"/>
          <w:sz w:val="28"/>
        </w:rPr>
        <w:t>
      ВВ</w:t>
      </w:r>
      <w:r>
        <w:rPr>
          <w:rFonts w:ascii="Times New Roman"/>
          <w:b w:val="false"/>
          <w:i w:val="false"/>
          <w:color w:val="000000"/>
          <w:vertAlign w:val="subscript"/>
        </w:rPr>
        <w:t>с</w:t>
      </w:r>
      <w:r>
        <w:rPr>
          <w:rFonts w:ascii="Times New Roman"/>
          <w:b w:val="false"/>
          <w:i w:val="false"/>
          <w:color w:val="000000"/>
          <w:vertAlign w:val="subscript"/>
        </w:rPr>
        <w:t>k</w:t>
      </w:r>
      <w:r>
        <w:rPr>
          <w:rFonts w:ascii="Times New Roman"/>
          <w:b w:val="false"/>
          <w:i w:val="false"/>
          <w:color w:val="000000"/>
          <w:sz w:val="28"/>
        </w:rPr>
        <w:t xml:space="preserve"> – прогноз вывоза сахара в k-е государство-член;</w:t>
      </w:r>
    </w:p>
    <w:bookmarkEnd w:id="524"/>
    <w:bookmarkStart w:name="z655" w:id="525"/>
    <w:p>
      <w:pPr>
        <w:spacing w:after="0"/>
        <w:ind w:left="0"/>
        <w:jc w:val="both"/>
      </w:pPr>
      <w:r>
        <w:rPr>
          <w:rFonts w:ascii="Times New Roman"/>
          <w:b w:val="false"/>
          <w:i w:val="false"/>
          <w:color w:val="000000"/>
          <w:sz w:val="28"/>
        </w:rPr>
        <w:t>
      Э</w:t>
      </w:r>
      <w:r>
        <w:rPr>
          <w:rFonts w:ascii="Times New Roman"/>
          <w:b w:val="false"/>
          <w:i w:val="false"/>
          <w:color w:val="000000"/>
          <w:vertAlign w:val="subscript"/>
        </w:rPr>
        <w:t>с</w:t>
      </w:r>
      <w:r>
        <w:rPr>
          <w:rFonts w:ascii="Times New Roman"/>
          <w:b w:val="false"/>
          <w:i w:val="false"/>
          <w:color w:val="000000"/>
          <w:sz w:val="28"/>
        </w:rPr>
        <w:t xml:space="preserve"> – экспорт сахара (внешняя торговля). </w:t>
      </w:r>
    </w:p>
    <w:bookmarkEnd w:id="525"/>
    <w:bookmarkStart w:name="z656" w:id="526"/>
    <w:p>
      <w:pPr>
        <w:spacing w:after="0"/>
        <w:ind w:left="0"/>
        <w:jc w:val="both"/>
      </w:pPr>
      <w:r>
        <w:rPr>
          <w:rFonts w:ascii="Times New Roman"/>
          <w:b w:val="false"/>
          <w:i w:val="false"/>
          <w:color w:val="000000"/>
          <w:sz w:val="28"/>
        </w:rPr>
        <w:t>
      Прогнозы вывоза сахара в государства-члены и экспортных поставок сахара могут определяться с применением методов экстраполяции на основе данных за предыдущие годы и экспертных методов. При расчете данного прогноза также принимаются во внимание следующие факторы:</w:t>
      </w:r>
    </w:p>
    <w:bookmarkEnd w:id="526"/>
    <w:bookmarkStart w:name="z657" w:id="527"/>
    <w:p>
      <w:pPr>
        <w:spacing w:after="0"/>
        <w:ind w:left="0"/>
        <w:jc w:val="both"/>
      </w:pPr>
      <w:r>
        <w:rPr>
          <w:rFonts w:ascii="Times New Roman"/>
          <w:b w:val="false"/>
          <w:i w:val="false"/>
          <w:color w:val="000000"/>
          <w:sz w:val="28"/>
        </w:rPr>
        <w:t>
      прогнозируемые ресурсы сахара в государстве-члене и их внутреннее использование;</w:t>
      </w:r>
    </w:p>
    <w:bookmarkEnd w:id="527"/>
    <w:bookmarkStart w:name="z658" w:id="528"/>
    <w:p>
      <w:pPr>
        <w:spacing w:after="0"/>
        <w:ind w:left="0"/>
        <w:jc w:val="both"/>
      </w:pPr>
      <w:r>
        <w:rPr>
          <w:rFonts w:ascii="Times New Roman"/>
          <w:b w:val="false"/>
          <w:i w:val="false"/>
          <w:color w:val="000000"/>
          <w:sz w:val="28"/>
        </w:rPr>
        <w:t>
      конъюнктура национального и мирового рынков сахара, включая соотношение цен на сахар на национальном рынке и в основных государствах – потребителях сахара.</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4"/>
        <w:gridCol w:w="1132"/>
        <w:gridCol w:w="2291"/>
        <w:gridCol w:w="2291"/>
        <w:gridCol w:w="2291"/>
        <w:gridCol w:w="229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29"/>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529"/>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30"/>
          <w:p>
            <w:pPr>
              <w:spacing w:after="20"/>
              <w:ind w:left="20"/>
              <w:jc w:val="both"/>
            </w:pPr>
            <w:r>
              <w:rPr>
                <w:rFonts w:ascii="Times New Roman"/>
                <w:b w:val="false"/>
                <w:i w:val="false"/>
                <w:color w:val="000000"/>
                <w:sz w:val="20"/>
              </w:rPr>
              <w:t>
7.</w:t>
            </w:r>
          </w:p>
          <w:bookmarkEnd w:id="530"/>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использование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1" w:id="531"/>
    <w:p>
      <w:pPr>
        <w:spacing w:after="0"/>
        <w:ind w:left="0"/>
        <w:jc w:val="both"/>
      </w:pPr>
      <w:r>
        <w:rPr>
          <w:rFonts w:ascii="Times New Roman"/>
          <w:b w:val="false"/>
          <w:i w:val="false"/>
          <w:color w:val="000000"/>
          <w:sz w:val="28"/>
        </w:rPr>
        <w:t>
      Итог по распределительной части (использованию ресурсов) прогнозного баланса спроса и предложения сахара (Исп</w:t>
      </w:r>
      <w:r>
        <w:rPr>
          <w:rFonts w:ascii="Times New Roman"/>
          <w:b w:val="false"/>
          <w:i w:val="false"/>
          <w:color w:val="000000"/>
          <w:vertAlign w:val="subscript"/>
        </w:rPr>
        <w:t>с</w:t>
      </w:r>
      <w:r>
        <w:rPr>
          <w:rFonts w:ascii="Times New Roman"/>
          <w:b w:val="false"/>
          <w:i w:val="false"/>
          <w:color w:val="000000"/>
          <w:sz w:val="28"/>
        </w:rPr>
        <w:t>) определяется по формуле:</w:t>
      </w:r>
    </w:p>
    <w:bookmarkEnd w:id="531"/>
    <w:bookmarkStart w:name="z662" w:id="532"/>
    <w:p>
      <w:pPr>
        <w:spacing w:after="0"/>
        <w:ind w:left="0"/>
        <w:jc w:val="both"/>
      </w:pPr>
      <w:r>
        <w:rPr>
          <w:rFonts w:ascii="Times New Roman"/>
          <w:b w:val="false"/>
          <w:i w:val="false"/>
          <w:color w:val="000000"/>
          <w:sz w:val="28"/>
        </w:rPr>
        <w:t>
      Исп</w:t>
      </w:r>
      <w:r>
        <w:rPr>
          <w:rFonts w:ascii="Times New Roman"/>
          <w:b w:val="false"/>
          <w:i w:val="false"/>
          <w:color w:val="000000"/>
          <w:vertAlign w:val="subscript"/>
        </w:rPr>
        <w:t>с</w:t>
      </w:r>
      <w:r>
        <w:rPr>
          <w:rFonts w:ascii="Times New Roman"/>
          <w:b w:val="false"/>
          <w:i w:val="false"/>
          <w:color w:val="000000"/>
          <w:sz w:val="28"/>
        </w:rPr>
        <w:t xml:space="preserve"> = ПП</w:t>
      </w:r>
      <w:r>
        <w:rPr>
          <w:rFonts w:ascii="Times New Roman"/>
          <w:b w:val="false"/>
          <w:i w:val="false"/>
          <w:color w:val="000000"/>
          <w:vertAlign w:val="subscript"/>
        </w:rPr>
        <w:t>с</w:t>
      </w:r>
      <w:r>
        <w:rPr>
          <w:rFonts w:ascii="Times New Roman"/>
          <w:b w:val="false"/>
          <w:i w:val="false"/>
          <w:color w:val="000000"/>
          <w:sz w:val="28"/>
        </w:rPr>
        <w:t xml:space="preserve"> + ПД</w:t>
      </w:r>
      <w:r>
        <w:rPr>
          <w:rFonts w:ascii="Times New Roman"/>
          <w:b w:val="false"/>
          <w:i w:val="false"/>
          <w:color w:val="000000"/>
          <w:vertAlign w:val="subscript"/>
        </w:rPr>
        <w:t>с</w:t>
      </w:r>
      <w:r>
        <w:rPr>
          <w:rFonts w:ascii="Times New Roman"/>
          <w:b w:val="false"/>
          <w:i w:val="false"/>
          <w:color w:val="000000"/>
          <w:sz w:val="28"/>
        </w:rPr>
        <w:t xml:space="preserve"> + ПО</w:t>
      </w:r>
      <w:r>
        <w:rPr>
          <w:rFonts w:ascii="Times New Roman"/>
          <w:b w:val="false"/>
          <w:i w:val="false"/>
          <w:color w:val="000000"/>
          <w:vertAlign w:val="subscript"/>
        </w:rPr>
        <w:t>с</w:t>
      </w:r>
      <w:r>
        <w:rPr>
          <w:rFonts w:ascii="Times New Roman"/>
          <w:b w:val="false"/>
          <w:i w:val="false"/>
          <w:color w:val="000000"/>
          <w:sz w:val="28"/>
        </w:rPr>
        <w:t xml:space="preserve"> + ЛП</w:t>
      </w:r>
      <w:r>
        <w:rPr>
          <w:rFonts w:ascii="Times New Roman"/>
          <w:b w:val="false"/>
          <w:i w:val="false"/>
          <w:color w:val="000000"/>
          <w:vertAlign w:val="subscript"/>
        </w:rPr>
        <w:t>с</w:t>
      </w:r>
      <w:r>
        <w:rPr>
          <w:rFonts w:ascii="Times New Roman"/>
          <w:b w:val="false"/>
          <w:i w:val="false"/>
          <w:color w:val="000000"/>
          <w:sz w:val="28"/>
        </w:rPr>
        <w:t xml:space="preserve"> + ВВ</w:t>
      </w:r>
      <w:r>
        <w:rPr>
          <w:rFonts w:ascii="Times New Roman"/>
          <w:b w:val="false"/>
          <w:i w:val="false"/>
          <w:color w:val="000000"/>
          <w:vertAlign w:val="subscript"/>
        </w:rPr>
        <w:t>с</w:t>
      </w:r>
      <w:r>
        <w:rPr>
          <w:rFonts w:ascii="Times New Roman"/>
          <w:b w:val="false"/>
          <w:i w:val="false"/>
          <w:color w:val="000000"/>
          <w:sz w:val="28"/>
        </w:rPr>
        <w:t xml:space="preserve"> + Э</w:t>
      </w:r>
      <w:r>
        <w:rPr>
          <w:rFonts w:ascii="Times New Roman"/>
          <w:b w:val="false"/>
          <w:i w:val="false"/>
          <w:color w:val="000000"/>
          <w:vertAlign w:val="subscript"/>
        </w:rPr>
        <w:t>с</w:t>
      </w:r>
      <w:r>
        <w:rPr>
          <w:rFonts w:ascii="Times New Roman"/>
          <w:b w:val="false"/>
          <w:i w:val="false"/>
          <w:color w:val="000000"/>
          <w:sz w:val="28"/>
        </w:rPr>
        <w:t>,</w:t>
      </w:r>
    </w:p>
    <w:bookmarkEnd w:id="532"/>
    <w:bookmarkStart w:name="z663" w:id="533"/>
    <w:p>
      <w:pPr>
        <w:spacing w:after="0"/>
        <w:ind w:left="0"/>
        <w:jc w:val="both"/>
      </w:pPr>
      <w:r>
        <w:rPr>
          <w:rFonts w:ascii="Times New Roman"/>
          <w:b w:val="false"/>
          <w:i w:val="false"/>
          <w:color w:val="000000"/>
          <w:sz w:val="28"/>
        </w:rPr>
        <w:t>
      где:</w:t>
      </w:r>
    </w:p>
    <w:bookmarkEnd w:id="533"/>
    <w:bookmarkStart w:name="z664" w:id="534"/>
    <w:p>
      <w:pPr>
        <w:spacing w:after="0"/>
        <w:ind w:left="0"/>
        <w:jc w:val="both"/>
      </w:pPr>
      <w:r>
        <w:rPr>
          <w:rFonts w:ascii="Times New Roman"/>
          <w:b w:val="false"/>
          <w:i w:val="false"/>
          <w:color w:val="000000"/>
          <w:sz w:val="28"/>
        </w:rPr>
        <w:t>
      ПП</w:t>
      </w:r>
      <w:r>
        <w:rPr>
          <w:rFonts w:ascii="Times New Roman"/>
          <w:b w:val="false"/>
          <w:i w:val="false"/>
          <w:color w:val="000000"/>
          <w:vertAlign w:val="subscript"/>
        </w:rPr>
        <w:t>с</w:t>
      </w:r>
      <w:r>
        <w:rPr>
          <w:rFonts w:ascii="Times New Roman"/>
          <w:b w:val="false"/>
          <w:i w:val="false"/>
          <w:color w:val="000000"/>
          <w:sz w:val="28"/>
        </w:rPr>
        <w:t xml:space="preserve"> – переработка сахара на продовольственные цели;</w:t>
      </w:r>
    </w:p>
    <w:bookmarkEnd w:id="534"/>
    <w:bookmarkStart w:name="z665" w:id="535"/>
    <w:p>
      <w:pPr>
        <w:spacing w:after="0"/>
        <w:ind w:left="0"/>
        <w:jc w:val="both"/>
      </w:pPr>
      <w:r>
        <w:rPr>
          <w:rFonts w:ascii="Times New Roman"/>
          <w:b w:val="false"/>
          <w:i w:val="false"/>
          <w:color w:val="000000"/>
          <w:sz w:val="28"/>
        </w:rPr>
        <w:t>
      ПД</w:t>
      </w:r>
      <w:r>
        <w:rPr>
          <w:rFonts w:ascii="Times New Roman"/>
          <w:b w:val="false"/>
          <w:i w:val="false"/>
          <w:color w:val="000000"/>
          <w:vertAlign w:val="subscript"/>
        </w:rPr>
        <w:t>с</w:t>
      </w:r>
      <w:r>
        <w:rPr>
          <w:rFonts w:ascii="Times New Roman"/>
          <w:b w:val="false"/>
          <w:i w:val="false"/>
          <w:color w:val="000000"/>
          <w:sz w:val="28"/>
        </w:rPr>
        <w:t xml:space="preserve"> – переработка сахара на непищевые цели;</w:t>
      </w:r>
    </w:p>
    <w:bookmarkEnd w:id="535"/>
    <w:bookmarkStart w:name="z666" w:id="536"/>
    <w:p>
      <w:pPr>
        <w:spacing w:after="0"/>
        <w:ind w:left="0"/>
        <w:jc w:val="both"/>
      </w:pPr>
      <w:r>
        <w:rPr>
          <w:rFonts w:ascii="Times New Roman"/>
          <w:b w:val="false"/>
          <w:i w:val="false"/>
          <w:color w:val="000000"/>
          <w:sz w:val="28"/>
        </w:rPr>
        <w:t>
      ПО</w:t>
      </w:r>
      <w:r>
        <w:rPr>
          <w:rFonts w:ascii="Times New Roman"/>
          <w:b w:val="false"/>
          <w:i w:val="false"/>
          <w:color w:val="000000"/>
          <w:vertAlign w:val="subscript"/>
        </w:rPr>
        <w:t>с</w:t>
      </w:r>
      <w:r>
        <w:rPr>
          <w:rFonts w:ascii="Times New Roman"/>
          <w:b w:val="false"/>
          <w:i w:val="false"/>
          <w:color w:val="000000"/>
          <w:sz w:val="28"/>
        </w:rPr>
        <w:t xml:space="preserve"> – потери сахара;</w:t>
      </w:r>
    </w:p>
    <w:bookmarkEnd w:id="536"/>
    <w:bookmarkStart w:name="z667" w:id="537"/>
    <w:p>
      <w:pPr>
        <w:spacing w:after="0"/>
        <w:ind w:left="0"/>
        <w:jc w:val="both"/>
      </w:pPr>
      <w:r>
        <w:rPr>
          <w:rFonts w:ascii="Times New Roman"/>
          <w:b w:val="false"/>
          <w:i w:val="false"/>
          <w:color w:val="000000"/>
          <w:sz w:val="28"/>
        </w:rPr>
        <w:t>
      ЛП</w:t>
      </w:r>
      <w:r>
        <w:rPr>
          <w:rFonts w:ascii="Times New Roman"/>
          <w:b w:val="false"/>
          <w:i w:val="false"/>
          <w:color w:val="000000"/>
          <w:vertAlign w:val="subscript"/>
        </w:rPr>
        <w:t>с</w:t>
      </w:r>
      <w:r>
        <w:rPr>
          <w:rFonts w:ascii="Times New Roman"/>
          <w:b w:val="false"/>
          <w:i w:val="false"/>
          <w:color w:val="000000"/>
          <w:sz w:val="28"/>
        </w:rPr>
        <w:t xml:space="preserve"> – личное потребление сахара;</w:t>
      </w:r>
    </w:p>
    <w:bookmarkEnd w:id="537"/>
    <w:bookmarkStart w:name="z668" w:id="538"/>
    <w:p>
      <w:pPr>
        <w:spacing w:after="0"/>
        <w:ind w:left="0"/>
        <w:jc w:val="both"/>
      </w:pPr>
      <w:r>
        <w:rPr>
          <w:rFonts w:ascii="Times New Roman"/>
          <w:b w:val="false"/>
          <w:i w:val="false"/>
          <w:color w:val="000000"/>
          <w:sz w:val="28"/>
        </w:rPr>
        <w:t>
      ВВ</w:t>
      </w:r>
      <w:r>
        <w:rPr>
          <w:rFonts w:ascii="Times New Roman"/>
          <w:b w:val="false"/>
          <w:i w:val="false"/>
          <w:color w:val="000000"/>
          <w:vertAlign w:val="subscript"/>
        </w:rPr>
        <w:t>с</w:t>
      </w:r>
      <w:r>
        <w:rPr>
          <w:rFonts w:ascii="Times New Roman"/>
          <w:b w:val="false"/>
          <w:i w:val="false"/>
          <w:color w:val="000000"/>
          <w:sz w:val="28"/>
        </w:rPr>
        <w:t xml:space="preserve"> – вывоз сахара в государства-члены;</w:t>
      </w:r>
    </w:p>
    <w:bookmarkEnd w:id="538"/>
    <w:bookmarkStart w:name="z669" w:id="539"/>
    <w:p>
      <w:pPr>
        <w:spacing w:after="0"/>
        <w:ind w:left="0"/>
        <w:jc w:val="both"/>
      </w:pPr>
      <w:r>
        <w:rPr>
          <w:rFonts w:ascii="Times New Roman"/>
          <w:b w:val="false"/>
          <w:i w:val="false"/>
          <w:color w:val="000000"/>
          <w:sz w:val="28"/>
        </w:rPr>
        <w:t>
      Э</w:t>
      </w:r>
      <w:r>
        <w:rPr>
          <w:rFonts w:ascii="Times New Roman"/>
          <w:b w:val="false"/>
          <w:i w:val="false"/>
          <w:color w:val="000000"/>
          <w:vertAlign w:val="subscript"/>
        </w:rPr>
        <w:t>с</w:t>
      </w:r>
      <w:r>
        <w:rPr>
          <w:rFonts w:ascii="Times New Roman"/>
          <w:b w:val="false"/>
          <w:i w:val="false"/>
          <w:color w:val="000000"/>
          <w:sz w:val="28"/>
        </w:rPr>
        <w:t xml:space="preserve"> – экспорт сахара (внешняя торговля).</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2139"/>
        <w:gridCol w:w="2139"/>
        <w:gridCol w:w="2140"/>
        <w:gridCol w:w="214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40"/>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540"/>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41"/>
          <w:p>
            <w:pPr>
              <w:spacing w:after="20"/>
              <w:ind w:left="20"/>
              <w:jc w:val="both"/>
            </w:pPr>
            <w:r>
              <w:rPr>
                <w:rFonts w:ascii="Times New Roman"/>
                <w:b w:val="false"/>
                <w:i w:val="false"/>
                <w:color w:val="000000"/>
                <w:sz w:val="20"/>
              </w:rPr>
              <w:t>
8.</w:t>
            </w:r>
          </w:p>
          <w:bookmarkEnd w:id="541"/>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конец года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2" w:id="542"/>
    <w:p>
      <w:pPr>
        <w:spacing w:after="0"/>
        <w:ind w:left="0"/>
        <w:jc w:val="both"/>
      </w:pPr>
      <w:r>
        <w:rPr>
          <w:rFonts w:ascii="Times New Roman"/>
          <w:b w:val="false"/>
          <w:i w:val="false"/>
          <w:color w:val="000000"/>
          <w:sz w:val="28"/>
        </w:rPr>
        <w:t xml:space="preserve">
      Позиция 8 включает в себя данные по запасам сахара на предприятиях-изготовителях, в организациях оптовой и розничной торговли. </w:t>
      </w:r>
    </w:p>
    <w:bookmarkEnd w:id="542"/>
    <w:bookmarkStart w:name="z673" w:id="543"/>
    <w:p>
      <w:pPr>
        <w:spacing w:after="0"/>
        <w:ind w:left="0"/>
        <w:jc w:val="both"/>
      </w:pPr>
      <w:r>
        <w:rPr>
          <w:rFonts w:ascii="Times New Roman"/>
          <w:b w:val="false"/>
          <w:i w:val="false"/>
          <w:color w:val="000000"/>
          <w:sz w:val="28"/>
        </w:rPr>
        <w:t>
      Прогноз запасов сахара на конец года рассчитывается с учетом:</w:t>
      </w:r>
    </w:p>
    <w:bookmarkEnd w:id="543"/>
    <w:bookmarkStart w:name="z674" w:id="544"/>
    <w:p>
      <w:pPr>
        <w:spacing w:after="0"/>
        <w:ind w:left="0"/>
        <w:jc w:val="both"/>
      </w:pPr>
      <w:r>
        <w:rPr>
          <w:rFonts w:ascii="Times New Roman"/>
          <w:b w:val="false"/>
          <w:i w:val="false"/>
          <w:color w:val="000000"/>
          <w:sz w:val="28"/>
        </w:rPr>
        <w:t>
      прогнозируемых ресурсов сахара в государстве-члене и их внутреннего использования;</w:t>
      </w:r>
    </w:p>
    <w:bookmarkEnd w:id="544"/>
    <w:bookmarkStart w:name="z675" w:id="545"/>
    <w:p>
      <w:pPr>
        <w:spacing w:after="0"/>
        <w:ind w:left="0"/>
        <w:jc w:val="both"/>
      </w:pPr>
      <w:r>
        <w:rPr>
          <w:rFonts w:ascii="Times New Roman"/>
          <w:b w:val="false"/>
          <w:i w:val="false"/>
          <w:color w:val="000000"/>
          <w:sz w:val="28"/>
        </w:rPr>
        <w:t>
      формирования необходимых запасов сахара на потребительском рынке и технологических запасов сырья на предприятиях пищевой промышленности.</w:t>
      </w:r>
    </w:p>
    <w:bookmarkEnd w:id="545"/>
    <w:bookmarkStart w:name="z676" w:id="546"/>
    <w:p>
      <w:pPr>
        <w:spacing w:after="0"/>
        <w:ind w:left="0"/>
        <w:jc w:val="left"/>
      </w:pPr>
      <w:r>
        <w:rPr>
          <w:rFonts w:ascii="Times New Roman"/>
          <w:b/>
          <w:i w:val="false"/>
          <w:color w:val="000000"/>
        </w:rPr>
        <w:t xml:space="preserve"> VI. Прогнозный баланс спроса и предложения масел растительных</w:t>
      </w:r>
    </w:p>
    <w:bookmarkEnd w:id="546"/>
    <w:bookmarkStart w:name="z677" w:id="547"/>
    <w:p>
      <w:pPr>
        <w:spacing w:after="0"/>
        <w:ind w:left="0"/>
        <w:jc w:val="both"/>
      </w:pPr>
      <w:r>
        <w:rPr>
          <w:rFonts w:ascii="Times New Roman"/>
          <w:b w:val="false"/>
          <w:i w:val="false"/>
          <w:color w:val="000000"/>
          <w:sz w:val="28"/>
        </w:rPr>
        <w:t>
      Прогнозный баланс спроса и предложения масел растительных отражает прогнозируемые ресурсы по источникам поступления и направлениям использования масел растительных без учета продуктов, произведенных с их использованием (коды 1507 – 1515 ТН ВЭД ЕАЭС).</w:t>
      </w:r>
    </w:p>
    <w:bookmarkEnd w:id="547"/>
    <w:bookmarkStart w:name="z678" w:id="548"/>
    <w:p>
      <w:pPr>
        <w:spacing w:after="0"/>
        <w:ind w:left="0"/>
        <w:jc w:val="both"/>
      </w:pPr>
      <w:r>
        <w:rPr>
          <w:rFonts w:ascii="Times New Roman"/>
          <w:b w:val="false"/>
          <w:i w:val="false"/>
          <w:color w:val="000000"/>
          <w:sz w:val="28"/>
        </w:rPr>
        <w:t>
      Данные за отчетный год рассчитываются в соответствии с методиками, утверждаемыми органами (службами) государственной статистики государств-членов.</w:t>
      </w:r>
    </w:p>
    <w:bookmarkEnd w:id="548"/>
    <w:bookmarkStart w:name="z679" w:id="549"/>
    <w:p>
      <w:pPr>
        <w:spacing w:after="0"/>
        <w:ind w:left="0"/>
        <w:jc w:val="both"/>
      </w:pPr>
      <w:r>
        <w:rPr>
          <w:rFonts w:ascii="Times New Roman"/>
          <w:b w:val="false"/>
          <w:i w:val="false"/>
          <w:color w:val="000000"/>
          <w:sz w:val="28"/>
        </w:rPr>
        <w:t>
      Ресурсная часть (ресурсы) прогнозного баланса спроса и предложения масел растительных включает в себя следующие позиции:</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993"/>
        <w:gridCol w:w="2252"/>
        <w:gridCol w:w="251"/>
        <w:gridCol w:w="335"/>
        <w:gridCol w:w="1297"/>
        <w:gridCol w:w="639"/>
        <w:gridCol w:w="2189"/>
        <w:gridCol w:w="83"/>
        <w:gridCol w:w="22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50"/>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5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51"/>
          <w:p>
            <w:pPr>
              <w:spacing w:after="20"/>
              <w:ind w:left="20"/>
              <w:jc w:val="both"/>
            </w:pPr>
            <w:r>
              <w:rPr>
                <w:rFonts w:ascii="Times New Roman"/>
                <w:b w:val="false"/>
                <w:i w:val="false"/>
                <w:color w:val="000000"/>
                <w:sz w:val="20"/>
              </w:rPr>
              <w:t>
1.</w:t>
            </w:r>
          </w:p>
          <w:bookmarkEnd w:id="5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2" w:id="552"/>
    <w:p>
      <w:pPr>
        <w:spacing w:after="0"/>
        <w:ind w:left="0"/>
        <w:jc w:val="both"/>
      </w:pPr>
      <w:r>
        <w:rPr>
          <w:rFonts w:ascii="Times New Roman"/>
          <w:b w:val="false"/>
          <w:i w:val="false"/>
          <w:color w:val="000000"/>
          <w:sz w:val="28"/>
        </w:rPr>
        <w:t xml:space="preserve">
      Позиция 1 включает в себя данные по запасам масел растительных на предприятиях-изготовителях, в организациях оптовой и розничной торговли. </w:t>
      </w:r>
    </w:p>
    <w:bookmarkEnd w:id="552"/>
    <w:bookmarkStart w:name="z683" w:id="553"/>
    <w:p>
      <w:pPr>
        <w:spacing w:after="0"/>
        <w:ind w:left="0"/>
        <w:jc w:val="both"/>
      </w:pPr>
      <w:r>
        <w:rPr>
          <w:rFonts w:ascii="Times New Roman"/>
          <w:b w:val="false"/>
          <w:i w:val="false"/>
          <w:color w:val="000000"/>
          <w:sz w:val="28"/>
        </w:rPr>
        <w:t>
      Данные по запасам масел растительных на начало года переносятся из позиции 8 (из столбца за соответствующий предыдущий год).</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2439"/>
        <w:gridCol w:w="6"/>
        <w:gridCol w:w="1854"/>
        <w:gridCol w:w="2289"/>
        <w:gridCol w:w="1854"/>
        <w:gridCol w:w="185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54"/>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554"/>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год </w:t>
            </w:r>
            <w:r>
              <w:br/>
            </w:r>
            <w:r>
              <w:rPr>
                <w:rFonts w:ascii="Times New Roman"/>
                <w:b/>
                <w:i w:val="false"/>
                <w:color w:val="000000"/>
                <w:sz w:val="20"/>
              </w:rPr>
              <w:t>(отчет)</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w:t>
            </w:r>
            <w:r>
              <w:br/>
            </w:r>
            <w:r>
              <w:rPr>
                <w:rFonts w:ascii="Times New Roman"/>
                <w:b/>
                <w:i w:val="false"/>
                <w:color w:val="000000"/>
                <w:sz w:val="20"/>
              </w:rPr>
              <w:t xml:space="preserve"> (прогноз)</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год </w:t>
            </w:r>
            <w:r>
              <w:br/>
            </w:r>
            <w:r>
              <w:rPr>
                <w:rFonts w:ascii="Times New Roman"/>
                <w:b/>
                <w:i w:val="false"/>
                <w:color w:val="000000"/>
                <w:sz w:val="20"/>
              </w:rPr>
              <w:t>(прогноз)</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555"/>
          <w:p>
            <w:pPr>
              <w:spacing w:after="20"/>
              <w:ind w:left="20"/>
              <w:jc w:val="both"/>
            </w:pPr>
            <w:r>
              <w:rPr>
                <w:rFonts w:ascii="Times New Roman"/>
                <w:b w:val="false"/>
                <w:i w:val="false"/>
                <w:color w:val="000000"/>
                <w:sz w:val="20"/>
              </w:rPr>
              <w:t>
2.</w:t>
            </w:r>
          </w:p>
          <w:bookmarkEnd w:id="555"/>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 всего</w:t>
            </w:r>
            <w:r>
              <w:br/>
            </w:r>
            <w:r>
              <w:rPr>
                <w:rFonts w:ascii="Times New Roman"/>
                <w:b w:val="false"/>
                <w:i w:val="false"/>
                <w:color w:val="000000"/>
                <w:sz w:val="20"/>
              </w:rPr>
              <w:t>
 в том числе:</w:t>
            </w:r>
            <w:r>
              <w:br/>
            </w:r>
            <w:r>
              <w:rPr>
                <w:rFonts w:ascii="Times New Roman"/>
                <w:b w:val="false"/>
                <w:i w:val="false"/>
                <w:color w:val="000000"/>
                <w:sz w:val="20"/>
              </w:rPr>
              <w:t>
 масло подсолнечное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соевое</w:t>
            </w:r>
            <w:r>
              <w:br/>
            </w:r>
            <w:r>
              <w:rPr>
                <w:rFonts w:ascii="Times New Roman"/>
                <w:b w:val="false"/>
                <w:i w:val="false"/>
                <w:color w:val="000000"/>
                <w:sz w:val="20"/>
              </w:rPr>
              <w:t>
 масло рапсовое</w:t>
            </w:r>
            <w:r>
              <w:br/>
            </w:r>
            <w:r>
              <w:rPr>
                <w:rFonts w:ascii="Times New Roman"/>
                <w:b w:val="false"/>
                <w:i w:val="false"/>
                <w:color w:val="000000"/>
                <w:sz w:val="20"/>
              </w:rPr>
              <w:t>
 прочие виды масел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7" w:id="556"/>
    <w:p>
      <w:pPr>
        <w:spacing w:after="0"/>
        <w:ind w:left="0"/>
        <w:jc w:val="both"/>
      </w:pPr>
      <w:r>
        <w:rPr>
          <w:rFonts w:ascii="Times New Roman"/>
          <w:b w:val="false"/>
          <w:i w:val="false"/>
          <w:color w:val="000000"/>
          <w:sz w:val="28"/>
        </w:rPr>
        <w:t>
      В объем производства масел растительных (позиция 2) включается вся продукция, произведенная в организациях всех форм собственности (независимо от вида основной деятельности). Объем производства масел растительных учитывается без продуктов, произведенных с их использованием. По маслам растительным включаются также объемы, использованные на производство масел растительных бутилированных. Масла растительные бутилированные в объем производства во избежание двойного счета не включаются.</w:t>
      </w:r>
    </w:p>
    <w:bookmarkEnd w:id="556"/>
    <w:bookmarkStart w:name="z688" w:id="557"/>
    <w:p>
      <w:pPr>
        <w:spacing w:after="0"/>
        <w:ind w:left="0"/>
        <w:jc w:val="both"/>
      </w:pPr>
      <w:r>
        <w:rPr>
          <w:rFonts w:ascii="Times New Roman"/>
          <w:b w:val="false"/>
          <w:i w:val="false"/>
          <w:color w:val="000000"/>
          <w:sz w:val="28"/>
        </w:rPr>
        <w:t xml:space="preserve">
      Показатели производства масел растительных на текущий год и 2 прогнозных года определяются в соответствии с ведомственными прогнозами, взаимоувязанными с государственными программами развития сельского хозяйства государств-членов. </w:t>
      </w:r>
    </w:p>
    <w:bookmarkEnd w:id="557"/>
    <w:bookmarkStart w:name="z689" w:id="558"/>
    <w:p>
      <w:pPr>
        <w:spacing w:after="0"/>
        <w:ind w:left="0"/>
        <w:jc w:val="both"/>
      </w:pPr>
      <w:r>
        <w:rPr>
          <w:rFonts w:ascii="Times New Roman"/>
          <w:b w:val="false"/>
          <w:i w:val="false"/>
          <w:color w:val="000000"/>
          <w:sz w:val="28"/>
        </w:rPr>
        <w:t>
      В случае отсутствия соответствующих ведомственных прогнозов показатели производства масел растительных прогнозируются с помощью методов экстраполяции на основе данных за предыдущие годы. При расчете данных прогнозных показателей также принимаются во внимание следующие факторы:</w:t>
      </w:r>
    </w:p>
    <w:bookmarkEnd w:id="558"/>
    <w:bookmarkStart w:name="z690" w:id="559"/>
    <w:p>
      <w:pPr>
        <w:spacing w:after="0"/>
        <w:ind w:left="0"/>
        <w:jc w:val="both"/>
      </w:pPr>
      <w:r>
        <w:rPr>
          <w:rFonts w:ascii="Times New Roman"/>
          <w:b w:val="false"/>
          <w:i w:val="false"/>
          <w:color w:val="000000"/>
          <w:sz w:val="28"/>
        </w:rPr>
        <w:t>
      наличие и загрузка мощностей маслоперерабатывающих предприятий;</w:t>
      </w:r>
    </w:p>
    <w:bookmarkEnd w:id="559"/>
    <w:bookmarkStart w:name="z691" w:id="560"/>
    <w:p>
      <w:pPr>
        <w:spacing w:after="0"/>
        <w:ind w:left="0"/>
        <w:jc w:val="both"/>
      </w:pPr>
      <w:r>
        <w:rPr>
          <w:rFonts w:ascii="Times New Roman"/>
          <w:b w:val="false"/>
          <w:i w:val="false"/>
          <w:color w:val="000000"/>
          <w:sz w:val="28"/>
        </w:rPr>
        <w:t>
      крупные инвестиционные проекты по созданию новых и развитию действующих маслоперерабатывающих предприятий в рассматриваемом периоде;</w:t>
      </w:r>
    </w:p>
    <w:bookmarkEnd w:id="560"/>
    <w:bookmarkStart w:name="z692" w:id="561"/>
    <w:p>
      <w:pPr>
        <w:spacing w:after="0"/>
        <w:ind w:left="0"/>
        <w:jc w:val="both"/>
      </w:pPr>
      <w:r>
        <w:rPr>
          <w:rFonts w:ascii="Times New Roman"/>
          <w:b w:val="false"/>
          <w:i w:val="false"/>
          <w:color w:val="000000"/>
          <w:sz w:val="28"/>
        </w:rPr>
        <w:t>
      конъюнктура национального и мирового рынков масел растительных.</w:t>
      </w:r>
    </w:p>
    <w:bookmarkEnd w:id="561"/>
    <w:bookmarkStart w:name="z693" w:id="562"/>
    <w:p>
      <w:pPr>
        <w:spacing w:after="0"/>
        <w:ind w:left="0"/>
        <w:jc w:val="both"/>
      </w:pPr>
      <w:r>
        <w:rPr>
          <w:rFonts w:ascii="Times New Roman"/>
          <w:b w:val="false"/>
          <w:i w:val="false"/>
          <w:color w:val="000000"/>
          <w:sz w:val="28"/>
        </w:rPr>
        <w:t>
      В целях повышения точности прогнозных оценок может быть проведен отдельный расчет производства по видам масел растительных (масло подсолнечное, масло соевое, масло рапсовое и др.).</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602"/>
        <w:gridCol w:w="963"/>
        <w:gridCol w:w="964"/>
        <w:gridCol w:w="964"/>
        <w:gridCol w:w="9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63"/>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563"/>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64"/>
          <w:p>
            <w:pPr>
              <w:spacing w:after="20"/>
              <w:ind w:left="20"/>
              <w:jc w:val="both"/>
            </w:pPr>
            <w:r>
              <w:rPr>
                <w:rFonts w:ascii="Times New Roman"/>
                <w:b w:val="false"/>
                <w:i w:val="false"/>
                <w:color w:val="000000"/>
                <w:sz w:val="20"/>
              </w:rPr>
              <w:t>
3.</w:t>
            </w:r>
          </w:p>
          <w:bookmarkEnd w:id="564"/>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государств-членов: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(импорт)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3" w:id="565"/>
    <w:p>
      <w:pPr>
        <w:spacing w:after="0"/>
        <w:ind w:left="0"/>
        <w:jc w:val="both"/>
      </w:pPr>
      <w:r>
        <w:rPr>
          <w:rFonts w:ascii="Times New Roman"/>
          <w:b w:val="false"/>
          <w:i w:val="false"/>
          <w:color w:val="000000"/>
          <w:sz w:val="28"/>
        </w:rPr>
        <w:t>
      Позиция 3 отражает общий объем ввоза масел растительных, в том числе из государств-членов (взаимная торговля) и импортные поставки масел растительных из третьих стран (внешняя торговля).</w:t>
      </w:r>
    </w:p>
    <w:bookmarkEnd w:id="565"/>
    <w:bookmarkStart w:name="z704" w:id="566"/>
    <w:p>
      <w:pPr>
        <w:spacing w:after="0"/>
        <w:ind w:left="0"/>
        <w:jc w:val="both"/>
      </w:pPr>
      <w:r>
        <w:rPr>
          <w:rFonts w:ascii="Times New Roman"/>
          <w:b w:val="false"/>
          <w:i w:val="false"/>
          <w:color w:val="000000"/>
          <w:sz w:val="28"/>
        </w:rPr>
        <w:t>
      Показатели ввоза масел растительных (ОВ</w:t>
      </w:r>
      <w:r>
        <w:rPr>
          <w:rFonts w:ascii="Times New Roman"/>
          <w:b w:val="false"/>
          <w:i w:val="false"/>
          <w:color w:val="000000"/>
          <w:vertAlign w:val="subscript"/>
        </w:rPr>
        <w:t>р</w:t>
      </w:r>
      <w:r>
        <w:rPr>
          <w:rFonts w:ascii="Times New Roman"/>
          <w:b w:val="false"/>
          <w:i w:val="false"/>
          <w:color w:val="000000"/>
          <w:sz w:val="28"/>
        </w:rPr>
        <w:t>) на текущий год и 2 прогнозных года определяются по формуле:</w:t>
      </w:r>
    </w:p>
    <w:bookmarkEnd w:id="566"/>
    <w:bookmarkStart w:name="z705" w:id="567"/>
    <w:p>
      <w:pPr>
        <w:spacing w:after="0"/>
        <w:ind w:left="0"/>
        <w:jc w:val="both"/>
      </w:pPr>
      <w:r>
        <w:rPr>
          <w:rFonts w:ascii="Times New Roman"/>
          <w:b w:val="false"/>
          <w:i w:val="false"/>
          <w:color w:val="000000"/>
          <w:sz w:val="28"/>
        </w:rPr>
        <w:t>
      ОВ</w:t>
      </w:r>
      <w:r>
        <w:rPr>
          <w:rFonts w:ascii="Times New Roman"/>
          <w:b w:val="false"/>
          <w:i w:val="false"/>
          <w:color w:val="000000"/>
          <w:vertAlign w:val="subscript"/>
        </w:rPr>
        <w:t xml:space="preserve">р </w:t>
      </w:r>
      <w:r>
        <w:rPr>
          <w:rFonts w:ascii="Times New Roman"/>
          <w:b w:val="false"/>
          <w:i w:val="false"/>
          <w:color w:val="000000"/>
          <w:sz w:val="28"/>
        </w:rPr>
        <w:t>= ∑</w:t>
      </w:r>
      <w:r>
        <w:rPr>
          <w:rFonts w:ascii="Times New Roman"/>
          <w:b w:val="false"/>
          <w:i w:val="false"/>
          <w:color w:val="000000"/>
          <w:vertAlign w:val="subscript"/>
        </w:rPr>
        <w:t>k</w:t>
      </w:r>
      <w:r>
        <w:rPr>
          <w:rFonts w:ascii="Times New Roman"/>
          <w:b w:val="false"/>
          <w:i w:val="false"/>
          <w:color w:val="000000"/>
          <w:sz w:val="28"/>
        </w:rPr>
        <w:t xml:space="preserve"> B</w:t>
      </w:r>
      <w:r>
        <w:rPr>
          <w:rFonts w:ascii="Times New Roman"/>
          <w:b w:val="false"/>
          <w:i w:val="false"/>
          <w:color w:val="000000"/>
          <w:vertAlign w:val="subscript"/>
        </w:rPr>
        <w:t>р</w:t>
      </w:r>
      <w:r>
        <w:rPr>
          <w:rFonts w:ascii="Times New Roman"/>
          <w:b w:val="false"/>
          <w:i w:val="false"/>
          <w:color w:val="000000"/>
          <w:vertAlign w:val="subscript"/>
        </w:rPr>
        <w:t>k</w:t>
      </w:r>
      <w:r>
        <w:rPr>
          <w:rFonts w:ascii="Times New Roman"/>
          <w:b w:val="false"/>
          <w:i w:val="false"/>
          <w:color w:val="000000"/>
          <w:sz w:val="28"/>
        </w:rPr>
        <w:t xml:space="preserve"> + И</w:t>
      </w:r>
      <w:r>
        <w:rPr>
          <w:rFonts w:ascii="Times New Roman"/>
          <w:b w:val="false"/>
          <w:i w:val="false"/>
          <w:color w:val="000000"/>
          <w:vertAlign w:val="subscript"/>
        </w:rPr>
        <w:t>р</w:t>
      </w:r>
      <w:r>
        <w:rPr>
          <w:rFonts w:ascii="Times New Roman"/>
          <w:b w:val="false"/>
          <w:i w:val="false"/>
          <w:color w:val="000000"/>
          <w:sz w:val="28"/>
        </w:rPr>
        <w:t>,</w:t>
      </w:r>
    </w:p>
    <w:bookmarkEnd w:id="567"/>
    <w:bookmarkStart w:name="z706" w:id="568"/>
    <w:p>
      <w:pPr>
        <w:spacing w:after="0"/>
        <w:ind w:left="0"/>
        <w:jc w:val="both"/>
      </w:pPr>
      <w:r>
        <w:rPr>
          <w:rFonts w:ascii="Times New Roman"/>
          <w:b w:val="false"/>
          <w:i w:val="false"/>
          <w:color w:val="000000"/>
          <w:sz w:val="28"/>
        </w:rPr>
        <w:t>
      где:</w:t>
      </w:r>
    </w:p>
    <w:bookmarkEnd w:id="568"/>
    <w:bookmarkStart w:name="z707" w:id="569"/>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р</w:t>
      </w:r>
      <w:r>
        <w:rPr>
          <w:rFonts w:ascii="Times New Roman"/>
          <w:b w:val="false"/>
          <w:i w:val="false"/>
          <w:color w:val="000000"/>
          <w:vertAlign w:val="subscript"/>
        </w:rPr>
        <w:t>k</w:t>
      </w:r>
      <w:r>
        <w:rPr>
          <w:rFonts w:ascii="Times New Roman"/>
          <w:b w:val="false"/>
          <w:i w:val="false"/>
          <w:color w:val="000000"/>
          <w:sz w:val="28"/>
        </w:rPr>
        <w:t xml:space="preserve"> – прогноз ввоза масел растительных из k-го государства-члена;</w:t>
      </w:r>
    </w:p>
    <w:bookmarkEnd w:id="569"/>
    <w:bookmarkStart w:name="z708" w:id="570"/>
    <w:p>
      <w:pPr>
        <w:spacing w:after="0"/>
        <w:ind w:left="0"/>
        <w:jc w:val="both"/>
      </w:pPr>
      <w:r>
        <w:rPr>
          <w:rFonts w:ascii="Times New Roman"/>
          <w:b w:val="false"/>
          <w:i w:val="false"/>
          <w:color w:val="000000"/>
          <w:sz w:val="28"/>
        </w:rPr>
        <w:t>
      И</w:t>
      </w:r>
      <w:r>
        <w:rPr>
          <w:rFonts w:ascii="Times New Roman"/>
          <w:b w:val="false"/>
          <w:i w:val="false"/>
          <w:color w:val="000000"/>
          <w:vertAlign w:val="subscript"/>
        </w:rPr>
        <w:t>р</w:t>
      </w:r>
      <w:r>
        <w:rPr>
          <w:rFonts w:ascii="Times New Roman"/>
          <w:b w:val="false"/>
          <w:i w:val="false"/>
          <w:color w:val="000000"/>
          <w:sz w:val="28"/>
        </w:rPr>
        <w:t xml:space="preserve"> – импорт масел растительных (внешняя торговля). </w:t>
      </w:r>
    </w:p>
    <w:bookmarkEnd w:id="570"/>
    <w:bookmarkStart w:name="z709" w:id="571"/>
    <w:p>
      <w:pPr>
        <w:spacing w:after="0"/>
        <w:ind w:left="0"/>
        <w:jc w:val="both"/>
      </w:pPr>
      <w:r>
        <w:rPr>
          <w:rFonts w:ascii="Times New Roman"/>
          <w:b w:val="false"/>
          <w:i w:val="false"/>
          <w:color w:val="000000"/>
          <w:sz w:val="28"/>
        </w:rPr>
        <w:t>
      Прогнозы ввоза масел растительных из государств-членов и импортных поставок масел растительных могут определяться с помощью методов экстраполяции на основе данных за предыдущие годы и экспертных методов. При расчете данного прогноза также принимаются во внимание следующие факторы:</w:t>
      </w:r>
    </w:p>
    <w:bookmarkEnd w:id="571"/>
    <w:bookmarkStart w:name="z710" w:id="572"/>
    <w:p>
      <w:pPr>
        <w:spacing w:after="0"/>
        <w:ind w:left="0"/>
        <w:jc w:val="both"/>
      </w:pPr>
      <w:r>
        <w:rPr>
          <w:rFonts w:ascii="Times New Roman"/>
          <w:b w:val="false"/>
          <w:i w:val="false"/>
          <w:color w:val="000000"/>
          <w:sz w:val="28"/>
        </w:rPr>
        <w:t>
      прогнозируемые потребности государства-члена в маслах растительных;</w:t>
      </w:r>
    </w:p>
    <w:bookmarkEnd w:id="572"/>
    <w:bookmarkStart w:name="z711" w:id="573"/>
    <w:p>
      <w:pPr>
        <w:spacing w:after="0"/>
        <w:ind w:left="0"/>
        <w:jc w:val="both"/>
      </w:pPr>
      <w:r>
        <w:rPr>
          <w:rFonts w:ascii="Times New Roman"/>
          <w:b w:val="false"/>
          <w:i w:val="false"/>
          <w:color w:val="000000"/>
          <w:sz w:val="28"/>
        </w:rPr>
        <w:t>
      конъюнктура национального и мирового рынков масел растительных, включая соотношение цен на масла растительные на национальном рынке и у основных государств – поставщиков масел растительных;</w:t>
      </w:r>
    </w:p>
    <w:bookmarkEnd w:id="573"/>
    <w:bookmarkStart w:name="z712" w:id="574"/>
    <w:p>
      <w:pPr>
        <w:spacing w:after="0"/>
        <w:ind w:left="0"/>
        <w:jc w:val="both"/>
      </w:pPr>
      <w:r>
        <w:rPr>
          <w:rFonts w:ascii="Times New Roman"/>
          <w:b w:val="false"/>
          <w:i w:val="false"/>
          <w:color w:val="000000"/>
          <w:sz w:val="28"/>
        </w:rPr>
        <w:t>
      предполагаемые изменения законодательства государств-членов, касающиеся импорта масел растительных (изменение размеров таможенных пошлин, импортных квот и иные изменения).</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4"/>
        <w:gridCol w:w="1132"/>
        <w:gridCol w:w="2291"/>
        <w:gridCol w:w="2291"/>
        <w:gridCol w:w="2291"/>
        <w:gridCol w:w="229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575"/>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575"/>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76"/>
          <w:p>
            <w:pPr>
              <w:spacing w:after="20"/>
              <w:ind w:left="20"/>
              <w:jc w:val="both"/>
            </w:pPr>
            <w:r>
              <w:rPr>
                <w:rFonts w:ascii="Times New Roman"/>
                <w:b w:val="false"/>
                <w:i w:val="false"/>
                <w:color w:val="000000"/>
                <w:sz w:val="20"/>
              </w:rPr>
              <w:t>
4.</w:t>
            </w:r>
          </w:p>
          <w:bookmarkEnd w:id="576"/>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ресурсов</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5" w:id="577"/>
    <w:p>
      <w:pPr>
        <w:spacing w:after="0"/>
        <w:ind w:left="0"/>
        <w:jc w:val="both"/>
      </w:pPr>
      <w:r>
        <w:rPr>
          <w:rFonts w:ascii="Times New Roman"/>
          <w:b w:val="false"/>
          <w:i w:val="false"/>
          <w:color w:val="000000"/>
          <w:sz w:val="28"/>
        </w:rPr>
        <w:t>
      Итог по ресурсной части (ресурсам) прогнозного баланса спроса и предложения масел растительных (Рес</w:t>
      </w:r>
      <w:r>
        <w:rPr>
          <w:rFonts w:ascii="Times New Roman"/>
          <w:b w:val="false"/>
          <w:i w:val="false"/>
          <w:color w:val="000000"/>
          <w:vertAlign w:val="subscript"/>
        </w:rPr>
        <w:t>р</w:t>
      </w:r>
      <w:r>
        <w:rPr>
          <w:rFonts w:ascii="Times New Roman"/>
          <w:b w:val="false"/>
          <w:i w:val="false"/>
          <w:color w:val="000000"/>
          <w:sz w:val="28"/>
        </w:rPr>
        <w:t>) определяется по формуле:</w:t>
      </w:r>
    </w:p>
    <w:bookmarkEnd w:id="577"/>
    <w:bookmarkStart w:name="z716" w:id="578"/>
    <w:p>
      <w:pPr>
        <w:spacing w:after="0"/>
        <w:ind w:left="0"/>
        <w:jc w:val="both"/>
      </w:pPr>
      <w:r>
        <w:rPr>
          <w:rFonts w:ascii="Times New Roman"/>
          <w:b w:val="false"/>
          <w:i w:val="false"/>
          <w:color w:val="000000"/>
          <w:sz w:val="28"/>
        </w:rPr>
        <w:t>
      Рес</w:t>
      </w:r>
      <w:r>
        <w:rPr>
          <w:rFonts w:ascii="Times New Roman"/>
          <w:b w:val="false"/>
          <w:i w:val="false"/>
          <w:color w:val="000000"/>
          <w:vertAlign w:val="subscript"/>
        </w:rPr>
        <w:t xml:space="preserve">р </w:t>
      </w:r>
      <w:r>
        <w:rPr>
          <w:rFonts w:ascii="Times New Roman"/>
          <w:b w:val="false"/>
          <w:i w:val="false"/>
          <w:color w:val="000000"/>
          <w:sz w:val="28"/>
        </w:rPr>
        <w:t>= Зн</w:t>
      </w:r>
      <w:r>
        <w:rPr>
          <w:rFonts w:ascii="Times New Roman"/>
          <w:b w:val="false"/>
          <w:i w:val="false"/>
          <w:color w:val="000000"/>
          <w:vertAlign w:val="subscript"/>
        </w:rPr>
        <w:t>р</w:t>
      </w:r>
      <w:r>
        <w:rPr>
          <w:rFonts w:ascii="Times New Roman"/>
          <w:b w:val="false"/>
          <w:i w:val="false"/>
          <w:color w:val="000000"/>
          <w:sz w:val="28"/>
        </w:rPr>
        <w:t xml:space="preserve"> + П</w:t>
      </w:r>
      <w:r>
        <w:rPr>
          <w:rFonts w:ascii="Times New Roman"/>
          <w:b w:val="false"/>
          <w:i w:val="false"/>
          <w:color w:val="000000"/>
          <w:vertAlign w:val="subscript"/>
        </w:rPr>
        <w:t>р</w:t>
      </w:r>
      <w:r>
        <w:rPr>
          <w:rFonts w:ascii="Times New Roman"/>
          <w:b w:val="false"/>
          <w:i w:val="false"/>
          <w:color w:val="000000"/>
          <w:sz w:val="28"/>
        </w:rPr>
        <w:t xml:space="preserve"> + В</w:t>
      </w:r>
      <w:r>
        <w:rPr>
          <w:rFonts w:ascii="Times New Roman"/>
          <w:b w:val="false"/>
          <w:i w:val="false"/>
          <w:color w:val="000000"/>
          <w:vertAlign w:val="subscript"/>
        </w:rPr>
        <w:t>р</w:t>
      </w:r>
      <w:r>
        <w:rPr>
          <w:rFonts w:ascii="Times New Roman"/>
          <w:b w:val="false"/>
          <w:i w:val="false"/>
          <w:color w:val="000000"/>
          <w:sz w:val="28"/>
        </w:rPr>
        <w:t xml:space="preserve"> + И</w:t>
      </w:r>
      <w:r>
        <w:rPr>
          <w:rFonts w:ascii="Times New Roman"/>
          <w:b w:val="false"/>
          <w:i w:val="false"/>
          <w:color w:val="000000"/>
          <w:vertAlign w:val="subscript"/>
        </w:rPr>
        <w:t>р</w:t>
      </w:r>
      <w:r>
        <w:rPr>
          <w:rFonts w:ascii="Times New Roman"/>
          <w:b w:val="false"/>
          <w:i w:val="false"/>
          <w:color w:val="000000"/>
          <w:sz w:val="28"/>
        </w:rPr>
        <w:t>,</w:t>
      </w:r>
    </w:p>
    <w:bookmarkEnd w:id="578"/>
    <w:bookmarkStart w:name="z717" w:id="579"/>
    <w:p>
      <w:pPr>
        <w:spacing w:after="0"/>
        <w:ind w:left="0"/>
        <w:jc w:val="both"/>
      </w:pPr>
      <w:r>
        <w:rPr>
          <w:rFonts w:ascii="Times New Roman"/>
          <w:b w:val="false"/>
          <w:i w:val="false"/>
          <w:color w:val="000000"/>
          <w:sz w:val="28"/>
        </w:rPr>
        <w:t>
      где:</w:t>
      </w:r>
    </w:p>
    <w:bookmarkEnd w:id="579"/>
    <w:bookmarkStart w:name="z718" w:id="580"/>
    <w:p>
      <w:pPr>
        <w:spacing w:after="0"/>
        <w:ind w:left="0"/>
        <w:jc w:val="both"/>
      </w:pPr>
      <w:r>
        <w:rPr>
          <w:rFonts w:ascii="Times New Roman"/>
          <w:b w:val="false"/>
          <w:i w:val="false"/>
          <w:color w:val="000000"/>
          <w:sz w:val="28"/>
        </w:rPr>
        <w:t>
      Зн</w:t>
      </w:r>
      <w:r>
        <w:rPr>
          <w:rFonts w:ascii="Times New Roman"/>
          <w:b w:val="false"/>
          <w:i w:val="false"/>
          <w:color w:val="000000"/>
          <w:vertAlign w:val="subscript"/>
        </w:rPr>
        <w:t>р</w:t>
      </w:r>
      <w:r>
        <w:rPr>
          <w:rFonts w:ascii="Times New Roman"/>
          <w:b w:val="false"/>
          <w:i w:val="false"/>
          <w:color w:val="000000"/>
          <w:sz w:val="28"/>
        </w:rPr>
        <w:t xml:space="preserve"> – запасы масел растительных на начало года;</w:t>
      </w:r>
    </w:p>
    <w:bookmarkEnd w:id="580"/>
    <w:bookmarkStart w:name="z719" w:id="581"/>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р</w:t>
      </w:r>
      <w:r>
        <w:rPr>
          <w:rFonts w:ascii="Times New Roman"/>
          <w:b w:val="false"/>
          <w:i w:val="false"/>
          <w:color w:val="000000"/>
          <w:sz w:val="28"/>
        </w:rPr>
        <w:t xml:space="preserve"> – производство масел растительных;</w:t>
      </w:r>
    </w:p>
    <w:bookmarkEnd w:id="581"/>
    <w:bookmarkStart w:name="z720" w:id="582"/>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р</w:t>
      </w:r>
      <w:r>
        <w:rPr>
          <w:rFonts w:ascii="Times New Roman"/>
          <w:b w:val="false"/>
          <w:i w:val="false"/>
          <w:color w:val="000000"/>
          <w:sz w:val="28"/>
        </w:rPr>
        <w:t xml:space="preserve"> – ввоз масел растительных из государств-членов; </w:t>
      </w:r>
    </w:p>
    <w:bookmarkEnd w:id="582"/>
    <w:bookmarkStart w:name="z721" w:id="583"/>
    <w:p>
      <w:pPr>
        <w:spacing w:after="0"/>
        <w:ind w:left="0"/>
        <w:jc w:val="both"/>
      </w:pPr>
      <w:r>
        <w:rPr>
          <w:rFonts w:ascii="Times New Roman"/>
          <w:b w:val="false"/>
          <w:i w:val="false"/>
          <w:color w:val="000000"/>
          <w:sz w:val="28"/>
        </w:rPr>
        <w:t>
      И</w:t>
      </w:r>
      <w:r>
        <w:rPr>
          <w:rFonts w:ascii="Times New Roman"/>
          <w:b w:val="false"/>
          <w:i w:val="false"/>
          <w:color w:val="000000"/>
          <w:vertAlign w:val="subscript"/>
        </w:rPr>
        <w:t>р</w:t>
      </w:r>
      <w:r>
        <w:rPr>
          <w:rFonts w:ascii="Times New Roman"/>
          <w:b w:val="false"/>
          <w:i w:val="false"/>
          <w:color w:val="000000"/>
          <w:sz w:val="28"/>
        </w:rPr>
        <w:t xml:space="preserve"> – импорт масел растительных (внешняя торговля). </w:t>
      </w:r>
    </w:p>
    <w:bookmarkEnd w:id="583"/>
    <w:bookmarkStart w:name="z722" w:id="584"/>
    <w:p>
      <w:pPr>
        <w:spacing w:after="0"/>
        <w:ind w:left="0"/>
        <w:jc w:val="both"/>
      </w:pPr>
      <w:r>
        <w:rPr>
          <w:rFonts w:ascii="Times New Roman"/>
          <w:b w:val="false"/>
          <w:i w:val="false"/>
          <w:color w:val="000000"/>
          <w:sz w:val="28"/>
        </w:rPr>
        <w:t>
      Распределительная часть (использование ресурсов) прогнозного баланса спроса и предложения масел растительных включает в себя следующие позиции:</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519"/>
        <w:gridCol w:w="2006"/>
        <w:gridCol w:w="2006"/>
        <w:gridCol w:w="2007"/>
        <w:gridCol w:w="20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585"/>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585"/>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586"/>
          <w:p>
            <w:pPr>
              <w:spacing w:after="20"/>
              <w:ind w:left="20"/>
              <w:jc w:val="both"/>
            </w:pPr>
            <w:r>
              <w:rPr>
                <w:rFonts w:ascii="Times New Roman"/>
                <w:b w:val="false"/>
                <w:i w:val="false"/>
                <w:color w:val="000000"/>
                <w:sz w:val="20"/>
              </w:rPr>
              <w:t>
5.</w:t>
            </w:r>
          </w:p>
          <w:bookmarkEnd w:id="586"/>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на непищевые цели</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7" w:id="587"/>
    <w:p>
      <w:pPr>
        <w:spacing w:after="0"/>
        <w:ind w:left="0"/>
        <w:jc w:val="both"/>
      </w:pPr>
      <w:r>
        <w:rPr>
          <w:rFonts w:ascii="Times New Roman"/>
          <w:b w:val="false"/>
          <w:i w:val="false"/>
          <w:color w:val="000000"/>
          <w:sz w:val="28"/>
        </w:rPr>
        <w:t xml:space="preserve">
      Субпозиция "переработка на непищевые цели" позиции 5 включает в себя данные по растительным маслам, перерабатываемым на олифу, лаки и другую непищевую продукцию на предприятиях-изготовителях. </w:t>
      </w:r>
    </w:p>
    <w:bookmarkEnd w:id="587"/>
    <w:bookmarkStart w:name="z728" w:id="588"/>
    <w:p>
      <w:pPr>
        <w:spacing w:after="0"/>
        <w:ind w:left="0"/>
        <w:jc w:val="both"/>
      </w:pPr>
      <w:r>
        <w:rPr>
          <w:rFonts w:ascii="Times New Roman"/>
          <w:b w:val="false"/>
          <w:i w:val="false"/>
          <w:color w:val="000000"/>
          <w:sz w:val="28"/>
        </w:rPr>
        <w:t>
      Прогнозирование объемов переработки масел растительных на непищевые цели производится с помощью методов экстраполяции на основе данных за предыдущие годы и экспертных методов. При расчете данного прогнозного показателя также принимаются во внимание следующие факторы:</w:t>
      </w:r>
    </w:p>
    <w:bookmarkEnd w:id="588"/>
    <w:bookmarkStart w:name="z729" w:id="589"/>
    <w:p>
      <w:pPr>
        <w:spacing w:after="0"/>
        <w:ind w:left="0"/>
        <w:jc w:val="both"/>
      </w:pPr>
      <w:r>
        <w:rPr>
          <w:rFonts w:ascii="Times New Roman"/>
          <w:b w:val="false"/>
          <w:i w:val="false"/>
          <w:color w:val="000000"/>
          <w:sz w:val="28"/>
        </w:rPr>
        <w:t>
      наличие и загрузка мощностей перерабатывающих предприятий;</w:t>
      </w:r>
    </w:p>
    <w:bookmarkEnd w:id="589"/>
    <w:bookmarkStart w:name="z730" w:id="590"/>
    <w:p>
      <w:pPr>
        <w:spacing w:after="0"/>
        <w:ind w:left="0"/>
        <w:jc w:val="both"/>
      </w:pPr>
      <w:r>
        <w:rPr>
          <w:rFonts w:ascii="Times New Roman"/>
          <w:b w:val="false"/>
          <w:i w:val="false"/>
          <w:color w:val="000000"/>
          <w:sz w:val="28"/>
        </w:rPr>
        <w:t>
      инвестиционные проекты по созданию новых и развитию действующих перерабатывающих предприятий в рассматриваемом периоде.</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519"/>
        <w:gridCol w:w="2006"/>
        <w:gridCol w:w="2006"/>
        <w:gridCol w:w="2007"/>
        <w:gridCol w:w="20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591"/>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591"/>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592"/>
          <w:p>
            <w:pPr>
              <w:spacing w:after="20"/>
              <w:ind w:left="20"/>
              <w:jc w:val="both"/>
            </w:pPr>
            <w:r>
              <w:rPr>
                <w:rFonts w:ascii="Times New Roman"/>
                <w:b w:val="false"/>
                <w:i w:val="false"/>
                <w:color w:val="000000"/>
                <w:sz w:val="20"/>
              </w:rPr>
              <w:t>
5.</w:t>
            </w:r>
          </w:p>
          <w:bookmarkEnd w:id="592"/>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переработка на продовольственные цели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5" w:id="593"/>
    <w:p>
      <w:pPr>
        <w:spacing w:after="0"/>
        <w:ind w:left="0"/>
        <w:jc w:val="both"/>
      </w:pPr>
      <w:r>
        <w:rPr>
          <w:rFonts w:ascii="Times New Roman"/>
          <w:b w:val="false"/>
          <w:i w:val="false"/>
          <w:color w:val="000000"/>
          <w:sz w:val="28"/>
        </w:rPr>
        <w:t xml:space="preserve">
      В субпозиции "переработка на продовольственные цели" позиции 5 учитываются объемы масел растительных, перерабатываемых для производства на предприятиях-изготовителях маслосодержащих продуктов питания (маргарин, маргариновую продукцию и др.). </w:t>
      </w:r>
    </w:p>
    <w:bookmarkEnd w:id="593"/>
    <w:bookmarkStart w:name="z736" w:id="594"/>
    <w:p>
      <w:pPr>
        <w:spacing w:after="0"/>
        <w:ind w:left="0"/>
        <w:jc w:val="both"/>
      </w:pPr>
      <w:r>
        <w:rPr>
          <w:rFonts w:ascii="Times New Roman"/>
          <w:b w:val="false"/>
          <w:i w:val="false"/>
          <w:color w:val="000000"/>
          <w:sz w:val="28"/>
        </w:rPr>
        <w:t>
      Прогнозирование объемов переработки масел растительных на продовольственные цели производится с применением методов экстраполяции на основе данных за предыдущие годы и экспертных методов. При расчете прогнозного показателя также принимаются во внимание следующие факторы:</w:t>
      </w:r>
    </w:p>
    <w:bookmarkEnd w:id="594"/>
    <w:bookmarkStart w:name="z737" w:id="595"/>
    <w:p>
      <w:pPr>
        <w:spacing w:after="0"/>
        <w:ind w:left="0"/>
        <w:jc w:val="both"/>
      </w:pPr>
      <w:r>
        <w:rPr>
          <w:rFonts w:ascii="Times New Roman"/>
          <w:b w:val="false"/>
          <w:i w:val="false"/>
          <w:color w:val="000000"/>
          <w:sz w:val="28"/>
        </w:rPr>
        <w:t>
      наличие и загрузка мощностей перерабатывающих предприятий;</w:t>
      </w:r>
    </w:p>
    <w:bookmarkEnd w:id="595"/>
    <w:bookmarkStart w:name="z738" w:id="596"/>
    <w:p>
      <w:pPr>
        <w:spacing w:after="0"/>
        <w:ind w:left="0"/>
        <w:jc w:val="both"/>
      </w:pPr>
      <w:r>
        <w:rPr>
          <w:rFonts w:ascii="Times New Roman"/>
          <w:b w:val="false"/>
          <w:i w:val="false"/>
          <w:color w:val="000000"/>
          <w:sz w:val="28"/>
        </w:rPr>
        <w:t>
      инвестиционные проекты по созданию новых и развитию действующих перерабатывающих предприятий в рассматриваемом периоде.</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519"/>
        <w:gridCol w:w="2006"/>
        <w:gridCol w:w="2006"/>
        <w:gridCol w:w="2007"/>
        <w:gridCol w:w="20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597"/>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597"/>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598"/>
          <w:p>
            <w:pPr>
              <w:spacing w:after="20"/>
              <w:ind w:left="20"/>
              <w:jc w:val="both"/>
            </w:pPr>
            <w:r>
              <w:rPr>
                <w:rFonts w:ascii="Times New Roman"/>
                <w:b w:val="false"/>
                <w:i w:val="false"/>
                <w:color w:val="000000"/>
                <w:sz w:val="20"/>
              </w:rPr>
              <w:t>
5.</w:t>
            </w:r>
          </w:p>
          <w:bookmarkEnd w:id="598"/>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3" w:id="599"/>
    <w:p>
      <w:pPr>
        <w:spacing w:after="0"/>
        <w:ind w:left="0"/>
        <w:jc w:val="both"/>
      </w:pPr>
      <w:r>
        <w:rPr>
          <w:rFonts w:ascii="Times New Roman"/>
          <w:b w:val="false"/>
          <w:i w:val="false"/>
          <w:color w:val="000000"/>
          <w:sz w:val="28"/>
        </w:rPr>
        <w:t xml:space="preserve">
      Субпозиция "потери" позиции 5 отражает данные по потерям масел растительных на всех стадиях от производства до реализации (по потерям предприятий-изготовителей, организаций оптовой и розничной торговли). </w:t>
      </w:r>
    </w:p>
    <w:bookmarkEnd w:id="599"/>
    <w:bookmarkStart w:name="z744" w:id="600"/>
    <w:p>
      <w:pPr>
        <w:spacing w:after="0"/>
        <w:ind w:left="0"/>
        <w:jc w:val="both"/>
      </w:pPr>
      <w:r>
        <w:rPr>
          <w:rFonts w:ascii="Times New Roman"/>
          <w:b w:val="false"/>
          <w:i w:val="false"/>
          <w:color w:val="000000"/>
          <w:sz w:val="28"/>
        </w:rPr>
        <w:t>
      Прогноз потерь рассчитывается с учетом их среднего удельного веса в ресурсах за последние 3 года и планируемых мероприятий государств-членов по снижению потерь масел растительных.</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519"/>
        <w:gridCol w:w="2006"/>
        <w:gridCol w:w="2006"/>
        <w:gridCol w:w="2007"/>
        <w:gridCol w:w="20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01"/>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601"/>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02"/>
          <w:p>
            <w:pPr>
              <w:spacing w:after="20"/>
              <w:ind w:left="20"/>
              <w:jc w:val="both"/>
            </w:pPr>
            <w:r>
              <w:rPr>
                <w:rFonts w:ascii="Times New Roman"/>
                <w:b w:val="false"/>
                <w:i w:val="false"/>
                <w:color w:val="000000"/>
                <w:sz w:val="20"/>
              </w:rPr>
              <w:t>
5.</w:t>
            </w:r>
          </w:p>
          <w:bookmarkEnd w:id="602"/>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личное потребление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9" w:id="603"/>
    <w:p>
      <w:pPr>
        <w:spacing w:after="0"/>
        <w:ind w:left="0"/>
        <w:jc w:val="both"/>
      </w:pPr>
      <w:r>
        <w:rPr>
          <w:rFonts w:ascii="Times New Roman"/>
          <w:b w:val="false"/>
          <w:i w:val="false"/>
          <w:color w:val="000000"/>
          <w:sz w:val="28"/>
        </w:rPr>
        <w:t xml:space="preserve">
      В субпозиции "личное потребление" позиции 5 учитываются данные по поступающим в домашние хозяйства маслам растительным, и не учитываются продукты их переработки. </w:t>
      </w:r>
    </w:p>
    <w:bookmarkEnd w:id="603"/>
    <w:bookmarkStart w:name="z750" w:id="604"/>
    <w:p>
      <w:pPr>
        <w:spacing w:after="0"/>
        <w:ind w:left="0"/>
        <w:jc w:val="both"/>
      </w:pPr>
      <w:r>
        <w:rPr>
          <w:rFonts w:ascii="Times New Roman"/>
          <w:b w:val="false"/>
          <w:i w:val="false"/>
          <w:color w:val="000000"/>
          <w:sz w:val="28"/>
        </w:rPr>
        <w:t>
      Показатели личного потребления масел растительных на текущий год и 2 прогнозных года определяются в соответствии с ведомственными прогнозами, взаимоувязанными с государственными программами развития сельского хозяйства государств-членов. Ведомственные прогнозы могут определять прогнозируемый объем потребления масел растительных (ЛП</w:t>
      </w:r>
      <w:r>
        <w:rPr>
          <w:rFonts w:ascii="Times New Roman"/>
          <w:b w:val="false"/>
          <w:i w:val="false"/>
          <w:color w:val="000000"/>
          <w:vertAlign w:val="subscript"/>
        </w:rPr>
        <w:t>р</w:t>
      </w:r>
      <w:r>
        <w:rPr>
          <w:rFonts w:ascii="Times New Roman"/>
          <w:b w:val="false"/>
          <w:i w:val="false"/>
          <w:color w:val="000000"/>
          <w:sz w:val="28"/>
        </w:rPr>
        <w:t>) населением государства-члена по формуле:</w:t>
      </w:r>
    </w:p>
    <w:bookmarkEnd w:id="604"/>
    <w:bookmarkStart w:name="z751" w:id="605"/>
    <w:p>
      <w:pPr>
        <w:spacing w:after="0"/>
        <w:ind w:left="0"/>
        <w:jc w:val="both"/>
      </w:pPr>
      <w:r>
        <w:rPr>
          <w:rFonts w:ascii="Times New Roman"/>
          <w:b w:val="false"/>
          <w:i w:val="false"/>
          <w:color w:val="000000"/>
          <w:sz w:val="28"/>
        </w:rPr>
        <w:t>
      ЛП</w:t>
      </w:r>
      <w:r>
        <w:rPr>
          <w:rFonts w:ascii="Times New Roman"/>
          <w:b w:val="false"/>
          <w:i w:val="false"/>
          <w:color w:val="000000"/>
          <w:vertAlign w:val="subscript"/>
        </w:rPr>
        <w:t xml:space="preserve">р </w:t>
      </w:r>
      <w:r>
        <w:rPr>
          <w:rFonts w:ascii="Times New Roman"/>
          <w:b w:val="false"/>
          <w:i w:val="false"/>
          <w:color w:val="000000"/>
          <w:sz w:val="28"/>
        </w:rPr>
        <w:t>= СП</w:t>
      </w:r>
      <w:r>
        <w:rPr>
          <w:rFonts w:ascii="Times New Roman"/>
          <w:b w:val="false"/>
          <w:i w:val="false"/>
          <w:color w:val="000000"/>
          <w:vertAlign w:val="subscript"/>
        </w:rPr>
        <w:t xml:space="preserve">р </w:t>
      </w:r>
      <w:r>
        <w:rPr>
          <w:rFonts w:ascii="Times New Roman"/>
          <w:b w:val="false"/>
          <w:i w:val="false"/>
          <w:color w:val="000000"/>
          <w:sz w:val="28"/>
        </w:rPr>
        <w:t>× Ч,</w:t>
      </w:r>
    </w:p>
    <w:bookmarkEnd w:id="605"/>
    <w:bookmarkStart w:name="z752" w:id="606"/>
    <w:p>
      <w:pPr>
        <w:spacing w:after="0"/>
        <w:ind w:left="0"/>
        <w:jc w:val="both"/>
      </w:pPr>
      <w:r>
        <w:rPr>
          <w:rFonts w:ascii="Times New Roman"/>
          <w:b w:val="false"/>
          <w:i w:val="false"/>
          <w:color w:val="000000"/>
          <w:sz w:val="28"/>
        </w:rPr>
        <w:t>
      где:</w:t>
      </w:r>
    </w:p>
    <w:bookmarkEnd w:id="606"/>
    <w:bookmarkStart w:name="z753" w:id="607"/>
    <w:p>
      <w:pPr>
        <w:spacing w:after="0"/>
        <w:ind w:left="0"/>
        <w:jc w:val="both"/>
      </w:pPr>
      <w:r>
        <w:rPr>
          <w:rFonts w:ascii="Times New Roman"/>
          <w:b w:val="false"/>
          <w:i w:val="false"/>
          <w:color w:val="000000"/>
          <w:sz w:val="28"/>
        </w:rPr>
        <w:t>
      СП</w:t>
      </w:r>
      <w:r>
        <w:rPr>
          <w:rFonts w:ascii="Times New Roman"/>
          <w:b w:val="false"/>
          <w:i w:val="false"/>
          <w:color w:val="000000"/>
          <w:vertAlign w:val="subscript"/>
        </w:rPr>
        <w:t>р</w:t>
      </w:r>
      <w:r>
        <w:rPr>
          <w:rFonts w:ascii="Times New Roman"/>
          <w:b w:val="false"/>
          <w:i w:val="false"/>
          <w:color w:val="000000"/>
          <w:sz w:val="28"/>
        </w:rPr>
        <w:t xml:space="preserve"> – прогнозируемое среднедушевое потребление масел растительных населением государства-члена;</w:t>
      </w:r>
    </w:p>
    <w:bookmarkEnd w:id="607"/>
    <w:bookmarkStart w:name="z754" w:id="608"/>
    <w:p>
      <w:pPr>
        <w:spacing w:after="0"/>
        <w:ind w:left="0"/>
        <w:jc w:val="both"/>
      </w:pPr>
      <w:r>
        <w:rPr>
          <w:rFonts w:ascii="Times New Roman"/>
          <w:b w:val="false"/>
          <w:i w:val="false"/>
          <w:color w:val="000000"/>
          <w:sz w:val="28"/>
        </w:rPr>
        <w:t>
      Ч – прогноз численности населения государства-члена.</w:t>
      </w:r>
    </w:p>
    <w:bookmarkEnd w:id="608"/>
    <w:bookmarkStart w:name="z755" w:id="609"/>
    <w:p>
      <w:pPr>
        <w:spacing w:after="0"/>
        <w:ind w:left="0"/>
        <w:jc w:val="both"/>
      </w:pPr>
      <w:r>
        <w:rPr>
          <w:rFonts w:ascii="Times New Roman"/>
          <w:b w:val="false"/>
          <w:i w:val="false"/>
          <w:color w:val="000000"/>
          <w:sz w:val="28"/>
        </w:rPr>
        <w:t>
      В случае отсутствия соответствующих ведомственных прогнозов показатели личного потребления масел растительных населением государства-члена на текущий год и 2 прогнозных года определяются с помощью следующих расчетных и экспертных методов:</w:t>
      </w:r>
    </w:p>
    <w:bookmarkEnd w:id="609"/>
    <w:bookmarkStart w:name="z756" w:id="610"/>
    <w:p>
      <w:pPr>
        <w:spacing w:after="0"/>
        <w:ind w:left="0"/>
        <w:jc w:val="both"/>
      </w:pPr>
      <w:r>
        <w:rPr>
          <w:rFonts w:ascii="Times New Roman"/>
          <w:b w:val="false"/>
          <w:i w:val="false"/>
          <w:color w:val="000000"/>
          <w:sz w:val="28"/>
        </w:rPr>
        <w:t xml:space="preserve">
      среднедушевое потребление масел растительных населением государства-члена прогнозируется на основе зависимости от реальных располагаемых денежных доходов населения государства-члена с применением методов, указанных в </w:t>
      </w:r>
      <w:r>
        <w:rPr>
          <w:rFonts w:ascii="Times New Roman"/>
          <w:b w:val="false"/>
          <w:i w:val="false"/>
          <w:color w:val="000000"/>
          <w:sz w:val="28"/>
        </w:rPr>
        <w:t>приложении № 3</w:t>
      </w:r>
      <w:r>
        <w:rPr>
          <w:rFonts w:ascii="Times New Roman"/>
          <w:b w:val="false"/>
          <w:i w:val="false"/>
          <w:color w:val="000000"/>
          <w:sz w:val="28"/>
        </w:rPr>
        <w:t xml:space="preserve"> к настоящей Методологии;</w:t>
      </w:r>
    </w:p>
    <w:bookmarkEnd w:id="610"/>
    <w:bookmarkStart w:name="z757" w:id="611"/>
    <w:p>
      <w:pPr>
        <w:spacing w:after="0"/>
        <w:ind w:left="0"/>
        <w:jc w:val="both"/>
      </w:pPr>
      <w:r>
        <w:rPr>
          <w:rFonts w:ascii="Times New Roman"/>
          <w:b w:val="false"/>
          <w:i w:val="false"/>
          <w:color w:val="000000"/>
          <w:sz w:val="28"/>
        </w:rPr>
        <w:t>
      реальные располагаемые денежные доходы населения государства-члена на текущий год и 2 последующих года принимаются в соответствии с прогнозами социально-экономического развития государства-члена;</w:t>
      </w:r>
    </w:p>
    <w:bookmarkEnd w:id="611"/>
    <w:bookmarkStart w:name="z758" w:id="612"/>
    <w:p>
      <w:pPr>
        <w:spacing w:after="0"/>
        <w:ind w:left="0"/>
        <w:jc w:val="both"/>
      </w:pPr>
      <w:r>
        <w:rPr>
          <w:rFonts w:ascii="Times New Roman"/>
          <w:b w:val="false"/>
          <w:i w:val="false"/>
          <w:color w:val="000000"/>
          <w:sz w:val="28"/>
        </w:rPr>
        <w:t>
      численность населения государства-члена на текущий год и 2 последующих года принимается в соответствии с демографическими прогнозами государства-члена.</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602"/>
        <w:gridCol w:w="963"/>
        <w:gridCol w:w="964"/>
        <w:gridCol w:w="964"/>
        <w:gridCol w:w="9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13"/>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613"/>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14"/>
          <w:p>
            <w:pPr>
              <w:spacing w:after="20"/>
              <w:ind w:left="20"/>
              <w:jc w:val="both"/>
            </w:pPr>
            <w:r>
              <w:rPr>
                <w:rFonts w:ascii="Times New Roman"/>
                <w:b w:val="false"/>
                <w:i w:val="false"/>
                <w:color w:val="000000"/>
                <w:sz w:val="20"/>
              </w:rPr>
              <w:t>
6.</w:t>
            </w:r>
          </w:p>
          <w:bookmarkEnd w:id="614"/>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государства-члены: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(экспорт)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8" w:id="615"/>
    <w:p>
      <w:pPr>
        <w:spacing w:after="0"/>
        <w:ind w:left="0"/>
        <w:jc w:val="both"/>
      </w:pPr>
      <w:r>
        <w:rPr>
          <w:rFonts w:ascii="Times New Roman"/>
          <w:b w:val="false"/>
          <w:i w:val="false"/>
          <w:color w:val="000000"/>
          <w:sz w:val="28"/>
        </w:rPr>
        <w:t>
      Позиция 6 отражает общий объем вывоза масел растительных, в том числе в государства-члены (взаимная торговля) и экспортные поставки масел растительных в третьи страны (внешняя торговля).</w:t>
      </w:r>
    </w:p>
    <w:bookmarkEnd w:id="615"/>
    <w:bookmarkStart w:name="z769" w:id="616"/>
    <w:p>
      <w:pPr>
        <w:spacing w:after="0"/>
        <w:ind w:left="0"/>
        <w:jc w:val="both"/>
      </w:pPr>
      <w:r>
        <w:rPr>
          <w:rFonts w:ascii="Times New Roman"/>
          <w:b w:val="false"/>
          <w:i w:val="false"/>
          <w:color w:val="000000"/>
          <w:sz w:val="28"/>
        </w:rPr>
        <w:t>
      Показатели вывоза масел растительных (ОВВ</w:t>
      </w:r>
      <w:r>
        <w:rPr>
          <w:rFonts w:ascii="Times New Roman"/>
          <w:b w:val="false"/>
          <w:i w:val="false"/>
          <w:color w:val="000000"/>
          <w:vertAlign w:val="subscript"/>
        </w:rPr>
        <w:t>р</w:t>
      </w:r>
      <w:r>
        <w:rPr>
          <w:rFonts w:ascii="Times New Roman"/>
          <w:b w:val="false"/>
          <w:i w:val="false"/>
          <w:color w:val="000000"/>
          <w:sz w:val="28"/>
        </w:rPr>
        <w:t>) на текущий год и 2 прогнозных года определяются по формуле:</w:t>
      </w:r>
    </w:p>
    <w:bookmarkEnd w:id="616"/>
    <w:bookmarkStart w:name="z770" w:id="617"/>
    <w:p>
      <w:pPr>
        <w:spacing w:after="0"/>
        <w:ind w:left="0"/>
        <w:jc w:val="both"/>
      </w:pPr>
      <w:r>
        <w:rPr>
          <w:rFonts w:ascii="Times New Roman"/>
          <w:b w:val="false"/>
          <w:i w:val="false"/>
          <w:color w:val="000000"/>
          <w:sz w:val="28"/>
        </w:rPr>
        <w:t>
      ОВВ</w:t>
      </w:r>
      <w:r>
        <w:rPr>
          <w:rFonts w:ascii="Times New Roman"/>
          <w:b w:val="false"/>
          <w:i w:val="false"/>
          <w:color w:val="000000"/>
          <w:vertAlign w:val="subscript"/>
        </w:rPr>
        <w:t xml:space="preserve">р </w:t>
      </w:r>
      <w:r>
        <w:rPr>
          <w:rFonts w:ascii="Times New Roman"/>
          <w:b w:val="false"/>
          <w:i w:val="false"/>
          <w:color w:val="000000"/>
          <w:sz w:val="28"/>
        </w:rPr>
        <w:t>= ∑</w:t>
      </w:r>
      <w:r>
        <w:rPr>
          <w:rFonts w:ascii="Times New Roman"/>
          <w:b w:val="false"/>
          <w:i w:val="false"/>
          <w:color w:val="000000"/>
          <w:vertAlign w:val="subscript"/>
        </w:rPr>
        <w:t>k</w:t>
      </w:r>
      <w:r>
        <w:rPr>
          <w:rFonts w:ascii="Times New Roman"/>
          <w:b w:val="false"/>
          <w:i w:val="false"/>
          <w:color w:val="000000"/>
          <w:sz w:val="28"/>
        </w:rPr>
        <w:t xml:space="preserve"> ВВ</w:t>
      </w:r>
      <w:r>
        <w:rPr>
          <w:rFonts w:ascii="Times New Roman"/>
          <w:b w:val="false"/>
          <w:i w:val="false"/>
          <w:color w:val="000000"/>
          <w:vertAlign w:val="subscript"/>
        </w:rPr>
        <w:t>р</w:t>
      </w:r>
      <w:r>
        <w:rPr>
          <w:rFonts w:ascii="Times New Roman"/>
          <w:b w:val="false"/>
          <w:i w:val="false"/>
          <w:color w:val="000000"/>
          <w:vertAlign w:val="subscript"/>
        </w:rPr>
        <w:t>k</w:t>
      </w:r>
      <w:r>
        <w:rPr>
          <w:rFonts w:ascii="Times New Roman"/>
          <w:b w:val="false"/>
          <w:i w:val="false"/>
          <w:color w:val="000000"/>
          <w:vertAlign w:val="subscript"/>
        </w:rPr>
        <w:t xml:space="preserve"> </w:t>
      </w:r>
      <w:r>
        <w:rPr>
          <w:rFonts w:ascii="Times New Roman"/>
          <w:b w:val="false"/>
          <w:i w:val="false"/>
          <w:color w:val="000000"/>
          <w:sz w:val="28"/>
        </w:rPr>
        <w:t>+ Э</w:t>
      </w:r>
      <w:r>
        <w:rPr>
          <w:rFonts w:ascii="Times New Roman"/>
          <w:b w:val="false"/>
          <w:i w:val="false"/>
          <w:color w:val="000000"/>
          <w:vertAlign w:val="subscript"/>
        </w:rPr>
        <w:t>р</w:t>
      </w:r>
      <w:r>
        <w:rPr>
          <w:rFonts w:ascii="Times New Roman"/>
          <w:b w:val="false"/>
          <w:i w:val="false"/>
          <w:color w:val="000000"/>
          <w:sz w:val="28"/>
        </w:rPr>
        <w:t>,</w:t>
      </w:r>
    </w:p>
    <w:bookmarkEnd w:id="617"/>
    <w:bookmarkStart w:name="z771" w:id="618"/>
    <w:p>
      <w:pPr>
        <w:spacing w:after="0"/>
        <w:ind w:left="0"/>
        <w:jc w:val="both"/>
      </w:pPr>
      <w:r>
        <w:rPr>
          <w:rFonts w:ascii="Times New Roman"/>
          <w:b w:val="false"/>
          <w:i w:val="false"/>
          <w:color w:val="000000"/>
          <w:sz w:val="28"/>
        </w:rPr>
        <w:t>
      где:</w:t>
      </w:r>
    </w:p>
    <w:bookmarkEnd w:id="618"/>
    <w:bookmarkStart w:name="z772" w:id="619"/>
    <w:p>
      <w:pPr>
        <w:spacing w:after="0"/>
        <w:ind w:left="0"/>
        <w:jc w:val="both"/>
      </w:pPr>
      <w:r>
        <w:rPr>
          <w:rFonts w:ascii="Times New Roman"/>
          <w:b w:val="false"/>
          <w:i w:val="false"/>
          <w:color w:val="000000"/>
          <w:sz w:val="28"/>
        </w:rPr>
        <w:t>
      ВВ</w:t>
      </w:r>
      <w:r>
        <w:rPr>
          <w:rFonts w:ascii="Times New Roman"/>
          <w:b w:val="false"/>
          <w:i w:val="false"/>
          <w:color w:val="000000"/>
          <w:vertAlign w:val="subscript"/>
        </w:rPr>
        <w:t>р</w:t>
      </w:r>
      <w:r>
        <w:rPr>
          <w:rFonts w:ascii="Times New Roman"/>
          <w:b w:val="false"/>
          <w:i w:val="false"/>
          <w:color w:val="000000"/>
          <w:vertAlign w:val="subscript"/>
        </w:rPr>
        <w:t>k</w:t>
      </w:r>
      <w:r>
        <w:rPr>
          <w:rFonts w:ascii="Times New Roman"/>
          <w:b w:val="false"/>
          <w:i w:val="false"/>
          <w:color w:val="000000"/>
          <w:sz w:val="28"/>
        </w:rPr>
        <w:t xml:space="preserve"> – прогноз вывоза масел растительных в k-е государство-член;</w:t>
      </w:r>
    </w:p>
    <w:bookmarkEnd w:id="619"/>
    <w:bookmarkStart w:name="z773" w:id="620"/>
    <w:p>
      <w:pPr>
        <w:spacing w:after="0"/>
        <w:ind w:left="0"/>
        <w:jc w:val="both"/>
      </w:pPr>
      <w:r>
        <w:rPr>
          <w:rFonts w:ascii="Times New Roman"/>
          <w:b w:val="false"/>
          <w:i w:val="false"/>
          <w:color w:val="000000"/>
          <w:sz w:val="28"/>
        </w:rPr>
        <w:t>
      Э</w:t>
      </w:r>
      <w:r>
        <w:rPr>
          <w:rFonts w:ascii="Times New Roman"/>
          <w:b w:val="false"/>
          <w:i w:val="false"/>
          <w:color w:val="000000"/>
          <w:vertAlign w:val="subscript"/>
        </w:rPr>
        <w:t>р</w:t>
      </w:r>
      <w:r>
        <w:rPr>
          <w:rFonts w:ascii="Times New Roman"/>
          <w:b w:val="false"/>
          <w:i w:val="false"/>
          <w:color w:val="000000"/>
          <w:sz w:val="28"/>
        </w:rPr>
        <w:t xml:space="preserve"> – экспорт масел растительных (внешняя торговля). </w:t>
      </w:r>
    </w:p>
    <w:bookmarkEnd w:id="620"/>
    <w:bookmarkStart w:name="z774" w:id="621"/>
    <w:p>
      <w:pPr>
        <w:spacing w:after="0"/>
        <w:ind w:left="0"/>
        <w:jc w:val="both"/>
      </w:pPr>
      <w:r>
        <w:rPr>
          <w:rFonts w:ascii="Times New Roman"/>
          <w:b w:val="false"/>
          <w:i w:val="false"/>
          <w:color w:val="000000"/>
          <w:sz w:val="28"/>
        </w:rPr>
        <w:t>
      Прогнозы вывоза масел растительных в государства-члены и экспортных поставок масел растительных могут определяться с применением методов экстраполяции на основе данных за предыдущие годы и экспертных методов. При расчете данного прогноза также принимаются во внимание следующие факторы:</w:t>
      </w:r>
    </w:p>
    <w:bookmarkEnd w:id="621"/>
    <w:bookmarkStart w:name="z775" w:id="622"/>
    <w:p>
      <w:pPr>
        <w:spacing w:after="0"/>
        <w:ind w:left="0"/>
        <w:jc w:val="both"/>
      </w:pPr>
      <w:r>
        <w:rPr>
          <w:rFonts w:ascii="Times New Roman"/>
          <w:b w:val="false"/>
          <w:i w:val="false"/>
          <w:color w:val="000000"/>
          <w:sz w:val="28"/>
        </w:rPr>
        <w:t>
      прогнозируемые ресурсы масел растительных в государстве-члене и их внутреннее использование;</w:t>
      </w:r>
    </w:p>
    <w:bookmarkEnd w:id="622"/>
    <w:bookmarkStart w:name="z776" w:id="623"/>
    <w:p>
      <w:pPr>
        <w:spacing w:after="0"/>
        <w:ind w:left="0"/>
        <w:jc w:val="both"/>
      </w:pPr>
      <w:r>
        <w:rPr>
          <w:rFonts w:ascii="Times New Roman"/>
          <w:b w:val="false"/>
          <w:i w:val="false"/>
          <w:color w:val="000000"/>
          <w:sz w:val="28"/>
        </w:rPr>
        <w:t>
      конъюнктура национального и мирового рынков масел растительных, включая соотношение цен на масла растительные на национальном рынке и в основных государствах – потребителях масел растительных.</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4"/>
        <w:gridCol w:w="1132"/>
        <w:gridCol w:w="2291"/>
        <w:gridCol w:w="2291"/>
        <w:gridCol w:w="2291"/>
        <w:gridCol w:w="229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624"/>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624"/>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625"/>
          <w:p>
            <w:pPr>
              <w:spacing w:after="20"/>
              <w:ind w:left="20"/>
              <w:jc w:val="both"/>
            </w:pPr>
            <w:r>
              <w:rPr>
                <w:rFonts w:ascii="Times New Roman"/>
                <w:b w:val="false"/>
                <w:i w:val="false"/>
                <w:color w:val="000000"/>
                <w:sz w:val="20"/>
              </w:rPr>
              <w:t>
7.</w:t>
            </w:r>
          </w:p>
          <w:bookmarkEnd w:id="625"/>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использование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9" w:id="626"/>
    <w:p>
      <w:pPr>
        <w:spacing w:after="0"/>
        <w:ind w:left="0"/>
        <w:jc w:val="both"/>
      </w:pPr>
      <w:r>
        <w:rPr>
          <w:rFonts w:ascii="Times New Roman"/>
          <w:b w:val="false"/>
          <w:i w:val="false"/>
          <w:color w:val="000000"/>
          <w:sz w:val="28"/>
        </w:rPr>
        <w:t>
      Итог по распределительной части (использованию ресурсов) прогнозного баланса спроса и предложения масел растительных (Исп</w:t>
      </w:r>
      <w:r>
        <w:rPr>
          <w:rFonts w:ascii="Times New Roman"/>
          <w:b w:val="false"/>
          <w:i w:val="false"/>
          <w:color w:val="000000"/>
          <w:vertAlign w:val="subscript"/>
        </w:rPr>
        <w:t>р</w:t>
      </w:r>
      <w:r>
        <w:rPr>
          <w:rFonts w:ascii="Times New Roman"/>
          <w:b w:val="false"/>
          <w:i w:val="false"/>
          <w:color w:val="000000"/>
          <w:sz w:val="28"/>
        </w:rPr>
        <w:t>) определяется по формуле:</w:t>
      </w:r>
    </w:p>
    <w:bookmarkEnd w:id="626"/>
    <w:bookmarkStart w:name="z780" w:id="627"/>
    <w:p>
      <w:pPr>
        <w:spacing w:after="0"/>
        <w:ind w:left="0"/>
        <w:jc w:val="both"/>
      </w:pPr>
      <w:r>
        <w:rPr>
          <w:rFonts w:ascii="Times New Roman"/>
          <w:b w:val="false"/>
          <w:i w:val="false"/>
          <w:color w:val="000000"/>
          <w:sz w:val="28"/>
        </w:rPr>
        <w:t>
      Исп</w:t>
      </w:r>
      <w:r>
        <w:rPr>
          <w:rFonts w:ascii="Times New Roman"/>
          <w:b w:val="false"/>
          <w:i w:val="false"/>
          <w:color w:val="000000"/>
          <w:vertAlign w:val="subscript"/>
        </w:rPr>
        <w:t>р</w:t>
      </w:r>
      <w:r>
        <w:rPr>
          <w:rFonts w:ascii="Times New Roman"/>
          <w:b w:val="false"/>
          <w:i w:val="false"/>
          <w:color w:val="000000"/>
          <w:sz w:val="28"/>
        </w:rPr>
        <w:t xml:space="preserve"> = ПП</w:t>
      </w:r>
      <w:r>
        <w:rPr>
          <w:rFonts w:ascii="Times New Roman"/>
          <w:b w:val="false"/>
          <w:i w:val="false"/>
          <w:color w:val="000000"/>
          <w:vertAlign w:val="subscript"/>
        </w:rPr>
        <w:t>р</w:t>
      </w:r>
      <w:r>
        <w:rPr>
          <w:rFonts w:ascii="Times New Roman"/>
          <w:b w:val="false"/>
          <w:i w:val="false"/>
          <w:color w:val="000000"/>
          <w:sz w:val="28"/>
        </w:rPr>
        <w:t xml:space="preserve"> + ПД</w:t>
      </w:r>
      <w:r>
        <w:rPr>
          <w:rFonts w:ascii="Times New Roman"/>
          <w:b w:val="false"/>
          <w:i w:val="false"/>
          <w:color w:val="000000"/>
          <w:vertAlign w:val="subscript"/>
        </w:rPr>
        <w:t>р</w:t>
      </w:r>
      <w:r>
        <w:rPr>
          <w:rFonts w:ascii="Times New Roman"/>
          <w:b w:val="false"/>
          <w:i w:val="false"/>
          <w:color w:val="000000"/>
          <w:sz w:val="28"/>
        </w:rPr>
        <w:t xml:space="preserve"> + ПО</w:t>
      </w:r>
      <w:r>
        <w:rPr>
          <w:rFonts w:ascii="Times New Roman"/>
          <w:b w:val="false"/>
          <w:i w:val="false"/>
          <w:color w:val="000000"/>
          <w:vertAlign w:val="subscript"/>
        </w:rPr>
        <w:t>р</w:t>
      </w:r>
      <w:r>
        <w:rPr>
          <w:rFonts w:ascii="Times New Roman"/>
          <w:b w:val="false"/>
          <w:i w:val="false"/>
          <w:color w:val="000000"/>
          <w:sz w:val="28"/>
        </w:rPr>
        <w:t xml:space="preserve"> + ЛП</w:t>
      </w:r>
      <w:r>
        <w:rPr>
          <w:rFonts w:ascii="Times New Roman"/>
          <w:b w:val="false"/>
          <w:i w:val="false"/>
          <w:color w:val="000000"/>
          <w:vertAlign w:val="subscript"/>
        </w:rPr>
        <w:t>р</w:t>
      </w:r>
      <w:r>
        <w:rPr>
          <w:rFonts w:ascii="Times New Roman"/>
          <w:b w:val="false"/>
          <w:i w:val="false"/>
          <w:color w:val="000000"/>
          <w:sz w:val="28"/>
        </w:rPr>
        <w:t xml:space="preserve"> + ВВ</w:t>
      </w:r>
      <w:r>
        <w:rPr>
          <w:rFonts w:ascii="Times New Roman"/>
          <w:b w:val="false"/>
          <w:i w:val="false"/>
          <w:color w:val="000000"/>
          <w:vertAlign w:val="subscript"/>
        </w:rPr>
        <w:t>р</w:t>
      </w:r>
      <w:r>
        <w:rPr>
          <w:rFonts w:ascii="Times New Roman"/>
          <w:b w:val="false"/>
          <w:i w:val="false"/>
          <w:color w:val="000000"/>
          <w:sz w:val="28"/>
        </w:rPr>
        <w:t xml:space="preserve"> + Э</w:t>
      </w:r>
      <w:r>
        <w:rPr>
          <w:rFonts w:ascii="Times New Roman"/>
          <w:b w:val="false"/>
          <w:i w:val="false"/>
          <w:color w:val="000000"/>
          <w:vertAlign w:val="subscript"/>
        </w:rPr>
        <w:t>р</w:t>
      </w:r>
      <w:r>
        <w:rPr>
          <w:rFonts w:ascii="Times New Roman"/>
          <w:b w:val="false"/>
          <w:i w:val="false"/>
          <w:color w:val="000000"/>
          <w:sz w:val="28"/>
        </w:rPr>
        <w:t>,</w:t>
      </w:r>
    </w:p>
    <w:bookmarkEnd w:id="627"/>
    <w:bookmarkStart w:name="z781" w:id="628"/>
    <w:p>
      <w:pPr>
        <w:spacing w:after="0"/>
        <w:ind w:left="0"/>
        <w:jc w:val="both"/>
      </w:pPr>
      <w:r>
        <w:rPr>
          <w:rFonts w:ascii="Times New Roman"/>
          <w:b w:val="false"/>
          <w:i w:val="false"/>
          <w:color w:val="000000"/>
          <w:sz w:val="28"/>
        </w:rPr>
        <w:t>
      где:</w:t>
      </w:r>
    </w:p>
    <w:bookmarkEnd w:id="628"/>
    <w:bookmarkStart w:name="z782" w:id="629"/>
    <w:p>
      <w:pPr>
        <w:spacing w:after="0"/>
        <w:ind w:left="0"/>
        <w:jc w:val="both"/>
      </w:pPr>
      <w:r>
        <w:rPr>
          <w:rFonts w:ascii="Times New Roman"/>
          <w:b w:val="false"/>
          <w:i w:val="false"/>
          <w:color w:val="000000"/>
          <w:sz w:val="28"/>
        </w:rPr>
        <w:t>
      ПП</w:t>
      </w:r>
      <w:r>
        <w:rPr>
          <w:rFonts w:ascii="Times New Roman"/>
          <w:b w:val="false"/>
          <w:i w:val="false"/>
          <w:color w:val="000000"/>
          <w:vertAlign w:val="subscript"/>
        </w:rPr>
        <w:t>р</w:t>
      </w:r>
      <w:r>
        <w:rPr>
          <w:rFonts w:ascii="Times New Roman"/>
          <w:b w:val="false"/>
          <w:i w:val="false"/>
          <w:color w:val="000000"/>
          <w:sz w:val="28"/>
        </w:rPr>
        <w:t xml:space="preserve"> – переработка масел растительных на продовольственные цели;</w:t>
      </w:r>
    </w:p>
    <w:bookmarkEnd w:id="629"/>
    <w:bookmarkStart w:name="z783" w:id="630"/>
    <w:p>
      <w:pPr>
        <w:spacing w:after="0"/>
        <w:ind w:left="0"/>
        <w:jc w:val="both"/>
      </w:pPr>
      <w:r>
        <w:rPr>
          <w:rFonts w:ascii="Times New Roman"/>
          <w:b w:val="false"/>
          <w:i w:val="false"/>
          <w:color w:val="000000"/>
          <w:sz w:val="28"/>
        </w:rPr>
        <w:t>
      ПД</w:t>
      </w:r>
      <w:r>
        <w:rPr>
          <w:rFonts w:ascii="Times New Roman"/>
          <w:b w:val="false"/>
          <w:i w:val="false"/>
          <w:color w:val="000000"/>
          <w:vertAlign w:val="subscript"/>
        </w:rPr>
        <w:t>р</w:t>
      </w:r>
      <w:r>
        <w:rPr>
          <w:rFonts w:ascii="Times New Roman"/>
          <w:b w:val="false"/>
          <w:i w:val="false"/>
          <w:color w:val="000000"/>
          <w:sz w:val="28"/>
        </w:rPr>
        <w:t xml:space="preserve"> – переработка масел растительных на непищевые цели;</w:t>
      </w:r>
    </w:p>
    <w:bookmarkEnd w:id="630"/>
    <w:bookmarkStart w:name="z784" w:id="631"/>
    <w:p>
      <w:pPr>
        <w:spacing w:after="0"/>
        <w:ind w:left="0"/>
        <w:jc w:val="both"/>
      </w:pPr>
      <w:r>
        <w:rPr>
          <w:rFonts w:ascii="Times New Roman"/>
          <w:b w:val="false"/>
          <w:i w:val="false"/>
          <w:color w:val="000000"/>
          <w:sz w:val="28"/>
        </w:rPr>
        <w:t>
      ПО</w:t>
      </w:r>
      <w:r>
        <w:rPr>
          <w:rFonts w:ascii="Times New Roman"/>
          <w:b w:val="false"/>
          <w:i w:val="false"/>
          <w:color w:val="000000"/>
          <w:vertAlign w:val="subscript"/>
        </w:rPr>
        <w:t>р</w:t>
      </w:r>
      <w:r>
        <w:rPr>
          <w:rFonts w:ascii="Times New Roman"/>
          <w:b w:val="false"/>
          <w:i w:val="false"/>
          <w:color w:val="000000"/>
          <w:sz w:val="28"/>
        </w:rPr>
        <w:t xml:space="preserve"> – потери масел растительных;</w:t>
      </w:r>
    </w:p>
    <w:bookmarkEnd w:id="631"/>
    <w:bookmarkStart w:name="z785" w:id="632"/>
    <w:p>
      <w:pPr>
        <w:spacing w:after="0"/>
        <w:ind w:left="0"/>
        <w:jc w:val="both"/>
      </w:pPr>
      <w:r>
        <w:rPr>
          <w:rFonts w:ascii="Times New Roman"/>
          <w:b w:val="false"/>
          <w:i w:val="false"/>
          <w:color w:val="000000"/>
          <w:sz w:val="28"/>
        </w:rPr>
        <w:t>
      ЛП</w:t>
      </w:r>
      <w:r>
        <w:rPr>
          <w:rFonts w:ascii="Times New Roman"/>
          <w:b w:val="false"/>
          <w:i w:val="false"/>
          <w:color w:val="000000"/>
          <w:vertAlign w:val="subscript"/>
        </w:rPr>
        <w:t>р</w:t>
      </w:r>
      <w:r>
        <w:rPr>
          <w:rFonts w:ascii="Times New Roman"/>
          <w:b w:val="false"/>
          <w:i w:val="false"/>
          <w:color w:val="000000"/>
          <w:sz w:val="28"/>
        </w:rPr>
        <w:t xml:space="preserve"> – личное потребление масел растительных;</w:t>
      </w:r>
    </w:p>
    <w:bookmarkEnd w:id="632"/>
    <w:bookmarkStart w:name="z786" w:id="633"/>
    <w:p>
      <w:pPr>
        <w:spacing w:after="0"/>
        <w:ind w:left="0"/>
        <w:jc w:val="both"/>
      </w:pPr>
      <w:r>
        <w:rPr>
          <w:rFonts w:ascii="Times New Roman"/>
          <w:b w:val="false"/>
          <w:i w:val="false"/>
          <w:color w:val="000000"/>
          <w:sz w:val="28"/>
        </w:rPr>
        <w:t>
      ВВ</w:t>
      </w:r>
      <w:r>
        <w:rPr>
          <w:rFonts w:ascii="Times New Roman"/>
          <w:b w:val="false"/>
          <w:i w:val="false"/>
          <w:color w:val="000000"/>
          <w:vertAlign w:val="subscript"/>
        </w:rPr>
        <w:t>р</w:t>
      </w:r>
      <w:r>
        <w:rPr>
          <w:rFonts w:ascii="Times New Roman"/>
          <w:b w:val="false"/>
          <w:i w:val="false"/>
          <w:color w:val="000000"/>
          <w:sz w:val="28"/>
        </w:rPr>
        <w:t xml:space="preserve"> – вывоз масел растительных в государства-члены;</w:t>
      </w:r>
    </w:p>
    <w:bookmarkEnd w:id="633"/>
    <w:bookmarkStart w:name="z787" w:id="634"/>
    <w:p>
      <w:pPr>
        <w:spacing w:after="0"/>
        <w:ind w:left="0"/>
        <w:jc w:val="both"/>
      </w:pPr>
      <w:r>
        <w:rPr>
          <w:rFonts w:ascii="Times New Roman"/>
          <w:b w:val="false"/>
          <w:i w:val="false"/>
          <w:color w:val="000000"/>
          <w:sz w:val="28"/>
        </w:rPr>
        <w:t>
      Э</w:t>
      </w:r>
      <w:r>
        <w:rPr>
          <w:rFonts w:ascii="Times New Roman"/>
          <w:b w:val="false"/>
          <w:i w:val="false"/>
          <w:color w:val="000000"/>
          <w:vertAlign w:val="subscript"/>
        </w:rPr>
        <w:t>р</w:t>
      </w:r>
      <w:r>
        <w:rPr>
          <w:rFonts w:ascii="Times New Roman"/>
          <w:b w:val="false"/>
          <w:i w:val="false"/>
          <w:color w:val="000000"/>
          <w:sz w:val="28"/>
        </w:rPr>
        <w:t xml:space="preserve"> – экспорт масел растительных (внешняя торговля).</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2139"/>
        <w:gridCol w:w="2139"/>
        <w:gridCol w:w="2140"/>
        <w:gridCol w:w="214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635"/>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635"/>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636"/>
          <w:p>
            <w:pPr>
              <w:spacing w:after="20"/>
              <w:ind w:left="20"/>
              <w:jc w:val="both"/>
            </w:pPr>
            <w:r>
              <w:rPr>
                <w:rFonts w:ascii="Times New Roman"/>
                <w:b w:val="false"/>
                <w:i w:val="false"/>
                <w:color w:val="000000"/>
                <w:sz w:val="20"/>
              </w:rPr>
              <w:t>
8.</w:t>
            </w:r>
          </w:p>
          <w:bookmarkEnd w:id="636"/>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конец года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0" w:id="637"/>
    <w:p>
      <w:pPr>
        <w:spacing w:after="0"/>
        <w:ind w:left="0"/>
        <w:jc w:val="both"/>
      </w:pPr>
      <w:r>
        <w:rPr>
          <w:rFonts w:ascii="Times New Roman"/>
          <w:b w:val="false"/>
          <w:i w:val="false"/>
          <w:color w:val="000000"/>
          <w:sz w:val="28"/>
        </w:rPr>
        <w:t xml:space="preserve">
      Позиция 8 включает в себя данные по запасам масел растительных предприятий-изготовителей, организаций оптовой и розничной торговли. </w:t>
      </w:r>
    </w:p>
    <w:bookmarkEnd w:id="637"/>
    <w:bookmarkStart w:name="z791" w:id="638"/>
    <w:p>
      <w:pPr>
        <w:spacing w:after="0"/>
        <w:ind w:left="0"/>
        <w:jc w:val="both"/>
      </w:pPr>
      <w:r>
        <w:rPr>
          <w:rFonts w:ascii="Times New Roman"/>
          <w:b w:val="false"/>
          <w:i w:val="false"/>
          <w:color w:val="000000"/>
          <w:sz w:val="28"/>
        </w:rPr>
        <w:t>
      Прогноз запасов масел растительных на конец года рассчитывается с учетом:</w:t>
      </w:r>
    </w:p>
    <w:bookmarkEnd w:id="638"/>
    <w:bookmarkStart w:name="z792" w:id="639"/>
    <w:p>
      <w:pPr>
        <w:spacing w:after="0"/>
        <w:ind w:left="0"/>
        <w:jc w:val="both"/>
      </w:pPr>
      <w:r>
        <w:rPr>
          <w:rFonts w:ascii="Times New Roman"/>
          <w:b w:val="false"/>
          <w:i w:val="false"/>
          <w:color w:val="000000"/>
          <w:sz w:val="28"/>
        </w:rPr>
        <w:t>
      прогнозируемых ресурсов масел растительных в государстве-члене и их внутреннего использования;</w:t>
      </w:r>
    </w:p>
    <w:bookmarkEnd w:id="639"/>
    <w:bookmarkStart w:name="z793" w:id="640"/>
    <w:p>
      <w:pPr>
        <w:spacing w:after="0"/>
        <w:ind w:left="0"/>
        <w:jc w:val="both"/>
      </w:pPr>
      <w:r>
        <w:rPr>
          <w:rFonts w:ascii="Times New Roman"/>
          <w:b w:val="false"/>
          <w:i w:val="false"/>
          <w:color w:val="000000"/>
          <w:sz w:val="28"/>
        </w:rPr>
        <w:t>
      формирования необходимых запасов масел растительных на потребительском рынке и технологических запасов сырья на предприятиях пищевой промышленности.</w:t>
      </w:r>
    </w:p>
    <w:bookmarkEnd w:id="640"/>
    <w:bookmarkStart w:name="z794" w:id="641"/>
    <w:p>
      <w:pPr>
        <w:spacing w:after="0"/>
        <w:ind w:left="0"/>
        <w:jc w:val="left"/>
      </w:pPr>
      <w:r>
        <w:rPr>
          <w:rFonts w:ascii="Times New Roman"/>
          <w:b/>
          <w:i w:val="false"/>
          <w:color w:val="000000"/>
        </w:rPr>
        <w:t xml:space="preserve"> VII. Прогнозный баланс спроса и предложения картофеля и продуктов его переработки</w:t>
      </w:r>
    </w:p>
    <w:bookmarkEnd w:id="641"/>
    <w:bookmarkStart w:name="z795" w:id="642"/>
    <w:p>
      <w:pPr>
        <w:spacing w:after="0"/>
        <w:ind w:left="0"/>
        <w:jc w:val="both"/>
      </w:pPr>
      <w:r>
        <w:rPr>
          <w:rFonts w:ascii="Times New Roman"/>
          <w:b w:val="false"/>
          <w:i w:val="false"/>
          <w:color w:val="000000"/>
          <w:sz w:val="28"/>
        </w:rPr>
        <w:t xml:space="preserve">
      Прогнозный баланс спроса и предложения картофеля и продуктов его переработки отражает прогнозируемые ресурсы по источникам поступления и направления использования картофеля и продуктов его переработки (коды 0701, 0710 10 000 0, 0712 90 050 0, 1105, 1108 13 000 0, 2004 10 и 2005 20 ТН ВЭД ЕАЭС) в пересчете на картофель по соответствующим коэффициентам, указанным в </w:t>
      </w:r>
      <w:r>
        <w:rPr>
          <w:rFonts w:ascii="Times New Roman"/>
          <w:b w:val="false"/>
          <w:i w:val="false"/>
          <w:color w:val="000000"/>
          <w:sz w:val="28"/>
        </w:rPr>
        <w:t>приложении № 4</w:t>
      </w:r>
      <w:r>
        <w:rPr>
          <w:rFonts w:ascii="Times New Roman"/>
          <w:b w:val="false"/>
          <w:i w:val="false"/>
          <w:color w:val="000000"/>
          <w:sz w:val="28"/>
        </w:rPr>
        <w:t xml:space="preserve"> к настоящей методологии.</w:t>
      </w:r>
    </w:p>
    <w:bookmarkEnd w:id="642"/>
    <w:bookmarkStart w:name="z796" w:id="643"/>
    <w:p>
      <w:pPr>
        <w:spacing w:after="0"/>
        <w:ind w:left="0"/>
        <w:jc w:val="both"/>
      </w:pPr>
      <w:r>
        <w:rPr>
          <w:rFonts w:ascii="Times New Roman"/>
          <w:b w:val="false"/>
          <w:i w:val="false"/>
          <w:color w:val="000000"/>
          <w:sz w:val="28"/>
        </w:rPr>
        <w:t xml:space="preserve">
      Данные за отчетный год рассчитываются в соответствии с методиками, утверждаемыми органами (службами) государственной статистики государств-членов, за исключением показателей "Ввоз" и "Вывоз" (позиций 3 и 6). Данные показатели рассчитываются по соответствующим коэффициентам, указанным в приложении № 4 к настоящей методологии. </w:t>
      </w:r>
    </w:p>
    <w:bookmarkEnd w:id="643"/>
    <w:bookmarkStart w:name="z797" w:id="644"/>
    <w:p>
      <w:pPr>
        <w:spacing w:after="0"/>
        <w:ind w:left="0"/>
        <w:jc w:val="both"/>
      </w:pPr>
      <w:r>
        <w:rPr>
          <w:rFonts w:ascii="Times New Roman"/>
          <w:b w:val="false"/>
          <w:i w:val="false"/>
          <w:color w:val="000000"/>
          <w:sz w:val="28"/>
        </w:rPr>
        <w:t>
      Ресурсная часть (ресурсы) прогнозного баланса спроса и предложения картофеля и продуктов его переработки включает в себя следующие позиции:</w:t>
      </w:r>
    </w:p>
    <w:bookmarkEnd w:id="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993"/>
        <w:gridCol w:w="2252"/>
        <w:gridCol w:w="251"/>
        <w:gridCol w:w="335"/>
        <w:gridCol w:w="1297"/>
        <w:gridCol w:w="639"/>
        <w:gridCol w:w="2189"/>
        <w:gridCol w:w="83"/>
        <w:gridCol w:w="22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645"/>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6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646"/>
          <w:p>
            <w:pPr>
              <w:spacing w:after="20"/>
              <w:ind w:left="20"/>
              <w:jc w:val="both"/>
            </w:pPr>
            <w:r>
              <w:rPr>
                <w:rFonts w:ascii="Times New Roman"/>
                <w:b w:val="false"/>
                <w:i w:val="false"/>
                <w:color w:val="000000"/>
                <w:sz w:val="20"/>
              </w:rPr>
              <w:t>
1.</w:t>
            </w:r>
          </w:p>
          <w:bookmarkEnd w:id="6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0" w:id="647"/>
    <w:p>
      <w:pPr>
        <w:spacing w:after="0"/>
        <w:ind w:left="0"/>
        <w:jc w:val="both"/>
      </w:pPr>
      <w:r>
        <w:rPr>
          <w:rFonts w:ascii="Times New Roman"/>
          <w:b w:val="false"/>
          <w:i w:val="false"/>
          <w:color w:val="000000"/>
          <w:sz w:val="28"/>
        </w:rPr>
        <w:t xml:space="preserve">
      Позиция 1 включает в себя данные по запасам картофеля и продуктов его переработки у сельскохозяйственных производителей (в сельскохозяйственных организациях, крестьянских (фермерских) хозяйствах и хозяйствах населения), на предприятиях-изготовителях, в организациях оптовой и розничной торговли. </w:t>
      </w:r>
    </w:p>
    <w:bookmarkEnd w:id="647"/>
    <w:bookmarkStart w:name="z801" w:id="648"/>
    <w:p>
      <w:pPr>
        <w:spacing w:after="0"/>
        <w:ind w:left="0"/>
        <w:jc w:val="both"/>
      </w:pPr>
      <w:r>
        <w:rPr>
          <w:rFonts w:ascii="Times New Roman"/>
          <w:b w:val="false"/>
          <w:i w:val="false"/>
          <w:color w:val="000000"/>
          <w:sz w:val="28"/>
        </w:rPr>
        <w:t xml:space="preserve">
      Данные по запасам картофеля и продуктам его переработки на начало года переносятся из позиции 8 (из столбца за соответствующий предыдущий год). </w:t>
      </w:r>
    </w:p>
    <w:bookmarkEnd w:id="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4"/>
        <w:gridCol w:w="810"/>
        <w:gridCol w:w="7"/>
        <w:gridCol w:w="2160"/>
        <w:gridCol w:w="2668"/>
        <w:gridCol w:w="2160"/>
        <w:gridCol w:w="21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649"/>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649"/>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год </w:t>
            </w:r>
            <w:r>
              <w:br/>
            </w:r>
            <w:r>
              <w:rPr>
                <w:rFonts w:ascii="Times New Roman"/>
                <w:b/>
                <w:i w:val="false"/>
                <w:color w:val="000000"/>
                <w:sz w:val="20"/>
              </w:rPr>
              <w:t>(отчет)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w:t>
            </w:r>
            <w:r>
              <w:br/>
            </w:r>
            <w:r>
              <w:rPr>
                <w:rFonts w:ascii="Times New Roman"/>
                <w:b/>
                <w:i w:val="false"/>
                <w:color w:val="000000"/>
                <w:sz w:val="20"/>
              </w:rPr>
              <w:t xml:space="preserve"> (прогноз)</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год </w:t>
            </w:r>
            <w:r>
              <w:br/>
            </w:r>
            <w:r>
              <w:rPr>
                <w:rFonts w:ascii="Times New Roman"/>
                <w:b/>
                <w:i w:val="false"/>
                <w:color w:val="000000"/>
                <w:sz w:val="20"/>
              </w:rPr>
              <w:t>(прогноз)</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650"/>
          <w:p>
            <w:pPr>
              <w:spacing w:after="20"/>
              <w:ind w:left="20"/>
              <w:jc w:val="both"/>
            </w:pPr>
            <w:r>
              <w:rPr>
                <w:rFonts w:ascii="Times New Roman"/>
                <w:b w:val="false"/>
                <w:i w:val="false"/>
                <w:color w:val="000000"/>
                <w:sz w:val="20"/>
              </w:rPr>
              <w:t>
2.</w:t>
            </w:r>
          </w:p>
          <w:bookmarkEnd w:id="650"/>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4" w:id="651"/>
    <w:p>
      <w:pPr>
        <w:spacing w:after="0"/>
        <w:ind w:left="0"/>
        <w:jc w:val="both"/>
      </w:pPr>
      <w:r>
        <w:rPr>
          <w:rFonts w:ascii="Times New Roman"/>
          <w:b w:val="false"/>
          <w:i w:val="false"/>
          <w:color w:val="000000"/>
          <w:sz w:val="28"/>
        </w:rPr>
        <w:t xml:space="preserve">
      В объем производства картофеля (позиция 2) включается валовой сбор картофеля в хозяйствах всех категорий: </w:t>
      </w:r>
    </w:p>
    <w:bookmarkEnd w:id="651"/>
    <w:bookmarkStart w:name="z805" w:id="652"/>
    <w:p>
      <w:pPr>
        <w:spacing w:after="0"/>
        <w:ind w:left="0"/>
        <w:jc w:val="both"/>
      </w:pPr>
      <w:r>
        <w:rPr>
          <w:rFonts w:ascii="Times New Roman"/>
          <w:b w:val="false"/>
          <w:i w:val="false"/>
          <w:color w:val="000000"/>
          <w:sz w:val="28"/>
        </w:rPr>
        <w:t>
      в сельскохозяйственных организациях;</w:t>
      </w:r>
    </w:p>
    <w:bookmarkEnd w:id="652"/>
    <w:bookmarkStart w:name="z806" w:id="653"/>
    <w:p>
      <w:pPr>
        <w:spacing w:after="0"/>
        <w:ind w:left="0"/>
        <w:jc w:val="both"/>
      </w:pPr>
      <w:r>
        <w:rPr>
          <w:rFonts w:ascii="Times New Roman"/>
          <w:b w:val="false"/>
          <w:i w:val="false"/>
          <w:color w:val="000000"/>
          <w:sz w:val="28"/>
        </w:rPr>
        <w:t>
      в крестьянских (фермерских) хозяйствах;</w:t>
      </w:r>
    </w:p>
    <w:bookmarkEnd w:id="653"/>
    <w:bookmarkStart w:name="z807" w:id="654"/>
    <w:p>
      <w:pPr>
        <w:spacing w:after="0"/>
        <w:ind w:left="0"/>
        <w:jc w:val="both"/>
      </w:pPr>
      <w:r>
        <w:rPr>
          <w:rFonts w:ascii="Times New Roman"/>
          <w:b w:val="false"/>
          <w:i w:val="false"/>
          <w:color w:val="000000"/>
          <w:sz w:val="28"/>
        </w:rPr>
        <w:t>
      в хозяйствах населения.</w:t>
      </w:r>
    </w:p>
    <w:bookmarkEnd w:id="654"/>
    <w:bookmarkStart w:name="z808" w:id="655"/>
    <w:p>
      <w:pPr>
        <w:spacing w:after="0"/>
        <w:ind w:left="0"/>
        <w:jc w:val="both"/>
      </w:pPr>
      <w:r>
        <w:rPr>
          <w:rFonts w:ascii="Times New Roman"/>
          <w:b w:val="false"/>
          <w:i w:val="false"/>
          <w:color w:val="000000"/>
          <w:sz w:val="28"/>
        </w:rPr>
        <w:t>
      Показатели валового сбора картофеля на текущий год и 2 прогнозных года определяются в соответствии с ведомственными прогнозами, взаимоувязанными с государственными программами развития сельского хозяйства и отраслевыми программами развития растениеводства государств-членов. Ведомственные прогнозы могут:</w:t>
      </w:r>
    </w:p>
    <w:bookmarkEnd w:id="655"/>
    <w:bookmarkStart w:name="z809" w:id="656"/>
    <w:p>
      <w:pPr>
        <w:spacing w:after="0"/>
        <w:ind w:left="0"/>
        <w:jc w:val="both"/>
      </w:pPr>
      <w:r>
        <w:rPr>
          <w:rFonts w:ascii="Times New Roman"/>
          <w:b w:val="false"/>
          <w:i w:val="false"/>
          <w:color w:val="000000"/>
          <w:sz w:val="28"/>
        </w:rPr>
        <w:t>
      включать в себя прогнозные данные о посевных площадях, урожайности (в расчете на гектар посевной площади) и валовом сборе картофеля;</w:t>
      </w:r>
    </w:p>
    <w:bookmarkEnd w:id="656"/>
    <w:bookmarkStart w:name="z810" w:id="657"/>
    <w:p>
      <w:pPr>
        <w:spacing w:after="0"/>
        <w:ind w:left="0"/>
        <w:jc w:val="both"/>
      </w:pPr>
      <w:r>
        <w:rPr>
          <w:rFonts w:ascii="Times New Roman"/>
          <w:b w:val="false"/>
          <w:i w:val="false"/>
          <w:color w:val="000000"/>
          <w:sz w:val="28"/>
        </w:rPr>
        <w:t>
      определять прогнозируемый валовой сбор картофеля (П</w:t>
      </w:r>
      <w:r>
        <w:rPr>
          <w:rFonts w:ascii="Times New Roman"/>
          <w:b w:val="false"/>
          <w:i w:val="false"/>
          <w:color w:val="000000"/>
          <w:vertAlign w:val="subscript"/>
        </w:rPr>
        <w:t>к</w:t>
      </w:r>
      <w:r>
        <w:rPr>
          <w:rFonts w:ascii="Times New Roman"/>
          <w:b w:val="false"/>
          <w:i w:val="false"/>
          <w:color w:val="000000"/>
          <w:sz w:val="28"/>
        </w:rPr>
        <w:t>) по формуле:</w:t>
      </w:r>
    </w:p>
    <w:bookmarkEnd w:id="657"/>
    <w:bookmarkStart w:name="z811" w:id="658"/>
    <w:p>
      <w:pPr>
        <w:spacing w:after="0"/>
        <w:ind w:left="0"/>
        <w:jc w:val="both"/>
      </w:pPr>
      <w:r>
        <w:rPr>
          <w:rFonts w:ascii="Times New Roman"/>
          <w:b w:val="false"/>
          <w:i w:val="false"/>
          <w:color w:val="000000"/>
          <w:sz w:val="28"/>
        </w:rPr>
        <w:t>
      П</w:t>
      </w:r>
      <w:r>
        <w:rPr>
          <w:rFonts w:ascii="Times New Roman"/>
          <w:b w:val="false"/>
          <w:i w:val="false"/>
          <w:color w:val="000000"/>
          <w:vertAlign w:val="subscript"/>
        </w:rPr>
        <w:t xml:space="preserve">к </w:t>
      </w:r>
      <w:r>
        <w:rPr>
          <w:rFonts w:ascii="Times New Roman"/>
          <w:b w:val="false"/>
          <w:i w:val="false"/>
          <w:color w:val="000000"/>
          <w:sz w:val="28"/>
        </w:rPr>
        <w:t>= Р</w:t>
      </w:r>
      <w:r>
        <w:rPr>
          <w:rFonts w:ascii="Times New Roman"/>
          <w:b w:val="false"/>
          <w:i w:val="false"/>
          <w:color w:val="000000"/>
          <w:vertAlign w:val="subscript"/>
        </w:rPr>
        <w:t>к</w:t>
      </w:r>
      <w:r>
        <w:rPr>
          <w:rFonts w:ascii="Times New Roman"/>
          <w:b w:val="false"/>
          <w:i w:val="false"/>
          <w:color w:val="000000"/>
          <w:sz w:val="28"/>
        </w:rPr>
        <w:t>× У</w:t>
      </w:r>
      <w:r>
        <w:rPr>
          <w:rFonts w:ascii="Times New Roman"/>
          <w:b w:val="false"/>
          <w:i w:val="false"/>
          <w:color w:val="000000"/>
          <w:vertAlign w:val="subscript"/>
        </w:rPr>
        <w:t>к</w:t>
      </w:r>
      <w:r>
        <w:rPr>
          <w:rFonts w:ascii="Times New Roman"/>
          <w:b w:val="false"/>
          <w:i w:val="false"/>
          <w:color w:val="000000"/>
          <w:sz w:val="28"/>
        </w:rPr>
        <w:t>,</w:t>
      </w:r>
    </w:p>
    <w:bookmarkEnd w:id="658"/>
    <w:bookmarkStart w:name="z812" w:id="659"/>
    <w:p>
      <w:pPr>
        <w:spacing w:after="0"/>
        <w:ind w:left="0"/>
        <w:jc w:val="both"/>
      </w:pPr>
      <w:r>
        <w:rPr>
          <w:rFonts w:ascii="Times New Roman"/>
          <w:b w:val="false"/>
          <w:i w:val="false"/>
          <w:color w:val="000000"/>
          <w:sz w:val="28"/>
        </w:rPr>
        <w:t>
      где:</w:t>
      </w:r>
    </w:p>
    <w:bookmarkEnd w:id="659"/>
    <w:bookmarkStart w:name="z813" w:id="660"/>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к</w:t>
      </w:r>
      <w:r>
        <w:rPr>
          <w:rFonts w:ascii="Times New Roman"/>
          <w:b w:val="false"/>
          <w:i w:val="false"/>
          <w:color w:val="000000"/>
          <w:sz w:val="28"/>
        </w:rPr>
        <w:t xml:space="preserve"> – планируемая посевная площадь картофеля;</w:t>
      </w:r>
    </w:p>
    <w:bookmarkEnd w:id="660"/>
    <w:bookmarkStart w:name="z814" w:id="661"/>
    <w:p>
      <w:pPr>
        <w:spacing w:after="0"/>
        <w:ind w:left="0"/>
        <w:jc w:val="both"/>
      </w:pPr>
      <w:r>
        <w:rPr>
          <w:rFonts w:ascii="Times New Roman"/>
          <w:b w:val="false"/>
          <w:i w:val="false"/>
          <w:color w:val="000000"/>
          <w:sz w:val="28"/>
        </w:rPr>
        <w:t>
      У</w:t>
      </w:r>
      <w:r>
        <w:rPr>
          <w:rFonts w:ascii="Times New Roman"/>
          <w:b w:val="false"/>
          <w:i w:val="false"/>
          <w:color w:val="000000"/>
          <w:vertAlign w:val="subscript"/>
        </w:rPr>
        <w:t>к</w:t>
      </w:r>
      <w:r>
        <w:rPr>
          <w:rFonts w:ascii="Times New Roman"/>
          <w:b w:val="false"/>
          <w:i w:val="false"/>
          <w:color w:val="000000"/>
          <w:sz w:val="28"/>
        </w:rPr>
        <w:t xml:space="preserve"> – прогнозируемая урожайность картофеля.</w:t>
      </w:r>
    </w:p>
    <w:bookmarkEnd w:id="661"/>
    <w:bookmarkStart w:name="z815" w:id="662"/>
    <w:p>
      <w:pPr>
        <w:spacing w:after="0"/>
        <w:ind w:left="0"/>
        <w:jc w:val="both"/>
      </w:pPr>
      <w:r>
        <w:rPr>
          <w:rFonts w:ascii="Times New Roman"/>
          <w:b w:val="false"/>
          <w:i w:val="false"/>
          <w:color w:val="000000"/>
          <w:sz w:val="28"/>
        </w:rPr>
        <w:t>
      При расчете прогноза посевных площадей картофеля также принимаются во внимание следующие факторы:</w:t>
      </w:r>
    </w:p>
    <w:bookmarkEnd w:id="662"/>
    <w:bookmarkStart w:name="z816" w:id="663"/>
    <w:p>
      <w:pPr>
        <w:spacing w:after="0"/>
        <w:ind w:left="0"/>
        <w:jc w:val="both"/>
      </w:pPr>
      <w:r>
        <w:rPr>
          <w:rFonts w:ascii="Times New Roman"/>
          <w:b w:val="false"/>
          <w:i w:val="false"/>
          <w:color w:val="000000"/>
          <w:sz w:val="28"/>
        </w:rPr>
        <w:t>
      планируемый севооборот сельскохозяйственных культур;</w:t>
      </w:r>
    </w:p>
    <w:bookmarkEnd w:id="663"/>
    <w:bookmarkStart w:name="z817" w:id="664"/>
    <w:p>
      <w:pPr>
        <w:spacing w:after="0"/>
        <w:ind w:left="0"/>
        <w:jc w:val="both"/>
      </w:pPr>
      <w:r>
        <w:rPr>
          <w:rFonts w:ascii="Times New Roman"/>
          <w:b w:val="false"/>
          <w:i w:val="false"/>
          <w:color w:val="000000"/>
          <w:sz w:val="28"/>
        </w:rPr>
        <w:t>
      предполагаемая трансформация земельных угодий, в том числе за счет распашки залежей;</w:t>
      </w:r>
    </w:p>
    <w:bookmarkEnd w:id="664"/>
    <w:bookmarkStart w:name="z818" w:id="665"/>
    <w:p>
      <w:pPr>
        <w:spacing w:after="0"/>
        <w:ind w:left="0"/>
        <w:jc w:val="both"/>
      </w:pPr>
      <w:r>
        <w:rPr>
          <w:rFonts w:ascii="Times New Roman"/>
          <w:b w:val="false"/>
          <w:i w:val="false"/>
          <w:color w:val="000000"/>
          <w:sz w:val="28"/>
        </w:rPr>
        <w:t>
      крупные инвестиционные проекты по развитию производства картофеля, реализуемые в рассматриваемом периоде;</w:t>
      </w:r>
    </w:p>
    <w:bookmarkEnd w:id="665"/>
    <w:bookmarkStart w:name="z819" w:id="666"/>
    <w:p>
      <w:pPr>
        <w:spacing w:after="0"/>
        <w:ind w:left="0"/>
        <w:jc w:val="both"/>
      </w:pPr>
      <w:r>
        <w:rPr>
          <w:rFonts w:ascii="Times New Roman"/>
          <w:b w:val="false"/>
          <w:i w:val="false"/>
          <w:color w:val="000000"/>
          <w:sz w:val="28"/>
        </w:rPr>
        <w:t>
      конъюнктура национального и мирового рынков картофеля.</w:t>
      </w:r>
    </w:p>
    <w:bookmarkEnd w:id="666"/>
    <w:bookmarkStart w:name="z820" w:id="667"/>
    <w:p>
      <w:pPr>
        <w:spacing w:after="0"/>
        <w:ind w:left="0"/>
        <w:jc w:val="both"/>
      </w:pPr>
      <w:r>
        <w:rPr>
          <w:rFonts w:ascii="Times New Roman"/>
          <w:b w:val="false"/>
          <w:i w:val="false"/>
          <w:color w:val="000000"/>
          <w:sz w:val="28"/>
        </w:rPr>
        <w:t>
      В случае отсутствия соответствующих ведомственных прогнозов показатели урожайности картофеля прогнозируются с применением методов экстраполяции на основе данных за предыдущие годы.</w:t>
      </w:r>
    </w:p>
    <w:bookmarkEnd w:id="667"/>
    <w:bookmarkStart w:name="z821" w:id="668"/>
    <w:p>
      <w:pPr>
        <w:spacing w:after="0"/>
        <w:ind w:left="0"/>
        <w:jc w:val="both"/>
      </w:pPr>
      <w:r>
        <w:rPr>
          <w:rFonts w:ascii="Times New Roman"/>
          <w:b w:val="false"/>
          <w:i w:val="false"/>
          <w:color w:val="000000"/>
          <w:sz w:val="28"/>
        </w:rPr>
        <w:t>
      При расчете прогноза урожайности картофеля также принимаются во внимание следующие факторы:</w:t>
      </w:r>
    </w:p>
    <w:bookmarkEnd w:id="668"/>
    <w:bookmarkStart w:name="z822" w:id="669"/>
    <w:p>
      <w:pPr>
        <w:spacing w:after="0"/>
        <w:ind w:left="0"/>
        <w:jc w:val="both"/>
      </w:pPr>
      <w:r>
        <w:rPr>
          <w:rFonts w:ascii="Times New Roman"/>
          <w:b w:val="false"/>
          <w:i w:val="false"/>
          <w:color w:val="000000"/>
          <w:sz w:val="28"/>
        </w:rPr>
        <w:t>
      качество посадочного материала картофеля;</w:t>
      </w:r>
    </w:p>
    <w:bookmarkEnd w:id="669"/>
    <w:bookmarkStart w:name="z823" w:id="670"/>
    <w:p>
      <w:pPr>
        <w:spacing w:after="0"/>
        <w:ind w:left="0"/>
        <w:jc w:val="both"/>
      </w:pPr>
      <w:r>
        <w:rPr>
          <w:rFonts w:ascii="Times New Roman"/>
          <w:b w:val="false"/>
          <w:i w:val="false"/>
          <w:color w:val="000000"/>
          <w:sz w:val="28"/>
        </w:rPr>
        <w:t>
      планируемый уровень внесения удобрений;</w:t>
      </w:r>
    </w:p>
    <w:bookmarkEnd w:id="670"/>
    <w:bookmarkStart w:name="z824" w:id="671"/>
    <w:p>
      <w:pPr>
        <w:spacing w:after="0"/>
        <w:ind w:left="0"/>
        <w:jc w:val="both"/>
      </w:pPr>
      <w:r>
        <w:rPr>
          <w:rFonts w:ascii="Times New Roman"/>
          <w:b w:val="false"/>
          <w:i w:val="false"/>
          <w:color w:val="000000"/>
          <w:sz w:val="28"/>
        </w:rPr>
        <w:t>
      внедрение интенсивных технологий выращивания картофеля.</w:t>
      </w:r>
    </w:p>
    <w:bookmarkEnd w:id="671"/>
    <w:bookmarkStart w:name="z825" w:id="672"/>
    <w:p>
      <w:pPr>
        <w:spacing w:after="0"/>
        <w:ind w:left="0"/>
        <w:jc w:val="both"/>
      </w:pPr>
      <w:r>
        <w:rPr>
          <w:rFonts w:ascii="Times New Roman"/>
          <w:b w:val="false"/>
          <w:i w:val="false"/>
          <w:color w:val="000000"/>
          <w:sz w:val="28"/>
        </w:rPr>
        <w:t>
      В целях повышения точности прогнозных оценок расчет валового сбора картофеля может быть проведен отдельно по каждой категории хозяйств (с последующим суммированием) – в сельскохозяйственных организациях, крестьянских (фермерских) хозяйствах и хозяйствах населения.</w:t>
      </w:r>
    </w:p>
    <w:bookmarkEnd w:id="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602"/>
        <w:gridCol w:w="963"/>
        <w:gridCol w:w="964"/>
        <w:gridCol w:w="964"/>
        <w:gridCol w:w="9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673"/>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673"/>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674"/>
          <w:p>
            <w:pPr>
              <w:spacing w:after="20"/>
              <w:ind w:left="20"/>
              <w:jc w:val="both"/>
            </w:pPr>
            <w:r>
              <w:rPr>
                <w:rFonts w:ascii="Times New Roman"/>
                <w:b w:val="false"/>
                <w:i w:val="false"/>
                <w:color w:val="000000"/>
                <w:sz w:val="20"/>
              </w:rPr>
              <w:t>
3.</w:t>
            </w:r>
          </w:p>
          <w:bookmarkEnd w:id="674"/>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государств-членов: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(импорт)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5" w:id="675"/>
    <w:p>
      <w:pPr>
        <w:spacing w:after="0"/>
        <w:ind w:left="0"/>
        <w:jc w:val="both"/>
      </w:pPr>
      <w:r>
        <w:rPr>
          <w:rFonts w:ascii="Times New Roman"/>
          <w:b w:val="false"/>
          <w:i w:val="false"/>
          <w:color w:val="000000"/>
          <w:sz w:val="28"/>
        </w:rPr>
        <w:t>
      Позиция 3 отражает общий объем ввоза картофеля и продуктов его переработки, в том числе из государств-членов (взаимная торговля) и импортные поставки картофеля и продуктов его переработки из третьих стран (внешняя торговля).</w:t>
      </w:r>
    </w:p>
    <w:bookmarkEnd w:id="675"/>
    <w:bookmarkStart w:name="z836" w:id="676"/>
    <w:p>
      <w:pPr>
        <w:spacing w:after="0"/>
        <w:ind w:left="0"/>
        <w:jc w:val="both"/>
      </w:pPr>
      <w:r>
        <w:rPr>
          <w:rFonts w:ascii="Times New Roman"/>
          <w:b w:val="false"/>
          <w:i w:val="false"/>
          <w:color w:val="000000"/>
          <w:sz w:val="28"/>
        </w:rPr>
        <w:t>
      Показатели ввоза картофеля и продуктов его переработки (ОВ</w:t>
      </w:r>
      <w:r>
        <w:rPr>
          <w:rFonts w:ascii="Times New Roman"/>
          <w:b w:val="false"/>
          <w:i w:val="false"/>
          <w:color w:val="000000"/>
          <w:vertAlign w:val="subscript"/>
        </w:rPr>
        <w:t>к</w:t>
      </w:r>
      <w:r>
        <w:rPr>
          <w:rFonts w:ascii="Times New Roman"/>
          <w:b w:val="false"/>
          <w:i w:val="false"/>
          <w:color w:val="000000"/>
          <w:sz w:val="28"/>
        </w:rPr>
        <w:t>) на текущий год и 2 прогнозных года определяются по формуле:</w:t>
      </w:r>
    </w:p>
    <w:bookmarkEnd w:id="676"/>
    <w:bookmarkStart w:name="z837" w:id="677"/>
    <w:p>
      <w:pPr>
        <w:spacing w:after="0"/>
        <w:ind w:left="0"/>
        <w:jc w:val="both"/>
      </w:pPr>
      <w:r>
        <w:rPr>
          <w:rFonts w:ascii="Times New Roman"/>
          <w:b w:val="false"/>
          <w:i w:val="false"/>
          <w:color w:val="000000"/>
          <w:sz w:val="28"/>
        </w:rPr>
        <w:t>
      ОВ</w:t>
      </w:r>
      <w:r>
        <w:rPr>
          <w:rFonts w:ascii="Times New Roman"/>
          <w:b w:val="false"/>
          <w:i w:val="false"/>
          <w:color w:val="000000"/>
          <w:vertAlign w:val="subscript"/>
        </w:rPr>
        <w:t xml:space="preserve">к </w:t>
      </w:r>
      <w:r>
        <w:rPr>
          <w:rFonts w:ascii="Times New Roman"/>
          <w:b w:val="false"/>
          <w:i w:val="false"/>
          <w:color w:val="000000"/>
          <w:sz w:val="28"/>
        </w:rPr>
        <w:t>= ∑</w:t>
      </w:r>
      <w:r>
        <w:rPr>
          <w:rFonts w:ascii="Times New Roman"/>
          <w:b w:val="false"/>
          <w:i w:val="false"/>
          <w:color w:val="000000"/>
          <w:vertAlign w:val="subscript"/>
        </w:rPr>
        <w:t>k</w:t>
      </w:r>
      <w:r>
        <w:rPr>
          <w:rFonts w:ascii="Times New Roman"/>
          <w:b w:val="false"/>
          <w:i w:val="false"/>
          <w:color w:val="000000"/>
          <w:sz w:val="28"/>
        </w:rPr>
        <w:t xml:space="preserve"> B</w:t>
      </w:r>
      <w:r>
        <w:rPr>
          <w:rFonts w:ascii="Times New Roman"/>
          <w:b w:val="false"/>
          <w:i w:val="false"/>
          <w:color w:val="000000"/>
          <w:vertAlign w:val="subscript"/>
        </w:rPr>
        <w:t>к</w:t>
      </w:r>
      <w:r>
        <w:rPr>
          <w:rFonts w:ascii="Times New Roman"/>
          <w:b w:val="false"/>
          <w:i w:val="false"/>
          <w:color w:val="000000"/>
          <w:vertAlign w:val="subscript"/>
        </w:rPr>
        <w:t>k</w:t>
      </w:r>
      <w:r>
        <w:rPr>
          <w:rFonts w:ascii="Times New Roman"/>
          <w:b w:val="false"/>
          <w:i w:val="false"/>
          <w:color w:val="000000"/>
          <w:sz w:val="28"/>
        </w:rPr>
        <w:t xml:space="preserve"> + И</w:t>
      </w:r>
      <w:r>
        <w:rPr>
          <w:rFonts w:ascii="Times New Roman"/>
          <w:b w:val="false"/>
          <w:i w:val="false"/>
          <w:color w:val="000000"/>
          <w:vertAlign w:val="subscript"/>
        </w:rPr>
        <w:t>к</w:t>
      </w:r>
      <w:r>
        <w:rPr>
          <w:rFonts w:ascii="Times New Roman"/>
          <w:b w:val="false"/>
          <w:i w:val="false"/>
          <w:color w:val="000000"/>
          <w:sz w:val="28"/>
        </w:rPr>
        <w:t>,</w:t>
      </w:r>
    </w:p>
    <w:bookmarkEnd w:id="677"/>
    <w:bookmarkStart w:name="z838" w:id="678"/>
    <w:p>
      <w:pPr>
        <w:spacing w:after="0"/>
        <w:ind w:left="0"/>
        <w:jc w:val="both"/>
      </w:pPr>
      <w:r>
        <w:rPr>
          <w:rFonts w:ascii="Times New Roman"/>
          <w:b w:val="false"/>
          <w:i w:val="false"/>
          <w:color w:val="000000"/>
          <w:sz w:val="28"/>
        </w:rPr>
        <w:t>
      где:</w:t>
      </w:r>
    </w:p>
    <w:bookmarkEnd w:id="678"/>
    <w:bookmarkStart w:name="z839" w:id="679"/>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к</w:t>
      </w:r>
      <w:r>
        <w:rPr>
          <w:rFonts w:ascii="Times New Roman"/>
          <w:b w:val="false"/>
          <w:i w:val="false"/>
          <w:color w:val="000000"/>
          <w:vertAlign w:val="subscript"/>
        </w:rPr>
        <w:t>k</w:t>
      </w:r>
      <w:r>
        <w:rPr>
          <w:rFonts w:ascii="Times New Roman"/>
          <w:b w:val="false"/>
          <w:i w:val="false"/>
          <w:color w:val="000000"/>
          <w:sz w:val="28"/>
        </w:rPr>
        <w:t xml:space="preserve"> – прогноз ввоза картофеля и продуктов его переработки из k-го</w:t>
      </w:r>
    </w:p>
    <w:bookmarkEnd w:id="679"/>
    <w:bookmarkStart w:name="z840" w:id="680"/>
    <w:p>
      <w:pPr>
        <w:spacing w:after="0"/>
        <w:ind w:left="0"/>
        <w:jc w:val="both"/>
      </w:pPr>
      <w:r>
        <w:rPr>
          <w:rFonts w:ascii="Times New Roman"/>
          <w:b w:val="false"/>
          <w:i w:val="false"/>
          <w:color w:val="000000"/>
          <w:sz w:val="28"/>
        </w:rPr>
        <w:t>
      государства-члена;</w:t>
      </w:r>
    </w:p>
    <w:bookmarkEnd w:id="680"/>
    <w:bookmarkStart w:name="z841" w:id="681"/>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к</w:t>
      </w:r>
      <w:r>
        <w:rPr>
          <w:rFonts w:ascii="Times New Roman"/>
          <w:b w:val="false"/>
          <w:i w:val="false"/>
          <w:color w:val="000000"/>
          <w:sz w:val="28"/>
        </w:rPr>
        <w:t xml:space="preserve"> – импорт картофеля и продуктов его переработки (внешняя торговля).</w:t>
      </w:r>
    </w:p>
    <w:bookmarkEnd w:id="681"/>
    <w:bookmarkStart w:name="z842" w:id="682"/>
    <w:p>
      <w:pPr>
        <w:spacing w:after="0"/>
        <w:ind w:left="0"/>
        <w:jc w:val="both"/>
      </w:pPr>
      <w:r>
        <w:rPr>
          <w:rFonts w:ascii="Times New Roman"/>
          <w:b w:val="false"/>
          <w:i w:val="false"/>
          <w:color w:val="000000"/>
          <w:sz w:val="28"/>
        </w:rPr>
        <w:t>
      Прогнозы ввоза картофеля и продуктов его переработки из государств-членов и импортных поставок картофеля и продуктов его переработки могут определяться с помощью методов экстраполяции на основе данных за предыдущие годы и экспертных методов. При расчете данного прогноза также принимаются во внимание следующие факторы:</w:t>
      </w:r>
    </w:p>
    <w:bookmarkEnd w:id="682"/>
    <w:bookmarkStart w:name="z843" w:id="683"/>
    <w:p>
      <w:pPr>
        <w:spacing w:after="0"/>
        <w:ind w:left="0"/>
        <w:jc w:val="both"/>
      </w:pPr>
      <w:r>
        <w:rPr>
          <w:rFonts w:ascii="Times New Roman"/>
          <w:b w:val="false"/>
          <w:i w:val="false"/>
          <w:color w:val="000000"/>
          <w:sz w:val="28"/>
        </w:rPr>
        <w:t>
      прогнозируемые потребности государства-члена в картофеле и продуктах его переработки;</w:t>
      </w:r>
    </w:p>
    <w:bookmarkEnd w:id="683"/>
    <w:bookmarkStart w:name="z844" w:id="684"/>
    <w:p>
      <w:pPr>
        <w:spacing w:after="0"/>
        <w:ind w:left="0"/>
        <w:jc w:val="both"/>
      </w:pPr>
      <w:r>
        <w:rPr>
          <w:rFonts w:ascii="Times New Roman"/>
          <w:b w:val="false"/>
          <w:i w:val="false"/>
          <w:color w:val="000000"/>
          <w:sz w:val="28"/>
        </w:rPr>
        <w:t>
      конъюнктура национального и мирового рынков картофеля и продуктов его переработки, включая соотношение цен на картофель на национальном рынке и у основных государств – поставщиков картофеля и продуктов его переработки.</w:t>
      </w:r>
    </w:p>
    <w:bookmarkEnd w:id="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4"/>
        <w:gridCol w:w="1132"/>
        <w:gridCol w:w="2291"/>
        <w:gridCol w:w="2291"/>
        <w:gridCol w:w="2291"/>
        <w:gridCol w:w="229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685"/>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685"/>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686"/>
          <w:p>
            <w:pPr>
              <w:spacing w:after="20"/>
              <w:ind w:left="20"/>
              <w:jc w:val="both"/>
            </w:pPr>
            <w:r>
              <w:rPr>
                <w:rFonts w:ascii="Times New Roman"/>
                <w:b w:val="false"/>
                <w:i w:val="false"/>
                <w:color w:val="000000"/>
                <w:sz w:val="20"/>
              </w:rPr>
              <w:t>
4.</w:t>
            </w:r>
          </w:p>
          <w:bookmarkEnd w:id="686"/>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ресурсов</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Итог по ресурсной части (ресурсам) прогнозного баланса спроса и предложения картофеля и продуктов его переработки (Рес</w:t>
      </w:r>
      <w:r>
        <w:rPr>
          <w:rFonts w:ascii="Times New Roman"/>
          <w:b w:val="false"/>
          <w:i w:val="false"/>
          <w:color w:val="000000"/>
          <w:vertAlign w:val="subscript"/>
        </w:rPr>
        <w:t>к</w:t>
      </w:r>
      <w:r>
        <w:rPr>
          <w:rFonts w:ascii="Times New Roman"/>
          <w:b w:val="false"/>
          <w:i w:val="false"/>
          <w:color w:val="000000"/>
          <w:sz w:val="28"/>
        </w:rPr>
        <w:t>) определяется по формуле:</w:t>
      </w:r>
      <w:r>
        <w:br/>
      </w:r>
      <w:r>
        <w:rPr>
          <w:rFonts w:ascii="Times New Roman"/>
          <w:b w:val="false"/>
          <w:i w:val="false"/>
          <w:color w:val="000000"/>
          <w:sz w:val="28"/>
        </w:rPr>
        <w:t>
</w:t>
      </w:r>
    </w:p>
    <w:bookmarkStart w:name="z848" w:id="687"/>
    <w:p>
      <w:pPr>
        <w:spacing w:after="0"/>
        <w:ind w:left="0"/>
        <w:jc w:val="both"/>
      </w:pPr>
      <w:r>
        <w:rPr>
          <w:rFonts w:ascii="Times New Roman"/>
          <w:b w:val="false"/>
          <w:i w:val="false"/>
          <w:color w:val="000000"/>
          <w:sz w:val="28"/>
        </w:rPr>
        <w:t>
      Рес</w:t>
      </w:r>
      <w:r>
        <w:rPr>
          <w:rFonts w:ascii="Times New Roman"/>
          <w:b w:val="false"/>
          <w:i w:val="false"/>
          <w:color w:val="000000"/>
          <w:vertAlign w:val="subscript"/>
        </w:rPr>
        <w:t>к</w:t>
      </w:r>
      <w:r>
        <w:rPr>
          <w:rFonts w:ascii="Times New Roman"/>
          <w:b w:val="false"/>
          <w:i w:val="false"/>
          <w:color w:val="000000"/>
          <w:sz w:val="28"/>
        </w:rPr>
        <w:t xml:space="preserve"> = Зн</w:t>
      </w:r>
      <w:r>
        <w:rPr>
          <w:rFonts w:ascii="Times New Roman"/>
          <w:b w:val="false"/>
          <w:i w:val="false"/>
          <w:color w:val="000000"/>
          <w:vertAlign w:val="subscript"/>
        </w:rPr>
        <w:t>к</w:t>
      </w:r>
      <w:r>
        <w:rPr>
          <w:rFonts w:ascii="Times New Roman"/>
          <w:b w:val="false"/>
          <w:i w:val="false"/>
          <w:color w:val="000000"/>
          <w:sz w:val="28"/>
        </w:rPr>
        <w:t xml:space="preserve"> + П</w:t>
      </w:r>
      <w:r>
        <w:rPr>
          <w:rFonts w:ascii="Times New Roman"/>
          <w:b w:val="false"/>
          <w:i w:val="false"/>
          <w:color w:val="000000"/>
          <w:vertAlign w:val="subscript"/>
        </w:rPr>
        <w:t>к</w:t>
      </w:r>
      <w:r>
        <w:rPr>
          <w:rFonts w:ascii="Times New Roman"/>
          <w:b w:val="false"/>
          <w:i w:val="false"/>
          <w:color w:val="000000"/>
          <w:sz w:val="28"/>
        </w:rPr>
        <w:t xml:space="preserve"> + В</w:t>
      </w:r>
      <w:r>
        <w:rPr>
          <w:rFonts w:ascii="Times New Roman"/>
          <w:b w:val="false"/>
          <w:i w:val="false"/>
          <w:color w:val="000000"/>
          <w:vertAlign w:val="subscript"/>
        </w:rPr>
        <w:t>к</w:t>
      </w:r>
      <w:r>
        <w:rPr>
          <w:rFonts w:ascii="Times New Roman"/>
          <w:b w:val="false"/>
          <w:i w:val="false"/>
          <w:color w:val="000000"/>
          <w:sz w:val="28"/>
        </w:rPr>
        <w:t xml:space="preserve"> + И</w:t>
      </w:r>
      <w:r>
        <w:rPr>
          <w:rFonts w:ascii="Times New Roman"/>
          <w:b w:val="false"/>
          <w:i w:val="false"/>
          <w:color w:val="000000"/>
          <w:vertAlign w:val="subscript"/>
        </w:rPr>
        <w:t>к</w:t>
      </w:r>
      <w:r>
        <w:rPr>
          <w:rFonts w:ascii="Times New Roman"/>
          <w:b w:val="false"/>
          <w:i w:val="false"/>
          <w:color w:val="000000"/>
          <w:sz w:val="28"/>
        </w:rPr>
        <w:t>,</w:t>
      </w:r>
    </w:p>
    <w:bookmarkEnd w:id="687"/>
    <w:bookmarkStart w:name="z849" w:id="688"/>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Зн</w:t>
      </w:r>
      <w:r>
        <w:rPr>
          <w:rFonts w:ascii="Times New Roman"/>
          <w:b w:val="false"/>
          <w:i w:val="false"/>
          <w:color w:val="000000"/>
          <w:vertAlign w:val="subscript"/>
        </w:rPr>
        <w:t>к</w:t>
      </w:r>
      <w:r>
        <w:rPr>
          <w:rFonts w:ascii="Times New Roman"/>
          <w:b w:val="false"/>
          <w:i w:val="false"/>
          <w:color w:val="000000"/>
          <w:sz w:val="28"/>
        </w:rPr>
        <w:t xml:space="preserve"> – запасы картофеля и продуктов его переработки на начало года;</w:t>
      </w:r>
      <w:r>
        <w:br/>
      </w:r>
      <w:r>
        <w:rPr>
          <w:rFonts w:ascii="Times New Roman"/>
          <w:b w:val="false"/>
          <w:i w:val="false"/>
          <w:color w:val="000000"/>
          <w:sz w:val="28"/>
        </w:rPr>
        <w:t>
      </w:t>
      </w:r>
      <w:r>
        <w:rPr>
          <w:rFonts w:ascii="Times New Roman"/>
          <w:b w:val="false"/>
          <w:i w:val="false"/>
          <w:color w:val="000000"/>
          <w:sz w:val="28"/>
        </w:rPr>
        <w:t>П</w:t>
      </w:r>
      <w:r>
        <w:rPr>
          <w:rFonts w:ascii="Times New Roman"/>
          <w:b w:val="false"/>
          <w:i w:val="false"/>
          <w:color w:val="000000"/>
          <w:vertAlign w:val="subscript"/>
        </w:rPr>
        <w:t>к</w:t>
      </w:r>
      <w:r>
        <w:rPr>
          <w:rFonts w:ascii="Times New Roman"/>
          <w:b w:val="false"/>
          <w:i w:val="false"/>
          <w:color w:val="000000"/>
          <w:sz w:val="28"/>
        </w:rPr>
        <w:t xml:space="preserve"> – производство картофеля;</w:t>
      </w:r>
      <w:r>
        <w:br/>
      </w:r>
      <w:r>
        <w:rPr>
          <w:rFonts w:ascii="Times New Roman"/>
          <w:b w:val="false"/>
          <w:i w:val="false"/>
          <w:color w:val="000000"/>
          <w:sz w:val="28"/>
        </w:rPr>
        <w:t>
      </w:t>
      </w:r>
      <w:r>
        <w:rPr>
          <w:rFonts w:ascii="Times New Roman"/>
          <w:b w:val="false"/>
          <w:i w:val="false"/>
          <w:color w:val="000000"/>
          <w:sz w:val="28"/>
        </w:rPr>
        <w:t>В</w:t>
      </w:r>
      <w:r>
        <w:rPr>
          <w:rFonts w:ascii="Times New Roman"/>
          <w:b w:val="false"/>
          <w:i w:val="false"/>
          <w:color w:val="000000"/>
          <w:vertAlign w:val="subscript"/>
        </w:rPr>
        <w:t>к</w:t>
      </w:r>
      <w:r>
        <w:rPr>
          <w:rFonts w:ascii="Times New Roman"/>
          <w:b w:val="false"/>
          <w:i w:val="false"/>
          <w:color w:val="000000"/>
          <w:sz w:val="28"/>
        </w:rPr>
        <w:t xml:space="preserve"> – ввоз картофеля и продуктов его переработки из государств-членов; </w:t>
      </w:r>
      <w:r>
        <w:br/>
      </w:r>
      <w:r>
        <w:rPr>
          <w:rFonts w:ascii="Times New Roman"/>
          <w:b w:val="false"/>
          <w:i w:val="false"/>
          <w:color w:val="000000"/>
          <w:sz w:val="28"/>
        </w:rPr>
        <w:t>
      </w:t>
      </w:r>
      <w:r>
        <w:rPr>
          <w:rFonts w:ascii="Times New Roman"/>
          <w:b w:val="false"/>
          <w:i w:val="false"/>
          <w:color w:val="000000"/>
          <w:sz w:val="28"/>
        </w:rPr>
        <w:t>И</w:t>
      </w:r>
      <w:r>
        <w:rPr>
          <w:rFonts w:ascii="Times New Roman"/>
          <w:b w:val="false"/>
          <w:i w:val="false"/>
          <w:color w:val="000000"/>
          <w:vertAlign w:val="subscript"/>
        </w:rPr>
        <w:t>к</w:t>
      </w:r>
      <w:r>
        <w:rPr>
          <w:rFonts w:ascii="Times New Roman"/>
          <w:b w:val="false"/>
          <w:i w:val="false"/>
          <w:color w:val="000000"/>
          <w:sz w:val="28"/>
        </w:rPr>
        <w:t xml:space="preserve"> – импорт картофеля и продуктов его переработки (внешняя торговля). </w:t>
      </w:r>
      <w:r>
        <w:br/>
      </w:r>
      <w:r>
        <w:rPr>
          <w:rFonts w:ascii="Times New Roman"/>
          <w:b w:val="false"/>
          <w:i w:val="false"/>
          <w:color w:val="000000"/>
          <w:sz w:val="28"/>
        </w:rPr>
        <w:t>
      </w:t>
      </w:r>
      <w:r>
        <w:rPr>
          <w:rFonts w:ascii="Times New Roman"/>
          <w:b w:val="false"/>
          <w:i w:val="false"/>
          <w:color w:val="000000"/>
          <w:sz w:val="28"/>
        </w:rPr>
        <w:t>Распределительная часть (использование ресурсов) прогнозного баланса спроса и предложения картофеля и продуктов его переработки включает в себя следующие позиции:</w:t>
      </w:r>
    </w:p>
    <w:bookmarkEnd w:id="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519"/>
        <w:gridCol w:w="2006"/>
        <w:gridCol w:w="2006"/>
        <w:gridCol w:w="2007"/>
        <w:gridCol w:w="20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689"/>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689"/>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690"/>
          <w:p>
            <w:pPr>
              <w:spacing w:after="20"/>
              <w:ind w:left="20"/>
              <w:jc w:val="both"/>
            </w:pPr>
            <w:r>
              <w:rPr>
                <w:rFonts w:ascii="Times New Roman"/>
                <w:b w:val="false"/>
                <w:i w:val="false"/>
                <w:color w:val="000000"/>
                <w:sz w:val="20"/>
              </w:rPr>
              <w:t>
5.</w:t>
            </w:r>
          </w:p>
          <w:bookmarkEnd w:id="690"/>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потребление – всего</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r>
              <w:br/>
            </w:r>
            <w:r>
              <w:rPr>
                <w:rFonts w:ascii="Times New Roman"/>
                <w:b w:val="false"/>
                <w:i w:val="false"/>
                <w:color w:val="000000"/>
                <w:sz w:val="20"/>
              </w:rPr>
              <w:t>
 на семена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0" w:id="691"/>
    <w:p>
      <w:pPr>
        <w:spacing w:after="0"/>
        <w:ind w:left="0"/>
        <w:jc w:val="both"/>
      </w:pPr>
      <w:r>
        <w:rPr>
          <w:rFonts w:ascii="Times New Roman"/>
          <w:b w:val="false"/>
          <w:i w:val="false"/>
          <w:color w:val="000000"/>
          <w:sz w:val="28"/>
        </w:rPr>
        <w:t>
      Позиция 5 включает в себя данные по расходу картофеля на производственное потребление, по потерям и личному потреблению.</w:t>
      </w:r>
    </w:p>
    <w:bookmarkEnd w:id="691"/>
    <w:bookmarkStart w:name="z861" w:id="692"/>
    <w:p>
      <w:pPr>
        <w:spacing w:after="0"/>
        <w:ind w:left="0"/>
        <w:jc w:val="both"/>
      </w:pPr>
      <w:r>
        <w:rPr>
          <w:rFonts w:ascii="Times New Roman"/>
          <w:b w:val="false"/>
          <w:i w:val="false"/>
          <w:color w:val="000000"/>
          <w:sz w:val="28"/>
        </w:rPr>
        <w:t xml:space="preserve">
      Подсубпозиция "на семена" позиции 5 отражает данные по расходу картофеля на семена у сельскохозяйственных производителей в хозяйствах всех категорий. </w:t>
      </w:r>
    </w:p>
    <w:bookmarkEnd w:id="692"/>
    <w:bookmarkStart w:name="z862" w:id="693"/>
    <w:p>
      <w:pPr>
        <w:spacing w:after="0"/>
        <w:ind w:left="0"/>
        <w:jc w:val="both"/>
      </w:pPr>
      <w:r>
        <w:rPr>
          <w:rFonts w:ascii="Times New Roman"/>
          <w:b w:val="false"/>
          <w:i w:val="false"/>
          <w:color w:val="000000"/>
          <w:sz w:val="28"/>
        </w:rPr>
        <w:t>
      Показатели расхода картофеля на семена на текущий год и 2 прогнозных года определяются в соответствии с ведомственными прогнозами, в которых данный показатель рассчитывается как произведение планируемой посевной площади и нормы высева картофеля.</w:t>
      </w:r>
    </w:p>
    <w:bookmarkEnd w:id="693"/>
    <w:bookmarkStart w:name="z863" w:id="694"/>
    <w:p>
      <w:pPr>
        <w:spacing w:after="0"/>
        <w:ind w:left="0"/>
        <w:jc w:val="both"/>
      </w:pPr>
      <w:r>
        <w:rPr>
          <w:rFonts w:ascii="Times New Roman"/>
          <w:b w:val="false"/>
          <w:i w:val="false"/>
          <w:color w:val="000000"/>
          <w:sz w:val="28"/>
        </w:rPr>
        <w:t>
      В случае отсутствия соответствующих ведомственных прогнозов показатели расхода картофеля на семена (С</w:t>
      </w:r>
      <w:r>
        <w:rPr>
          <w:rFonts w:ascii="Times New Roman"/>
          <w:b w:val="false"/>
          <w:i w:val="false"/>
          <w:color w:val="000000"/>
          <w:vertAlign w:val="subscript"/>
        </w:rPr>
        <w:t>к</w:t>
      </w:r>
      <w:r>
        <w:rPr>
          <w:rFonts w:ascii="Times New Roman"/>
          <w:b w:val="false"/>
          <w:i w:val="false"/>
          <w:color w:val="000000"/>
          <w:sz w:val="28"/>
        </w:rPr>
        <w:t>) на текущий год и 2 прогнозных года определяются по формуле:</w:t>
      </w:r>
    </w:p>
    <w:bookmarkEnd w:id="694"/>
    <w:bookmarkStart w:name="z864" w:id="695"/>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к </w:t>
      </w:r>
      <w:r>
        <w:rPr>
          <w:rFonts w:ascii="Times New Roman"/>
          <w:b w:val="false"/>
          <w:i w:val="false"/>
          <w:color w:val="000000"/>
          <w:sz w:val="28"/>
        </w:rPr>
        <w:t>= Р</w:t>
      </w:r>
      <w:r>
        <w:rPr>
          <w:rFonts w:ascii="Times New Roman"/>
          <w:b w:val="false"/>
          <w:i w:val="false"/>
          <w:color w:val="000000"/>
          <w:vertAlign w:val="subscript"/>
        </w:rPr>
        <w:t xml:space="preserve">к </w:t>
      </w:r>
      <w:r>
        <w:rPr>
          <w:rFonts w:ascii="Times New Roman"/>
          <w:b w:val="false"/>
          <w:i w:val="false"/>
          <w:color w:val="000000"/>
          <w:sz w:val="28"/>
        </w:rPr>
        <w:t>× q</w:t>
      </w:r>
      <w:r>
        <w:rPr>
          <w:rFonts w:ascii="Times New Roman"/>
          <w:b w:val="false"/>
          <w:i w:val="false"/>
          <w:color w:val="000000"/>
          <w:vertAlign w:val="subscript"/>
        </w:rPr>
        <w:t>к</w:t>
      </w:r>
      <w:r>
        <w:rPr>
          <w:rFonts w:ascii="Times New Roman"/>
          <w:b w:val="false"/>
          <w:i w:val="false"/>
          <w:color w:val="000000"/>
          <w:sz w:val="28"/>
        </w:rPr>
        <w:t>,</w:t>
      </w:r>
    </w:p>
    <w:bookmarkEnd w:id="695"/>
    <w:bookmarkStart w:name="z865" w:id="696"/>
    <w:p>
      <w:pPr>
        <w:spacing w:after="0"/>
        <w:ind w:left="0"/>
        <w:jc w:val="both"/>
      </w:pPr>
      <w:r>
        <w:rPr>
          <w:rFonts w:ascii="Times New Roman"/>
          <w:b w:val="false"/>
          <w:i w:val="false"/>
          <w:color w:val="000000"/>
          <w:sz w:val="28"/>
        </w:rPr>
        <w:t>
      где:</w:t>
      </w:r>
    </w:p>
    <w:bookmarkEnd w:id="696"/>
    <w:bookmarkStart w:name="z866" w:id="697"/>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к</w:t>
      </w:r>
      <w:r>
        <w:rPr>
          <w:rFonts w:ascii="Times New Roman"/>
          <w:b w:val="false"/>
          <w:i w:val="false"/>
          <w:color w:val="000000"/>
          <w:sz w:val="28"/>
        </w:rPr>
        <w:t xml:space="preserve"> – планируемые посевные площади картофеля;</w:t>
      </w:r>
    </w:p>
    <w:bookmarkEnd w:id="697"/>
    <w:bookmarkStart w:name="z867" w:id="698"/>
    <w:p>
      <w:pPr>
        <w:spacing w:after="0"/>
        <w:ind w:left="0"/>
        <w:jc w:val="both"/>
      </w:pPr>
      <w:r>
        <w:rPr>
          <w:rFonts w:ascii="Times New Roman"/>
          <w:b w:val="false"/>
          <w:i w:val="false"/>
          <w:color w:val="000000"/>
          <w:sz w:val="28"/>
        </w:rPr>
        <w:t>
      q</w:t>
      </w:r>
      <w:r>
        <w:rPr>
          <w:rFonts w:ascii="Times New Roman"/>
          <w:b w:val="false"/>
          <w:i w:val="false"/>
          <w:color w:val="000000"/>
          <w:vertAlign w:val="subscript"/>
        </w:rPr>
        <w:t>к</w:t>
      </w:r>
      <w:r>
        <w:rPr>
          <w:rFonts w:ascii="Times New Roman"/>
          <w:b w:val="false"/>
          <w:i w:val="false"/>
          <w:color w:val="000000"/>
          <w:sz w:val="28"/>
        </w:rPr>
        <w:t xml:space="preserve"> – средняя норма высева, которая определяется как среднее значение за последние 3 года отношения израсходованного картофеля на семена к посевной площади картофеля.</w:t>
      </w:r>
    </w:p>
    <w:bookmarkEnd w:id="698"/>
    <w:bookmarkStart w:name="z868" w:id="699"/>
    <w:p>
      <w:pPr>
        <w:spacing w:after="0"/>
        <w:ind w:left="0"/>
        <w:jc w:val="both"/>
      </w:pPr>
      <w:r>
        <w:rPr>
          <w:rFonts w:ascii="Times New Roman"/>
          <w:b w:val="false"/>
          <w:i w:val="false"/>
          <w:color w:val="000000"/>
          <w:sz w:val="28"/>
        </w:rPr>
        <w:t>
      Посевные площади картофеля прогнозируются с учетом факторов, указанных при рассмотрении прогнозирования объемов производства картофеля.</w:t>
      </w:r>
    </w:p>
    <w:bookmarkEnd w:id="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519"/>
        <w:gridCol w:w="2006"/>
        <w:gridCol w:w="2006"/>
        <w:gridCol w:w="2007"/>
        <w:gridCol w:w="20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700"/>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700"/>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701"/>
          <w:p>
            <w:pPr>
              <w:spacing w:after="20"/>
              <w:ind w:left="20"/>
              <w:jc w:val="both"/>
            </w:pPr>
            <w:r>
              <w:rPr>
                <w:rFonts w:ascii="Times New Roman"/>
                <w:b w:val="false"/>
                <w:i w:val="false"/>
                <w:color w:val="000000"/>
                <w:sz w:val="20"/>
              </w:rPr>
              <w:t>
5.</w:t>
            </w:r>
          </w:p>
          <w:bookmarkEnd w:id="701"/>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потребление – всего</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r>
              <w:br/>
            </w:r>
            <w:r>
              <w:rPr>
                <w:rFonts w:ascii="Times New Roman"/>
                <w:b w:val="false"/>
                <w:i w:val="false"/>
                <w:color w:val="000000"/>
                <w:sz w:val="20"/>
              </w:rPr>
              <w:t>
 на корм скоту и птице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4" w:id="702"/>
    <w:p>
      <w:pPr>
        <w:spacing w:after="0"/>
        <w:ind w:left="0"/>
        <w:jc w:val="both"/>
      </w:pPr>
      <w:r>
        <w:rPr>
          <w:rFonts w:ascii="Times New Roman"/>
          <w:b w:val="false"/>
          <w:i w:val="false"/>
          <w:color w:val="000000"/>
          <w:sz w:val="28"/>
        </w:rPr>
        <w:t xml:space="preserve">
      Подсубпозиция "на корм скоту и птице" позиции 5 отражает данные по расходу картофеля на корм скоту и птице у сельскохозяйственных производителей в хозяйствах всех категорий. </w:t>
      </w:r>
    </w:p>
    <w:bookmarkEnd w:id="702"/>
    <w:bookmarkStart w:name="z875" w:id="703"/>
    <w:p>
      <w:pPr>
        <w:spacing w:after="0"/>
        <w:ind w:left="0"/>
        <w:jc w:val="both"/>
      </w:pPr>
      <w:r>
        <w:rPr>
          <w:rFonts w:ascii="Times New Roman"/>
          <w:b w:val="false"/>
          <w:i w:val="false"/>
          <w:color w:val="000000"/>
          <w:sz w:val="28"/>
        </w:rPr>
        <w:t>
      Прогноз производственного потребления картофеля на корм скоту и птице может быть рассчитан с помощью методов экстраполяции на основе данных за предыдущие годы.</w:t>
      </w:r>
    </w:p>
    <w:bookmarkEnd w:id="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519"/>
        <w:gridCol w:w="2006"/>
        <w:gridCol w:w="2006"/>
        <w:gridCol w:w="2007"/>
        <w:gridCol w:w="20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704"/>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704"/>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705"/>
          <w:p>
            <w:pPr>
              <w:spacing w:after="20"/>
              <w:ind w:left="20"/>
              <w:jc w:val="both"/>
            </w:pPr>
            <w:r>
              <w:rPr>
                <w:rFonts w:ascii="Times New Roman"/>
                <w:b w:val="false"/>
                <w:i w:val="false"/>
                <w:color w:val="000000"/>
                <w:sz w:val="20"/>
              </w:rPr>
              <w:t>
5.</w:t>
            </w:r>
          </w:p>
          <w:bookmarkEnd w:id="705"/>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потребление – всего</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r>
              <w:br/>
            </w:r>
            <w:r>
              <w:rPr>
                <w:rFonts w:ascii="Times New Roman"/>
                <w:b w:val="false"/>
                <w:i w:val="false"/>
                <w:color w:val="000000"/>
                <w:sz w:val="20"/>
              </w:rPr>
              <w:t>
 переработка на непищевые цели</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1" w:id="706"/>
    <w:p>
      <w:pPr>
        <w:spacing w:after="0"/>
        <w:ind w:left="0"/>
        <w:jc w:val="both"/>
      </w:pPr>
      <w:r>
        <w:rPr>
          <w:rFonts w:ascii="Times New Roman"/>
          <w:b w:val="false"/>
          <w:i w:val="false"/>
          <w:color w:val="000000"/>
          <w:sz w:val="28"/>
        </w:rPr>
        <w:t>
      Подсубпозиция "переработка на непищевые цели" позиции 5 включает в себя данные по картофелю, перерабатываемому предприятиями-изготовителями для производства спирта и прочей непищевой продукции.</w:t>
      </w:r>
    </w:p>
    <w:bookmarkEnd w:id="706"/>
    <w:bookmarkStart w:name="z882" w:id="707"/>
    <w:p>
      <w:pPr>
        <w:spacing w:after="0"/>
        <w:ind w:left="0"/>
        <w:jc w:val="both"/>
      </w:pPr>
      <w:r>
        <w:rPr>
          <w:rFonts w:ascii="Times New Roman"/>
          <w:b w:val="false"/>
          <w:i w:val="false"/>
          <w:color w:val="000000"/>
          <w:sz w:val="28"/>
        </w:rPr>
        <w:t>
      Прогнозирование объемов переработки картофеля на непищевые цели производится с применением методов экстраполяции на основе данных за предыдущие годы и экспертных методов. При расчете данного прогнозного показателя также принимаются во внимание следующие факторы:</w:t>
      </w:r>
    </w:p>
    <w:bookmarkEnd w:id="707"/>
    <w:bookmarkStart w:name="z883" w:id="708"/>
    <w:p>
      <w:pPr>
        <w:spacing w:after="0"/>
        <w:ind w:left="0"/>
        <w:jc w:val="both"/>
      </w:pPr>
      <w:r>
        <w:rPr>
          <w:rFonts w:ascii="Times New Roman"/>
          <w:b w:val="false"/>
          <w:i w:val="false"/>
          <w:color w:val="000000"/>
          <w:sz w:val="28"/>
        </w:rPr>
        <w:t>
      наличие и загрузка мощностей перерабатывающих предприятий;</w:t>
      </w:r>
    </w:p>
    <w:bookmarkEnd w:id="708"/>
    <w:bookmarkStart w:name="z884" w:id="709"/>
    <w:p>
      <w:pPr>
        <w:spacing w:after="0"/>
        <w:ind w:left="0"/>
        <w:jc w:val="both"/>
      </w:pPr>
      <w:r>
        <w:rPr>
          <w:rFonts w:ascii="Times New Roman"/>
          <w:b w:val="false"/>
          <w:i w:val="false"/>
          <w:color w:val="000000"/>
          <w:sz w:val="28"/>
        </w:rPr>
        <w:t>
      инвестиционные проекты по созданию новых и развитию действующих перерабатывающих предприятий в рассматриваемом периоде.</w:t>
      </w:r>
    </w:p>
    <w:bookmarkEnd w:id="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519"/>
        <w:gridCol w:w="2006"/>
        <w:gridCol w:w="2006"/>
        <w:gridCol w:w="2007"/>
        <w:gridCol w:w="20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710"/>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710"/>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711"/>
          <w:p>
            <w:pPr>
              <w:spacing w:after="20"/>
              <w:ind w:left="20"/>
              <w:jc w:val="both"/>
            </w:pPr>
            <w:r>
              <w:rPr>
                <w:rFonts w:ascii="Times New Roman"/>
                <w:b w:val="false"/>
                <w:i w:val="false"/>
                <w:color w:val="000000"/>
                <w:sz w:val="20"/>
              </w:rPr>
              <w:t>
5.</w:t>
            </w:r>
          </w:p>
          <w:bookmarkEnd w:id="711"/>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9" w:id="712"/>
    <w:p>
      <w:pPr>
        <w:spacing w:after="0"/>
        <w:ind w:left="0"/>
        <w:jc w:val="both"/>
      </w:pPr>
      <w:r>
        <w:rPr>
          <w:rFonts w:ascii="Times New Roman"/>
          <w:b w:val="false"/>
          <w:i w:val="false"/>
          <w:color w:val="000000"/>
          <w:sz w:val="28"/>
        </w:rPr>
        <w:t xml:space="preserve">
      Субпозиция "потери" позиции 5 включает в себя данные по потерям картофеля и продуктов его переработки на всех стадиях от производства до реализации (по потерям сельскохозяйственных производителей, предприятий-изготовителей, организаций оптовой и розничной торговли). </w:t>
      </w:r>
    </w:p>
    <w:bookmarkEnd w:id="712"/>
    <w:bookmarkStart w:name="z890" w:id="713"/>
    <w:p>
      <w:pPr>
        <w:spacing w:after="0"/>
        <w:ind w:left="0"/>
        <w:jc w:val="both"/>
      </w:pPr>
      <w:r>
        <w:rPr>
          <w:rFonts w:ascii="Times New Roman"/>
          <w:b w:val="false"/>
          <w:i w:val="false"/>
          <w:color w:val="000000"/>
          <w:sz w:val="28"/>
        </w:rPr>
        <w:t>
      Прогноз потерь рассчитывается с учетом их среднего удельного веса в ресурсах за последние 3 года и планируемых мероприятий государств-членов по снижению потерь картофеля и продуктов его переработки.</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519"/>
        <w:gridCol w:w="2006"/>
        <w:gridCol w:w="2006"/>
        <w:gridCol w:w="2007"/>
        <w:gridCol w:w="20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714"/>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714"/>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715"/>
          <w:p>
            <w:pPr>
              <w:spacing w:after="20"/>
              <w:ind w:left="20"/>
              <w:jc w:val="both"/>
            </w:pPr>
            <w:r>
              <w:rPr>
                <w:rFonts w:ascii="Times New Roman"/>
                <w:b w:val="false"/>
                <w:i w:val="false"/>
                <w:color w:val="000000"/>
                <w:sz w:val="20"/>
              </w:rPr>
              <w:t>
5.</w:t>
            </w:r>
          </w:p>
          <w:bookmarkEnd w:id="715"/>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личное потребление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5" w:id="716"/>
    <w:p>
      <w:pPr>
        <w:spacing w:after="0"/>
        <w:ind w:left="0"/>
        <w:jc w:val="both"/>
      </w:pPr>
      <w:r>
        <w:rPr>
          <w:rFonts w:ascii="Times New Roman"/>
          <w:b w:val="false"/>
          <w:i w:val="false"/>
          <w:color w:val="000000"/>
          <w:sz w:val="28"/>
        </w:rPr>
        <w:t xml:space="preserve">
      В состав фонда личного потребления (субпозиция "личное потребление" позиции 5) включаются данные по картофелю и продуктам его переработки. </w:t>
      </w:r>
    </w:p>
    <w:bookmarkEnd w:id="716"/>
    <w:bookmarkStart w:name="z896" w:id="717"/>
    <w:p>
      <w:pPr>
        <w:spacing w:after="0"/>
        <w:ind w:left="0"/>
        <w:jc w:val="both"/>
      </w:pPr>
      <w:r>
        <w:rPr>
          <w:rFonts w:ascii="Times New Roman"/>
          <w:b w:val="false"/>
          <w:i w:val="false"/>
          <w:color w:val="000000"/>
          <w:sz w:val="28"/>
        </w:rPr>
        <w:t>
      Показатели личного потребления картофеля и продуктов его переработки на текущий год и 2 прогнозных года определяются в соответствии с ведомственными прогнозами, взаимоувязанными с государственными программами развития сельского хозяйства государств-членов. Ведомственные прогнозы могут определять прогнозируемый объем потребления картофеля и продуктов его переработки (ЛП</w:t>
      </w:r>
      <w:r>
        <w:rPr>
          <w:rFonts w:ascii="Times New Roman"/>
          <w:b w:val="false"/>
          <w:i w:val="false"/>
          <w:color w:val="000000"/>
          <w:vertAlign w:val="subscript"/>
        </w:rPr>
        <w:t>к</w:t>
      </w:r>
      <w:r>
        <w:rPr>
          <w:rFonts w:ascii="Times New Roman"/>
          <w:b w:val="false"/>
          <w:i w:val="false"/>
          <w:color w:val="000000"/>
          <w:sz w:val="28"/>
        </w:rPr>
        <w:t>) населением государства-члена по формуле:</w:t>
      </w:r>
    </w:p>
    <w:bookmarkEnd w:id="717"/>
    <w:bookmarkStart w:name="z897" w:id="718"/>
    <w:p>
      <w:pPr>
        <w:spacing w:after="0"/>
        <w:ind w:left="0"/>
        <w:jc w:val="both"/>
      </w:pPr>
      <w:r>
        <w:rPr>
          <w:rFonts w:ascii="Times New Roman"/>
          <w:b w:val="false"/>
          <w:i w:val="false"/>
          <w:color w:val="000000"/>
          <w:sz w:val="28"/>
        </w:rPr>
        <w:t>
      ЛП</w:t>
      </w:r>
      <w:r>
        <w:rPr>
          <w:rFonts w:ascii="Times New Roman"/>
          <w:b w:val="false"/>
          <w:i w:val="false"/>
          <w:color w:val="000000"/>
          <w:vertAlign w:val="subscript"/>
        </w:rPr>
        <w:t xml:space="preserve">к </w:t>
      </w:r>
      <w:r>
        <w:rPr>
          <w:rFonts w:ascii="Times New Roman"/>
          <w:b w:val="false"/>
          <w:i w:val="false"/>
          <w:color w:val="000000"/>
          <w:sz w:val="28"/>
        </w:rPr>
        <w:t>= СП</w:t>
      </w:r>
      <w:r>
        <w:rPr>
          <w:rFonts w:ascii="Times New Roman"/>
          <w:b w:val="false"/>
          <w:i w:val="false"/>
          <w:color w:val="000000"/>
          <w:vertAlign w:val="subscript"/>
        </w:rPr>
        <w:t xml:space="preserve">к </w:t>
      </w:r>
      <w:r>
        <w:rPr>
          <w:rFonts w:ascii="Times New Roman"/>
          <w:b w:val="false"/>
          <w:i w:val="false"/>
          <w:color w:val="000000"/>
          <w:sz w:val="28"/>
        </w:rPr>
        <w:t>× Ч,</w:t>
      </w:r>
    </w:p>
    <w:bookmarkEnd w:id="718"/>
    <w:bookmarkStart w:name="z898" w:id="719"/>
    <w:p>
      <w:pPr>
        <w:spacing w:after="0"/>
        <w:ind w:left="0"/>
        <w:jc w:val="both"/>
      </w:pPr>
      <w:r>
        <w:rPr>
          <w:rFonts w:ascii="Times New Roman"/>
          <w:b w:val="false"/>
          <w:i w:val="false"/>
          <w:color w:val="000000"/>
          <w:sz w:val="28"/>
        </w:rPr>
        <w:t>
      где:</w:t>
      </w:r>
    </w:p>
    <w:bookmarkEnd w:id="719"/>
    <w:bookmarkStart w:name="z899" w:id="720"/>
    <w:p>
      <w:pPr>
        <w:spacing w:after="0"/>
        <w:ind w:left="0"/>
        <w:jc w:val="both"/>
      </w:pPr>
      <w:r>
        <w:rPr>
          <w:rFonts w:ascii="Times New Roman"/>
          <w:b w:val="false"/>
          <w:i w:val="false"/>
          <w:color w:val="000000"/>
          <w:sz w:val="28"/>
        </w:rPr>
        <w:t>
      СП</w:t>
      </w:r>
      <w:r>
        <w:rPr>
          <w:rFonts w:ascii="Times New Roman"/>
          <w:b w:val="false"/>
          <w:i w:val="false"/>
          <w:color w:val="000000"/>
          <w:vertAlign w:val="subscript"/>
        </w:rPr>
        <w:t>к</w:t>
      </w:r>
      <w:r>
        <w:rPr>
          <w:rFonts w:ascii="Times New Roman"/>
          <w:b w:val="false"/>
          <w:i w:val="false"/>
          <w:color w:val="000000"/>
          <w:sz w:val="28"/>
        </w:rPr>
        <w:t xml:space="preserve"> – прогнозируемое среднедушевое потребление картофеля и продуктов его переработки населением государства-члена;</w:t>
      </w:r>
    </w:p>
    <w:bookmarkEnd w:id="720"/>
    <w:bookmarkStart w:name="z900" w:id="721"/>
    <w:p>
      <w:pPr>
        <w:spacing w:after="0"/>
        <w:ind w:left="0"/>
        <w:jc w:val="both"/>
      </w:pPr>
      <w:r>
        <w:rPr>
          <w:rFonts w:ascii="Times New Roman"/>
          <w:b w:val="false"/>
          <w:i w:val="false"/>
          <w:color w:val="000000"/>
          <w:sz w:val="28"/>
        </w:rPr>
        <w:t>
      Ч – прогноз численности населения государства-члена.</w:t>
      </w:r>
    </w:p>
    <w:bookmarkEnd w:id="721"/>
    <w:bookmarkStart w:name="z901" w:id="722"/>
    <w:p>
      <w:pPr>
        <w:spacing w:after="0"/>
        <w:ind w:left="0"/>
        <w:jc w:val="both"/>
      </w:pPr>
      <w:r>
        <w:rPr>
          <w:rFonts w:ascii="Times New Roman"/>
          <w:b w:val="false"/>
          <w:i w:val="false"/>
          <w:color w:val="000000"/>
          <w:sz w:val="28"/>
        </w:rPr>
        <w:t>
      В случае отсутствия соответствующих ведомственных прогнозов показатели личного потребления картофеля и продуктов его переработки населением государства-члена на текущий год и 2 прогнозных года определяются с помощью следующих расчетных и экспертных методов:</w:t>
      </w:r>
    </w:p>
    <w:bookmarkEnd w:id="722"/>
    <w:bookmarkStart w:name="z902" w:id="723"/>
    <w:p>
      <w:pPr>
        <w:spacing w:after="0"/>
        <w:ind w:left="0"/>
        <w:jc w:val="both"/>
      </w:pPr>
      <w:r>
        <w:rPr>
          <w:rFonts w:ascii="Times New Roman"/>
          <w:b w:val="false"/>
          <w:i w:val="false"/>
          <w:color w:val="000000"/>
          <w:sz w:val="28"/>
        </w:rPr>
        <w:t xml:space="preserve">
      среднедушевое потребление картофеля и продуктов его переработки населением государства-члена прогнозируется на основе зависимости от реальных располагаемых денежных доходов населения государства-члена с применением методов, указанных в </w:t>
      </w:r>
      <w:r>
        <w:rPr>
          <w:rFonts w:ascii="Times New Roman"/>
          <w:b w:val="false"/>
          <w:i w:val="false"/>
          <w:color w:val="000000"/>
          <w:sz w:val="28"/>
        </w:rPr>
        <w:t>приложении № 3</w:t>
      </w:r>
      <w:r>
        <w:rPr>
          <w:rFonts w:ascii="Times New Roman"/>
          <w:b w:val="false"/>
          <w:i w:val="false"/>
          <w:color w:val="000000"/>
          <w:sz w:val="28"/>
        </w:rPr>
        <w:t xml:space="preserve"> к настоящей методологии;</w:t>
      </w:r>
    </w:p>
    <w:bookmarkEnd w:id="723"/>
    <w:bookmarkStart w:name="z903" w:id="724"/>
    <w:p>
      <w:pPr>
        <w:spacing w:after="0"/>
        <w:ind w:left="0"/>
        <w:jc w:val="both"/>
      </w:pPr>
      <w:r>
        <w:rPr>
          <w:rFonts w:ascii="Times New Roman"/>
          <w:b w:val="false"/>
          <w:i w:val="false"/>
          <w:color w:val="000000"/>
          <w:sz w:val="28"/>
        </w:rPr>
        <w:t>
      реальные располагаемые денежные доходы населения государства-члена на текущий год и 2 последующих года принимаются в соответствии с прогнозами социально-экономического развития государства-члена;</w:t>
      </w:r>
    </w:p>
    <w:bookmarkEnd w:id="724"/>
    <w:bookmarkStart w:name="z904" w:id="725"/>
    <w:p>
      <w:pPr>
        <w:spacing w:after="0"/>
        <w:ind w:left="0"/>
        <w:jc w:val="both"/>
      </w:pPr>
      <w:r>
        <w:rPr>
          <w:rFonts w:ascii="Times New Roman"/>
          <w:b w:val="false"/>
          <w:i w:val="false"/>
          <w:color w:val="000000"/>
          <w:sz w:val="28"/>
        </w:rPr>
        <w:t>
      численность населения государства-члена на текущий год и 2 последующих года принимается в соответствии с демографическими прогнозами государства-члена.</w:t>
      </w:r>
    </w:p>
    <w:bookmarkEnd w:id="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602"/>
        <w:gridCol w:w="963"/>
        <w:gridCol w:w="964"/>
        <w:gridCol w:w="964"/>
        <w:gridCol w:w="9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726"/>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726"/>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727"/>
          <w:p>
            <w:pPr>
              <w:spacing w:after="20"/>
              <w:ind w:left="20"/>
              <w:jc w:val="both"/>
            </w:pPr>
            <w:r>
              <w:rPr>
                <w:rFonts w:ascii="Times New Roman"/>
                <w:b w:val="false"/>
                <w:i w:val="false"/>
                <w:color w:val="000000"/>
                <w:sz w:val="20"/>
              </w:rPr>
              <w:t>
6.</w:t>
            </w:r>
          </w:p>
          <w:bookmarkEnd w:id="727"/>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государства-члены: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(экспорт)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4" w:id="728"/>
    <w:p>
      <w:pPr>
        <w:spacing w:after="0"/>
        <w:ind w:left="0"/>
        <w:jc w:val="both"/>
      </w:pPr>
      <w:r>
        <w:rPr>
          <w:rFonts w:ascii="Times New Roman"/>
          <w:b w:val="false"/>
          <w:i w:val="false"/>
          <w:color w:val="000000"/>
          <w:sz w:val="28"/>
        </w:rPr>
        <w:t>
      В позиции 6 отражается общий объем вывоза картофеля и продуктов его переработки, в том числе в государства-члены (взаимная торговля) и экспортные поставки картофеля и продуктов его переработки в третьи страны (внешняя торговля).</w:t>
      </w:r>
    </w:p>
    <w:bookmarkEnd w:id="728"/>
    <w:bookmarkStart w:name="z915" w:id="729"/>
    <w:p>
      <w:pPr>
        <w:spacing w:after="0"/>
        <w:ind w:left="0"/>
        <w:jc w:val="both"/>
      </w:pPr>
      <w:r>
        <w:rPr>
          <w:rFonts w:ascii="Times New Roman"/>
          <w:b w:val="false"/>
          <w:i w:val="false"/>
          <w:color w:val="000000"/>
          <w:sz w:val="28"/>
        </w:rPr>
        <w:t>
      Показатели вывоза картофеля и продуктов его переработки (ОВВ</w:t>
      </w:r>
      <w:r>
        <w:rPr>
          <w:rFonts w:ascii="Times New Roman"/>
          <w:b w:val="false"/>
          <w:i w:val="false"/>
          <w:color w:val="000000"/>
          <w:vertAlign w:val="subscript"/>
        </w:rPr>
        <w:t>к</w:t>
      </w:r>
      <w:r>
        <w:rPr>
          <w:rFonts w:ascii="Times New Roman"/>
          <w:b w:val="false"/>
          <w:i w:val="false"/>
          <w:color w:val="000000"/>
          <w:sz w:val="28"/>
        </w:rPr>
        <w:t>) на текущий год и 2 прогнозных года определяются по формуле:</w:t>
      </w:r>
    </w:p>
    <w:bookmarkEnd w:id="729"/>
    <w:bookmarkStart w:name="z916" w:id="730"/>
    <w:p>
      <w:pPr>
        <w:spacing w:after="0"/>
        <w:ind w:left="0"/>
        <w:jc w:val="both"/>
      </w:pPr>
      <w:r>
        <w:rPr>
          <w:rFonts w:ascii="Times New Roman"/>
          <w:b w:val="false"/>
          <w:i w:val="false"/>
          <w:color w:val="000000"/>
          <w:sz w:val="28"/>
        </w:rPr>
        <w:t>
      ОВВ</w:t>
      </w:r>
      <w:r>
        <w:rPr>
          <w:rFonts w:ascii="Times New Roman"/>
          <w:b w:val="false"/>
          <w:i w:val="false"/>
          <w:color w:val="000000"/>
          <w:vertAlign w:val="subscript"/>
        </w:rPr>
        <w:t xml:space="preserve">к </w:t>
      </w:r>
      <w:r>
        <w:rPr>
          <w:rFonts w:ascii="Times New Roman"/>
          <w:b w:val="false"/>
          <w:i w:val="false"/>
          <w:color w:val="000000"/>
          <w:sz w:val="28"/>
        </w:rPr>
        <w:t>= ∑</w:t>
      </w:r>
      <w:r>
        <w:rPr>
          <w:rFonts w:ascii="Times New Roman"/>
          <w:b w:val="false"/>
          <w:i w:val="false"/>
          <w:color w:val="000000"/>
          <w:vertAlign w:val="subscript"/>
        </w:rPr>
        <w:t>k</w:t>
      </w:r>
      <w:r>
        <w:rPr>
          <w:rFonts w:ascii="Times New Roman"/>
          <w:b w:val="false"/>
          <w:i w:val="false"/>
          <w:color w:val="000000"/>
          <w:sz w:val="28"/>
        </w:rPr>
        <w:t xml:space="preserve"> ВВ</w:t>
      </w:r>
      <w:r>
        <w:rPr>
          <w:rFonts w:ascii="Times New Roman"/>
          <w:b w:val="false"/>
          <w:i w:val="false"/>
          <w:color w:val="000000"/>
          <w:vertAlign w:val="subscript"/>
        </w:rPr>
        <w:t>к</w:t>
      </w:r>
      <w:r>
        <w:rPr>
          <w:rFonts w:ascii="Times New Roman"/>
          <w:b w:val="false"/>
          <w:i w:val="false"/>
          <w:color w:val="000000"/>
          <w:vertAlign w:val="subscript"/>
        </w:rPr>
        <w:t>k</w:t>
      </w:r>
      <w:r>
        <w:rPr>
          <w:rFonts w:ascii="Times New Roman"/>
          <w:b w:val="false"/>
          <w:i w:val="false"/>
          <w:color w:val="000000"/>
          <w:vertAlign w:val="subscript"/>
        </w:rPr>
        <w:t xml:space="preserve"> </w:t>
      </w:r>
      <w:r>
        <w:rPr>
          <w:rFonts w:ascii="Times New Roman"/>
          <w:b w:val="false"/>
          <w:i w:val="false"/>
          <w:color w:val="000000"/>
          <w:sz w:val="28"/>
        </w:rPr>
        <w:t>+ Э</w:t>
      </w:r>
      <w:r>
        <w:rPr>
          <w:rFonts w:ascii="Times New Roman"/>
          <w:b w:val="false"/>
          <w:i w:val="false"/>
          <w:color w:val="000000"/>
          <w:vertAlign w:val="subscript"/>
        </w:rPr>
        <w:t>к</w:t>
      </w:r>
      <w:r>
        <w:rPr>
          <w:rFonts w:ascii="Times New Roman"/>
          <w:b w:val="false"/>
          <w:i w:val="false"/>
          <w:color w:val="000000"/>
          <w:sz w:val="28"/>
        </w:rPr>
        <w:t>,</w:t>
      </w:r>
    </w:p>
    <w:bookmarkEnd w:id="730"/>
    <w:bookmarkStart w:name="z917" w:id="731"/>
    <w:p>
      <w:pPr>
        <w:spacing w:after="0"/>
        <w:ind w:left="0"/>
        <w:jc w:val="both"/>
      </w:pPr>
      <w:r>
        <w:rPr>
          <w:rFonts w:ascii="Times New Roman"/>
          <w:b w:val="false"/>
          <w:i w:val="false"/>
          <w:color w:val="000000"/>
          <w:sz w:val="28"/>
        </w:rPr>
        <w:t>
      где:</w:t>
      </w:r>
    </w:p>
    <w:bookmarkEnd w:id="731"/>
    <w:bookmarkStart w:name="z918" w:id="732"/>
    <w:p>
      <w:pPr>
        <w:spacing w:after="0"/>
        <w:ind w:left="0"/>
        <w:jc w:val="both"/>
      </w:pPr>
      <w:r>
        <w:rPr>
          <w:rFonts w:ascii="Times New Roman"/>
          <w:b w:val="false"/>
          <w:i w:val="false"/>
          <w:color w:val="000000"/>
          <w:sz w:val="28"/>
        </w:rPr>
        <w:t>
      ВВ</w:t>
      </w:r>
      <w:r>
        <w:rPr>
          <w:rFonts w:ascii="Times New Roman"/>
          <w:b w:val="false"/>
          <w:i w:val="false"/>
          <w:color w:val="000000"/>
          <w:vertAlign w:val="subscript"/>
        </w:rPr>
        <w:t>к</w:t>
      </w:r>
      <w:r>
        <w:rPr>
          <w:rFonts w:ascii="Times New Roman"/>
          <w:b w:val="false"/>
          <w:i w:val="false"/>
          <w:color w:val="000000"/>
          <w:vertAlign w:val="subscript"/>
        </w:rPr>
        <w:t>k</w:t>
      </w:r>
      <w:r>
        <w:rPr>
          <w:rFonts w:ascii="Times New Roman"/>
          <w:b w:val="false"/>
          <w:i w:val="false"/>
          <w:color w:val="000000"/>
          <w:sz w:val="28"/>
        </w:rPr>
        <w:t xml:space="preserve"> – прогноз вывоза картофеля и продуктов его переработки в k-е государство-член;</w:t>
      </w:r>
    </w:p>
    <w:bookmarkEnd w:id="732"/>
    <w:bookmarkStart w:name="z919" w:id="733"/>
    <w:p>
      <w:pPr>
        <w:spacing w:after="0"/>
        <w:ind w:left="0"/>
        <w:jc w:val="both"/>
      </w:pPr>
      <w:r>
        <w:rPr>
          <w:rFonts w:ascii="Times New Roman"/>
          <w:b w:val="false"/>
          <w:i w:val="false"/>
          <w:color w:val="000000"/>
          <w:sz w:val="28"/>
        </w:rPr>
        <w:t>
      Э</w:t>
      </w:r>
      <w:r>
        <w:rPr>
          <w:rFonts w:ascii="Times New Roman"/>
          <w:b w:val="false"/>
          <w:i w:val="false"/>
          <w:color w:val="000000"/>
          <w:vertAlign w:val="subscript"/>
        </w:rPr>
        <w:t>к</w:t>
      </w:r>
      <w:r>
        <w:rPr>
          <w:rFonts w:ascii="Times New Roman"/>
          <w:b w:val="false"/>
          <w:i w:val="false"/>
          <w:color w:val="000000"/>
          <w:sz w:val="28"/>
        </w:rPr>
        <w:t xml:space="preserve"> – экспорт картофеля и продуктов его переработки (внешняя торговля). </w:t>
      </w:r>
    </w:p>
    <w:bookmarkEnd w:id="733"/>
    <w:bookmarkStart w:name="z920" w:id="734"/>
    <w:p>
      <w:pPr>
        <w:spacing w:after="0"/>
        <w:ind w:left="0"/>
        <w:jc w:val="both"/>
      </w:pPr>
      <w:r>
        <w:rPr>
          <w:rFonts w:ascii="Times New Roman"/>
          <w:b w:val="false"/>
          <w:i w:val="false"/>
          <w:color w:val="000000"/>
          <w:sz w:val="28"/>
        </w:rPr>
        <w:t>
      Прогнозы вывоза картофеля и продуктов его переработки в государства-члены и экспортных поставок картофеля и продуктов его переработки могут определяться с применением методов экстраполяции на основе данных за предыдущие годы и экспертных методов. При расчете данного прогноза также принимаются во внимание следующие факторы:</w:t>
      </w:r>
    </w:p>
    <w:bookmarkEnd w:id="734"/>
    <w:bookmarkStart w:name="z921" w:id="735"/>
    <w:p>
      <w:pPr>
        <w:spacing w:after="0"/>
        <w:ind w:left="0"/>
        <w:jc w:val="both"/>
      </w:pPr>
      <w:r>
        <w:rPr>
          <w:rFonts w:ascii="Times New Roman"/>
          <w:b w:val="false"/>
          <w:i w:val="false"/>
          <w:color w:val="000000"/>
          <w:sz w:val="28"/>
        </w:rPr>
        <w:t>
      прогнозируемые ресурсы картофеля и продуктов его переработки в государстве-члене и их внутреннее использование;</w:t>
      </w:r>
    </w:p>
    <w:bookmarkEnd w:id="735"/>
    <w:bookmarkStart w:name="z922" w:id="736"/>
    <w:p>
      <w:pPr>
        <w:spacing w:after="0"/>
        <w:ind w:left="0"/>
        <w:jc w:val="both"/>
      </w:pPr>
      <w:r>
        <w:rPr>
          <w:rFonts w:ascii="Times New Roman"/>
          <w:b w:val="false"/>
          <w:i w:val="false"/>
          <w:color w:val="000000"/>
          <w:sz w:val="28"/>
        </w:rPr>
        <w:t>
      конъюнктура национального и мирового рынков картофеля и продуктов его переработки, включая соотношение цен на картофель и продукты его переработки на национальном рынке и в основных государствах – потребителях картофеля и продуктов его переработки.</w:t>
      </w:r>
    </w:p>
    <w:bookmarkEnd w:id="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4"/>
        <w:gridCol w:w="1132"/>
        <w:gridCol w:w="2291"/>
        <w:gridCol w:w="2291"/>
        <w:gridCol w:w="2291"/>
        <w:gridCol w:w="229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737"/>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737"/>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738"/>
          <w:p>
            <w:pPr>
              <w:spacing w:after="20"/>
              <w:ind w:left="20"/>
              <w:jc w:val="both"/>
            </w:pPr>
            <w:r>
              <w:rPr>
                <w:rFonts w:ascii="Times New Roman"/>
                <w:b w:val="false"/>
                <w:i w:val="false"/>
                <w:color w:val="000000"/>
                <w:sz w:val="20"/>
              </w:rPr>
              <w:t>
7.</w:t>
            </w:r>
          </w:p>
          <w:bookmarkEnd w:id="738"/>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использование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5" w:id="739"/>
    <w:p>
      <w:pPr>
        <w:spacing w:after="0"/>
        <w:ind w:left="0"/>
        <w:jc w:val="both"/>
      </w:pPr>
      <w:r>
        <w:rPr>
          <w:rFonts w:ascii="Times New Roman"/>
          <w:b w:val="false"/>
          <w:i w:val="false"/>
          <w:color w:val="000000"/>
          <w:sz w:val="28"/>
        </w:rPr>
        <w:t>
      Итог по распределительной части (использованию ресурсов) прогнозного баланса спроса и предложения картофеля и продуктов его переработки (Исп</w:t>
      </w:r>
      <w:r>
        <w:rPr>
          <w:rFonts w:ascii="Times New Roman"/>
          <w:b w:val="false"/>
          <w:i w:val="false"/>
          <w:color w:val="000000"/>
          <w:vertAlign w:val="subscript"/>
        </w:rPr>
        <w:t>к</w:t>
      </w:r>
      <w:r>
        <w:rPr>
          <w:rFonts w:ascii="Times New Roman"/>
          <w:b w:val="false"/>
          <w:i w:val="false"/>
          <w:color w:val="000000"/>
          <w:sz w:val="28"/>
        </w:rPr>
        <w:t>) определяется по формуле:</w:t>
      </w:r>
    </w:p>
    <w:bookmarkEnd w:id="739"/>
    <w:bookmarkStart w:name="z926" w:id="740"/>
    <w:p>
      <w:pPr>
        <w:spacing w:after="0"/>
        <w:ind w:left="0"/>
        <w:jc w:val="both"/>
      </w:pPr>
      <w:r>
        <w:rPr>
          <w:rFonts w:ascii="Times New Roman"/>
          <w:b w:val="false"/>
          <w:i w:val="false"/>
          <w:color w:val="000000"/>
          <w:sz w:val="28"/>
        </w:rPr>
        <w:t>
      Исп</w:t>
      </w:r>
      <w:r>
        <w:rPr>
          <w:rFonts w:ascii="Times New Roman"/>
          <w:b w:val="false"/>
          <w:i w:val="false"/>
          <w:color w:val="000000"/>
          <w:vertAlign w:val="subscript"/>
        </w:rPr>
        <w:t>к</w:t>
      </w:r>
      <w:r>
        <w:rPr>
          <w:rFonts w:ascii="Times New Roman"/>
          <w:b w:val="false"/>
          <w:i w:val="false"/>
          <w:color w:val="000000"/>
          <w:sz w:val="28"/>
        </w:rPr>
        <w:t xml:space="preserve"> = С</w:t>
      </w:r>
      <w:r>
        <w:rPr>
          <w:rFonts w:ascii="Times New Roman"/>
          <w:b w:val="false"/>
          <w:i w:val="false"/>
          <w:color w:val="000000"/>
          <w:vertAlign w:val="subscript"/>
        </w:rPr>
        <w:t>к</w:t>
      </w:r>
      <w:r>
        <w:rPr>
          <w:rFonts w:ascii="Times New Roman"/>
          <w:b w:val="false"/>
          <w:i w:val="false"/>
          <w:color w:val="000000"/>
          <w:sz w:val="28"/>
        </w:rPr>
        <w:t xml:space="preserve"> + К</w:t>
      </w:r>
      <w:r>
        <w:rPr>
          <w:rFonts w:ascii="Times New Roman"/>
          <w:b w:val="false"/>
          <w:i w:val="false"/>
          <w:color w:val="000000"/>
          <w:vertAlign w:val="subscript"/>
        </w:rPr>
        <w:t>к</w:t>
      </w:r>
      <w:r>
        <w:rPr>
          <w:rFonts w:ascii="Times New Roman"/>
          <w:b w:val="false"/>
          <w:i w:val="false"/>
          <w:color w:val="000000"/>
          <w:sz w:val="28"/>
        </w:rPr>
        <w:t xml:space="preserve"> + ПД</w:t>
      </w:r>
      <w:r>
        <w:rPr>
          <w:rFonts w:ascii="Times New Roman"/>
          <w:b w:val="false"/>
          <w:i w:val="false"/>
          <w:color w:val="000000"/>
          <w:vertAlign w:val="subscript"/>
        </w:rPr>
        <w:t>к</w:t>
      </w:r>
      <w:r>
        <w:rPr>
          <w:rFonts w:ascii="Times New Roman"/>
          <w:b w:val="false"/>
          <w:i w:val="false"/>
          <w:color w:val="000000"/>
          <w:sz w:val="28"/>
        </w:rPr>
        <w:t xml:space="preserve"> + ПО</w:t>
      </w:r>
      <w:r>
        <w:rPr>
          <w:rFonts w:ascii="Times New Roman"/>
          <w:b w:val="false"/>
          <w:i w:val="false"/>
          <w:color w:val="000000"/>
          <w:vertAlign w:val="subscript"/>
        </w:rPr>
        <w:t>к</w:t>
      </w:r>
      <w:r>
        <w:rPr>
          <w:rFonts w:ascii="Times New Roman"/>
          <w:b w:val="false"/>
          <w:i w:val="false"/>
          <w:color w:val="000000"/>
          <w:sz w:val="28"/>
        </w:rPr>
        <w:t xml:space="preserve"> + ЛП</w:t>
      </w:r>
      <w:r>
        <w:rPr>
          <w:rFonts w:ascii="Times New Roman"/>
          <w:b w:val="false"/>
          <w:i w:val="false"/>
          <w:color w:val="000000"/>
          <w:vertAlign w:val="subscript"/>
        </w:rPr>
        <w:t>к</w:t>
      </w:r>
      <w:r>
        <w:rPr>
          <w:rFonts w:ascii="Times New Roman"/>
          <w:b w:val="false"/>
          <w:i w:val="false"/>
          <w:color w:val="000000"/>
          <w:sz w:val="28"/>
        </w:rPr>
        <w:t xml:space="preserve"> + ВВ</w:t>
      </w:r>
      <w:r>
        <w:rPr>
          <w:rFonts w:ascii="Times New Roman"/>
          <w:b w:val="false"/>
          <w:i w:val="false"/>
          <w:color w:val="000000"/>
          <w:vertAlign w:val="subscript"/>
        </w:rPr>
        <w:t>к</w:t>
      </w:r>
      <w:r>
        <w:rPr>
          <w:rFonts w:ascii="Times New Roman"/>
          <w:b w:val="false"/>
          <w:i w:val="false"/>
          <w:color w:val="000000"/>
          <w:sz w:val="28"/>
        </w:rPr>
        <w:t xml:space="preserve"> + Э</w:t>
      </w:r>
      <w:r>
        <w:rPr>
          <w:rFonts w:ascii="Times New Roman"/>
          <w:b w:val="false"/>
          <w:i w:val="false"/>
          <w:color w:val="000000"/>
          <w:vertAlign w:val="subscript"/>
        </w:rPr>
        <w:t>к</w:t>
      </w:r>
      <w:r>
        <w:rPr>
          <w:rFonts w:ascii="Times New Roman"/>
          <w:b w:val="false"/>
          <w:i w:val="false"/>
          <w:color w:val="000000"/>
          <w:sz w:val="28"/>
        </w:rPr>
        <w:t>,</w:t>
      </w:r>
    </w:p>
    <w:bookmarkEnd w:id="740"/>
    <w:bookmarkStart w:name="z927" w:id="741"/>
    <w:p>
      <w:pPr>
        <w:spacing w:after="0"/>
        <w:ind w:left="0"/>
        <w:jc w:val="both"/>
      </w:pPr>
      <w:r>
        <w:rPr>
          <w:rFonts w:ascii="Times New Roman"/>
          <w:b w:val="false"/>
          <w:i w:val="false"/>
          <w:color w:val="000000"/>
          <w:sz w:val="28"/>
        </w:rPr>
        <w:t>
      где:</w:t>
      </w:r>
    </w:p>
    <w:bookmarkEnd w:id="741"/>
    <w:bookmarkStart w:name="z928" w:id="742"/>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w:t>
      </w:r>
      <w:r>
        <w:rPr>
          <w:rFonts w:ascii="Times New Roman"/>
          <w:b w:val="false"/>
          <w:i w:val="false"/>
          <w:color w:val="000000"/>
          <w:sz w:val="28"/>
        </w:rPr>
        <w:t xml:space="preserve"> – производственное потребление картофеля на семена;</w:t>
      </w:r>
    </w:p>
    <w:bookmarkEnd w:id="742"/>
    <w:bookmarkStart w:name="z929" w:id="743"/>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к</w:t>
      </w:r>
      <w:r>
        <w:rPr>
          <w:rFonts w:ascii="Times New Roman"/>
          <w:b w:val="false"/>
          <w:i w:val="false"/>
          <w:color w:val="000000"/>
          <w:sz w:val="28"/>
        </w:rPr>
        <w:t xml:space="preserve"> – производственное потребление картофеля на корм скоту и птице;</w:t>
      </w:r>
    </w:p>
    <w:bookmarkEnd w:id="743"/>
    <w:bookmarkStart w:name="z930" w:id="744"/>
    <w:p>
      <w:pPr>
        <w:spacing w:after="0"/>
        <w:ind w:left="0"/>
        <w:jc w:val="both"/>
      </w:pPr>
      <w:r>
        <w:rPr>
          <w:rFonts w:ascii="Times New Roman"/>
          <w:b w:val="false"/>
          <w:i w:val="false"/>
          <w:color w:val="000000"/>
          <w:sz w:val="28"/>
        </w:rPr>
        <w:t>
      ПД</w:t>
      </w:r>
      <w:r>
        <w:rPr>
          <w:rFonts w:ascii="Times New Roman"/>
          <w:b w:val="false"/>
          <w:i w:val="false"/>
          <w:color w:val="000000"/>
          <w:vertAlign w:val="subscript"/>
        </w:rPr>
        <w:t>к</w:t>
      </w:r>
      <w:r>
        <w:rPr>
          <w:rFonts w:ascii="Times New Roman"/>
          <w:b w:val="false"/>
          <w:i w:val="false"/>
          <w:color w:val="000000"/>
          <w:sz w:val="28"/>
        </w:rPr>
        <w:t xml:space="preserve"> – переработка картофеля на непищевые цели;</w:t>
      </w:r>
    </w:p>
    <w:bookmarkEnd w:id="744"/>
    <w:bookmarkStart w:name="z931" w:id="745"/>
    <w:p>
      <w:pPr>
        <w:spacing w:after="0"/>
        <w:ind w:left="0"/>
        <w:jc w:val="both"/>
      </w:pPr>
      <w:r>
        <w:rPr>
          <w:rFonts w:ascii="Times New Roman"/>
          <w:b w:val="false"/>
          <w:i w:val="false"/>
          <w:color w:val="000000"/>
          <w:sz w:val="28"/>
        </w:rPr>
        <w:t>
      ПО</w:t>
      </w:r>
      <w:r>
        <w:rPr>
          <w:rFonts w:ascii="Times New Roman"/>
          <w:b w:val="false"/>
          <w:i w:val="false"/>
          <w:color w:val="000000"/>
          <w:vertAlign w:val="subscript"/>
        </w:rPr>
        <w:t>к</w:t>
      </w:r>
      <w:r>
        <w:rPr>
          <w:rFonts w:ascii="Times New Roman"/>
          <w:b w:val="false"/>
          <w:i w:val="false"/>
          <w:color w:val="000000"/>
          <w:sz w:val="28"/>
        </w:rPr>
        <w:t xml:space="preserve"> – потери картофеля и продуктов его переработки;</w:t>
      </w:r>
    </w:p>
    <w:bookmarkEnd w:id="745"/>
    <w:bookmarkStart w:name="z932" w:id="746"/>
    <w:p>
      <w:pPr>
        <w:spacing w:after="0"/>
        <w:ind w:left="0"/>
        <w:jc w:val="both"/>
      </w:pPr>
      <w:r>
        <w:rPr>
          <w:rFonts w:ascii="Times New Roman"/>
          <w:b w:val="false"/>
          <w:i w:val="false"/>
          <w:color w:val="000000"/>
          <w:sz w:val="28"/>
        </w:rPr>
        <w:t>
      ЛП</w:t>
      </w:r>
      <w:r>
        <w:rPr>
          <w:rFonts w:ascii="Times New Roman"/>
          <w:b w:val="false"/>
          <w:i w:val="false"/>
          <w:color w:val="000000"/>
          <w:vertAlign w:val="subscript"/>
        </w:rPr>
        <w:t>к</w:t>
      </w:r>
      <w:r>
        <w:rPr>
          <w:rFonts w:ascii="Times New Roman"/>
          <w:b w:val="false"/>
          <w:i w:val="false"/>
          <w:color w:val="000000"/>
          <w:sz w:val="28"/>
        </w:rPr>
        <w:t> – личное потребление картофеля и продуктов его переработки;</w:t>
      </w:r>
    </w:p>
    <w:bookmarkEnd w:id="746"/>
    <w:bookmarkStart w:name="z933" w:id="747"/>
    <w:p>
      <w:pPr>
        <w:spacing w:after="0"/>
        <w:ind w:left="0"/>
        <w:jc w:val="both"/>
      </w:pPr>
      <w:r>
        <w:rPr>
          <w:rFonts w:ascii="Times New Roman"/>
          <w:b w:val="false"/>
          <w:i w:val="false"/>
          <w:color w:val="000000"/>
          <w:sz w:val="28"/>
        </w:rPr>
        <w:t>
      ВВ</w:t>
      </w:r>
      <w:r>
        <w:rPr>
          <w:rFonts w:ascii="Times New Roman"/>
          <w:b w:val="false"/>
          <w:i w:val="false"/>
          <w:color w:val="000000"/>
          <w:vertAlign w:val="subscript"/>
        </w:rPr>
        <w:t>к</w:t>
      </w:r>
      <w:r>
        <w:rPr>
          <w:rFonts w:ascii="Times New Roman"/>
          <w:b w:val="false"/>
          <w:i w:val="false"/>
          <w:color w:val="000000"/>
          <w:sz w:val="28"/>
        </w:rPr>
        <w:t> – вывоз картофеля и продуктов его переработки в государства-члены;</w:t>
      </w:r>
    </w:p>
    <w:bookmarkEnd w:id="747"/>
    <w:bookmarkStart w:name="z934" w:id="748"/>
    <w:p>
      <w:pPr>
        <w:spacing w:after="0"/>
        <w:ind w:left="0"/>
        <w:jc w:val="both"/>
      </w:pPr>
      <w:r>
        <w:rPr>
          <w:rFonts w:ascii="Times New Roman"/>
          <w:b w:val="false"/>
          <w:i w:val="false"/>
          <w:color w:val="000000"/>
          <w:sz w:val="28"/>
        </w:rPr>
        <w:t>
      Э</w:t>
      </w:r>
      <w:r>
        <w:rPr>
          <w:rFonts w:ascii="Times New Roman"/>
          <w:b w:val="false"/>
          <w:i w:val="false"/>
          <w:color w:val="000000"/>
          <w:vertAlign w:val="subscript"/>
        </w:rPr>
        <w:t>к</w:t>
      </w:r>
      <w:r>
        <w:rPr>
          <w:rFonts w:ascii="Times New Roman"/>
          <w:b w:val="false"/>
          <w:i w:val="false"/>
          <w:color w:val="000000"/>
          <w:sz w:val="28"/>
        </w:rPr>
        <w:t xml:space="preserve"> – экспорт картофеля и продуктов его переработки (внешняя торговля).</w:t>
      </w:r>
    </w:p>
    <w:bookmarkEnd w:id="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2139"/>
        <w:gridCol w:w="2139"/>
        <w:gridCol w:w="2140"/>
        <w:gridCol w:w="214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749"/>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749"/>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750"/>
          <w:p>
            <w:pPr>
              <w:spacing w:after="20"/>
              <w:ind w:left="20"/>
              <w:jc w:val="both"/>
            </w:pPr>
            <w:r>
              <w:rPr>
                <w:rFonts w:ascii="Times New Roman"/>
                <w:b w:val="false"/>
                <w:i w:val="false"/>
                <w:color w:val="000000"/>
                <w:sz w:val="20"/>
              </w:rPr>
              <w:t>
8.</w:t>
            </w:r>
          </w:p>
          <w:bookmarkEnd w:id="750"/>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конец года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7" w:id="751"/>
    <w:p>
      <w:pPr>
        <w:spacing w:after="0"/>
        <w:ind w:left="0"/>
        <w:jc w:val="both"/>
      </w:pPr>
      <w:r>
        <w:rPr>
          <w:rFonts w:ascii="Times New Roman"/>
          <w:b w:val="false"/>
          <w:i w:val="false"/>
          <w:color w:val="000000"/>
          <w:sz w:val="28"/>
        </w:rPr>
        <w:t xml:space="preserve">
      Позиция 8 включает в себя данные по запасам картофеля и продуктов его переработки у сельскохозяйственных производителей, на предприятиях-изготовителях, в организациях оптовой и розничной торговли. </w:t>
      </w:r>
    </w:p>
    <w:bookmarkEnd w:id="751"/>
    <w:bookmarkStart w:name="z938" w:id="752"/>
    <w:p>
      <w:pPr>
        <w:spacing w:after="0"/>
        <w:ind w:left="0"/>
        <w:jc w:val="both"/>
      </w:pPr>
      <w:r>
        <w:rPr>
          <w:rFonts w:ascii="Times New Roman"/>
          <w:b w:val="false"/>
          <w:i w:val="false"/>
          <w:color w:val="000000"/>
          <w:sz w:val="28"/>
        </w:rPr>
        <w:t>
      Прогноз запасов картофеля и продуктов его переработки на конец года рассчитывается с учетом:</w:t>
      </w:r>
    </w:p>
    <w:bookmarkEnd w:id="752"/>
    <w:bookmarkStart w:name="z939" w:id="753"/>
    <w:p>
      <w:pPr>
        <w:spacing w:after="0"/>
        <w:ind w:left="0"/>
        <w:jc w:val="both"/>
      </w:pPr>
      <w:r>
        <w:rPr>
          <w:rFonts w:ascii="Times New Roman"/>
          <w:b w:val="false"/>
          <w:i w:val="false"/>
          <w:color w:val="000000"/>
          <w:sz w:val="28"/>
        </w:rPr>
        <w:t>
      прогнозируемых ресурсов картофеля и продуктов его переработки в государстве-члене и их внутреннего использования;</w:t>
      </w:r>
    </w:p>
    <w:bookmarkEnd w:id="753"/>
    <w:bookmarkStart w:name="z940" w:id="754"/>
    <w:p>
      <w:pPr>
        <w:spacing w:after="0"/>
        <w:ind w:left="0"/>
        <w:jc w:val="both"/>
      </w:pPr>
      <w:r>
        <w:rPr>
          <w:rFonts w:ascii="Times New Roman"/>
          <w:b w:val="false"/>
          <w:i w:val="false"/>
          <w:color w:val="000000"/>
          <w:sz w:val="28"/>
        </w:rPr>
        <w:t>
      формирования необходимых запасов картофеля и продуктов его переработки для удовлетворения потребности в картофеле и продуктах его переработки до урожая следующего года;</w:t>
      </w:r>
    </w:p>
    <w:bookmarkEnd w:id="754"/>
    <w:bookmarkStart w:name="z941" w:id="755"/>
    <w:p>
      <w:pPr>
        <w:spacing w:after="0"/>
        <w:ind w:left="0"/>
        <w:jc w:val="both"/>
      </w:pPr>
      <w:r>
        <w:rPr>
          <w:rFonts w:ascii="Times New Roman"/>
          <w:b w:val="false"/>
          <w:i w:val="false"/>
          <w:color w:val="000000"/>
          <w:sz w:val="28"/>
        </w:rPr>
        <w:t>
      данных о наличии и развитии в государстве-члене мощностей по хранению картофеля.</w:t>
      </w:r>
    </w:p>
    <w:bookmarkEnd w:id="755"/>
    <w:bookmarkStart w:name="z942" w:id="756"/>
    <w:p>
      <w:pPr>
        <w:spacing w:after="0"/>
        <w:ind w:left="0"/>
        <w:jc w:val="left"/>
      </w:pPr>
      <w:r>
        <w:rPr>
          <w:rFonts w:ascii="Times New Roman"/>
          <w:b/>
          <w:i w:val="false"/>
          <w:color w:val="000000"/>
        </w:rPr>
        <w:t xml:space="preserve"> VIII. Прогнозный баланс спроса и предложения яиц и яйцепродуктов</w:t>
      </w:r>
    </w:p>
    <w:bookmarkEnd w:id="756"/>
    <w:bookmarkStart w:name="z943" w:id="757"/>
    <w:p>
      <w:pPr>
        <w:spacing w:after="0"/>
        <w:ind w:left="0"/>
        <w:jc w:val="both"/>
      </w:pPr>
      <w:r>
        <w:rPr>
          <w:rFonts w:ascii="Times New Roman"/>
          <w:b w:val="false"/>
          <w:i w:val="false"/>
          <w:color w:val="000000"/>
          <w:sz w:val="28"/>
        </w:rPr>
        <w:t xml:space="preserve">
      В прогнозный баланс спроса и предложения яиц и яйцепродуктов включаются яйца всех видов в количественном выражении (млн. штук) и яйцепродукты (коды 0407 и 0408 ТН ВЭД ЕАЭС) в пересчете на яйца в количественном выражении по соответствующим коэффициентам, указанным в </w:t>
      </w:r>
      <w:r>
        <w:rPr>
          <w:rFonts w:ascii="Times New Roman"/>
          <w:b w:val="false"/>
          <w:i w:val="false"/>
          <w:color w:val="000000"/>
          <w:sz w:val="28"/>
        </w:rPr>
        <w:t>приложении № 4</w:t>
      </w:r>
      <w:r>
        <w:rPr>
          <w:rFonts w:ascii="Times New Roman"/>
          <w:b w:val="false"/>
          <w:i w:val="false"/>
          <w:color w:val="000000"/>
          <w:sz w:val="28"/>
        </w:rPr>
        <w:t xml:space="preserve"> к настоящей методологии.</w:t>
      </w:r>
    </w:p>
    <w:bookmarkEnd w:id="757"/>
    <w:bookmarkStart w:name="z944" w:id="758"/>
    <w:p>
      <w:pPr>
        <w:spacing w:after="0"/>
        <w:ind w:left="0"/>
        <w:jc w:val="both"/>
      </w:pPr>
      <w:r>
        <w:rPr>
          <w:rFonts w:ascii="Times New Roman"/>
          <w:b w:val="false"/>
          <w:i w:val="false"/>
          <w:color w:val="000000"/>
          <w:sz w:val="28"/>
        </w:rPr>
        <w:t xml:space="preserve">
      Данные за отчетный год рассчитываются в соответствии с методиками, утверждаемыми органами (службами) государственной статистики государств-членов, за исключением показателей "Ввоз" и "Вывоз" (позиций 3 и 6). Данные показатели рассчитываются по соответствующим коэффициентам, указанным в </w:t>
      </w:r>
      <w:r>
        <w:rPr>
          <w:rFonts w:ascii="Times New Roman"/>
          <w:b w:val="false"/>
          <w:i w:val="false"/>
          <w:color w:val="000000"/>
          <w:sz w:val="28"/>
        </w:rPr>
        <w:t>приложении № 4</w:t>
      </w:r>
      <w:r>
        <w:rPr>
          <w:rFonts w:ascii="Times New Roman"/>
          <w:b w:val="false"/>
          <w:i w:val="false"/>
          <w:color w:val="000000"/>
          <w:sz w:val="28"/>
        </w:rPr>
        <w:t xml:space="preserve"> к настоящей методологии. </w:t>
      </w:r>
    </w:p>
    <w:bookmarkEnd w:id="758"/>
    <w:bookmarkStart w:name="z945" w:id="759"/>
    <w:p>
      <w:pPr>
        <w:spacing w:after="0"/>
        <w:ind w:left="0"/>
        <w:jc w:val="both"/>
      </w:pPr>
      <w:r>
        <w:rPr>
          <w:rFonts w:ascii="Times New Roman"/>
          <w:b w:val="false"/>
          <w:i w:val="false"/>
          <w:color w:val="000000"/>
          <w:sz w:val="28"/>
        </w:rPr>
        <w:t>
      Ресурсная часть (ресурсы) прогнозного баланса спроса и предложения яиц и яйцепродуктов включает в себя следующие позиции:</w:t>
      </w:r>
    </w:p>
    <w:bookmarkEnd w:id="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993"/>
        <w:gridCol w:w="2252"/>
        <w:gridCol w:w="251"/>
        <w:gridCol w:w="335"/>
        <w:gridCol w:w="1297"/>
        <w:gridCol w:w="639"/>
        <w:gridCol w:w="2189"/>
        <w:gridCol w:w="83"/>
        <w:gridCol w:w="22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760"/>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7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761"/>
          <w:p>
            <w:pPr>
              <w:spacing w:after="20"/>
              <w:ind w:left="20"/>
              <w:jc w:val="both"/>
            </w:pPr>
            <w:r>
              <w:rPr>
                <w:rFonts w:ascii="Times New Roman"/>
                <w:b w:val="false"/>
                <w:i w:val="false"/>
                <w:color w:val="000000"/>
                <w:sz w:val="20"/>
              </w:rPr>
              <w:t>
1.</w:t>
            </w:r>
          </w:p>
          <w:bookmarkEnd w:id="7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8" w:id="762"/>
    <w:p>
      <w:pPr>
        <w:spacing w:after="0"/>
        <w:ind w:left="0"/>
        <w:jc w:val="both"/>
      </w:pPr>
      <w:r>
        <w:rPr>
          <w:rFonts w:ascii="Times New Roman"/>
          <w:b w:val="false"/>
          <w:i w:val="false"/>
          <w:color w:val="000000"/>
          <w:sz w:val="28"/>
        </w:rPr>
        <w:t xml:space="preserve">
      Позиция 1 включает в себя данные по запасам яиц и яйцепродуктов у сельскохозяйственных производителей (в сельскохозяйственных организациях, крестьянских (фермерских) хозяйствах и хозяйствах населения), на предприятиях-изготовителях, в организациях оптовой и розничной торговли. </w:t>
      </w:r>
    </w:p>
    <w:bookmarkEnd w:id="762"/>
    <w:bookmarkStart w:name="z949" w:id="763"/>
    <w:p>
      <w:pPr>
        <w:spacing w:after="0"/>
        <w:ind w:left="0"/>
        <w:jc w:val="both"/>
      </w:pPr>
      <w:r>
        <w:rPr>
          <w:rFonts w:ascii="Times New Roman"/>
          <w:b w:val="false"/>
          <w:i w:val="false"/>
          <w:color w:val="000000"/>
          <w:sz w:val="28"/>
        </w:rPr>
        <w:t xml:space="preserve">
      Данные по запасам яиц и яйцепродуктов на начало года переносятся из позиции 8 (из столбца за соответствующий предыдущий год). </w:t>
      </w:r>
    </w:p>
    <w:bookmarkEnd w:id="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4"/>
        <w:gridCol w:w="810"/>
        <w:gridCol w:w="7"/>
        <w:gridCol w:w="2160"/>
        <w:gridCol w:w="2668"/>
        <w:gridCol w:w="2160"/>
        <w:gridCol w:w="21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764"/>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764"/>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год </w:t>
            </w:r>
            <w:r>
              <w:br/>
            </w:r>
            <w:r>
              <w:rPr>
                <w:rFonts w:ascii="Times New Roman"/>
                <w:b/>
                <w:i w:val="false"/>
                <w:color w:val="000000"/>
                <w:sz w:val="20"/>
              </w:rPr>
              <w:t>(отчет)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w:t>
            </w:r>
            <w:r>
              <w:br/>
            </w:r>
            <w:r>
              <w:rPr>
                <w:rFonts w:ascii="Times New Roman"/>
                <w:b/>
                <w:i w:val="false"/>
                <w:color w:val="000000"/>
                <w:sz w:val="20"/>
              </w:rPr>
              <w:t xml:space="preserve"> (прогноз)</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год </w:t>
            </w:r>
            <w:r>
              <w:br/>
            </w:r>
            <w:r>
              <w:rPr>
                <w:rFonts w:ascii="Times New Roman"/>
                <w:b/>
                <w:i w:val="false"/>
                <w:color w:val="000000"/>
                <w:sz w:val="20"/>
              </w:rPr>
              <w:t>(прогноз)</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765"/>
          <w:p>
            <w:pPr>
              <w:spacing w:after="20"/>
              <w:ind w:left="20"/>
              <w:jc w:val="both"/>
            </w:pPr>
            <w:r>
              <w:rPr>
                <w:rFonts w:ascii="Times New Roman"/>
                <w:b w:val="false"/>
                <w:i w:val="false"/>
                <w:color w:val="000000"/>
                <w:sz w:val="20"/>
              </w:rPr>
              <w:t>
2.</w:t>
            </w:r>
          </w:p>
          <w:bookmarkEnd w:id="765"/>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2" w:id="766"/>
    <w:p>
      <w:pPr>
        <w:spacing w:after="0"/>
        <w:ind w:left="0"/>
        <w:jc w:val="both"/>
      </w:pPr>
      <w:r>
        <w:rPr>
          <w:rFonts w:ascii="Times New Roman"/>
          <w:b w:val="false"/>
          <w:i w:val="false"/>
          <w:color w:val="000000"/>
          <w:sz w:val="28"/>
        </w:rPr>
        <w:t xml:space="preserve">
      В объем производства яиц (позиция 2) включается производство яиц в хозяйствах всех категорий: </w:t>
      </w:r>
    </w:p>
    <w:bookmarkEnd w:id="766"/>
    <w:bookmarkStart w:name="z953" w:id="767"/>
    <w:p>
      <w:pPr>
        <w:spacing w:after="0"/>
        <w:ind w:left="0"/>
        <w:jc w:val="both"/>
      </w:pPr>
      <w:r>
        <w:rPr>
          <w:rFonts w:ascii="Times New Roman"/>
          <w:b w:val="false"/>
          <w:i w:val="false"/>
          <w:color w:val="000000"/>
          <w:sz w:val="28"/>
        </w:rPr>
        <w:t>
      в сельскохозяйственных организациях;</w:t>
      </w:r>
    </w:p>
    <w:bookmarkEnd w:id="767"/>
    <w:bookmarkStart w:name="z954" w:id="768"/>
    <w:p>
      <w:pPr>
        <w:spacing w:after="0"/>
        <w:ind w:left="0"/>
        <w:jc w:val="both"/>
      </w:pPr>
      <w:r>
        <w:rPr>
          <w:rFonts w:ascii="Times New Roman"/>
          <w:b w:val="false"/>
          <w:i w:val="false"/>
          <w:color w:val="000000"/>
          <w:sz w:val="28"/>
        </w:rPr>
        <w:t>
      в крестьянских (фермерских) хозяйствах;</w:t>
      </w:r>
    </w:p>
    <w:bookmarkEnd w:id="768"/>
    <w:bookmarkStart w:name="z955" w:id="769"/>
    <w:p>
      <w:pPr>
        <w:spacing w:after="0"/>
        <w:ind w:left="0"/>
        <w:jc w:val="both"/>
      </w:pPr>
      <w:r>
        <w:rPr>
          <w:rFonts w:ascii="Times New Roman"/>
          <w:b w:val="false"/>
          <w:i w:val="false"/>
          <w:color w:val="000000"/>
          <w:sz w:val="28"/>
        </w:rPr>
        <w:t>
      в хозяйствах населения.</w:t>
      </w:r>
    </w:p>
    <w:bookmarkEnd w:id="769"/>
    <w:bookmarkStart w:name="z956" w:id="770"/>
    <w:p>
      <w:pPr>
        <w:spacing w:after="0"/>
        <w:ind w:left="0"/>
        <w:jc w:val="both"/>
      </w:pPr>
      <w:r>
        <w:rPr>
          <w:rFonts w:ascii="Times New Roman"/>
          <w:b w:val="false"/>
          <w:i w:val="false"/>
          <w:color w:val="000000"/>
          <w:sz w:val="28"/>
        </w:rPr>
        <w:t>
      Показатели производства яиц на текущий год и 2 прогнозных года определяются в соответствии с ведомственными прогнозами, взаимоувязанными с государственными программами развития сельского хозяйства и отраслевыми программами развития животноводства государств-членов. Ведомственные прогнозы могут:</w:t>
      </w:r>
    </w:p>
    <w:bookmarkEnd w:id="770"/>
    <w:bookmarkStart w:name="z957" w:id="771"/>
    <w:p>
      <w:pPr>
        <w:spacing w:after="0"/>
        <w:ind w:left="0"/>
        <w:jc w:val="both"/>
      </w:pPr>
      <w:r>
        <w:rPr>
          <w:rFonts w:ascii="Times New Roman"/>
          <w:b w:val="false"/>
          <w:i w:val="false"/>
          <w:color w:val="000000"/>
          <w:sz w:val="28"/>
        </w:rPr>
        <w:t>
      включать в себя прогнозные данные о среднегодовом поголовье кур, продуктивности (средней яйценоскости одной курицы-несушки) и производстве яиц;</w:t>
      </w:r>
    </w:p>
    <w:bookmarkEnd w:id="771"/>
    <w:bookmarkStart w:name="z958" w:id="772"/>
    <w:p>
      <w:pPr>
        <w:spacing w:after="0"/>
        <w:ind w:left="0"/>
        <w:jc w:val="both"/>
      </w:pPr>
      <w:r>
        <w:rPr>
          <w:rFonts w:ascii="Times New Roman"/>
          <w:b w:val="false"/>
          <w:i w:val="false"/>
          <w:color w:val="000000"/>
          <w:sz w:val="28"/>
        </w:rPr>
        <w:t>
      определять прогнозируемый объем производства яиц (П</w:t>
      </w:r>
      <w:r>
        <w:rPr>
          <w:rFonts w:ascii="Times New Roman"/>
          <w:b w:val="false"/>
          <w:i w:val="false"/>
          <w:color w:val="000000"/>
          <w:vertAlign w:val="subscript"/>
        </w:rPr>
        <w:t>я</w:t>
      </w:r>
      <w:r>
        <w:rPr>
          <w:rFonts w:ascii="Times New Roman"/>
          <w:b w:val="false"/>
          <w:i w:val="false"/>
          <w:color w:val="000000"/>
          <w:sz w:val="28"/>
        </w:rPr>
        <w:t>) по формуле:</w:t>
      </w:r>
    </w:p>
    <w:bookmarkEnd w:id="772"/>
    <w:bookmarkStart w:name="z959" w:id="773"/>
    <w:p>
      <w:pPr>
        <w:spacing w:after="0"/>
        <w:ind w:left="0"/>
        <w:jc w:val="both"/>
      </w:pPr>
      <w:r>
        <w:rPr>
          <w:rFonts w:ascii="Times New Roman"/>
          <w:b w:val="false"/>
          <w:i w:val="false"/>
          <w:color w:val="000000"/>
          <w:sz w:val="28"/>
        </w:rPr>
        <w:t>
      П</w:t>
      </w:r>
      <w:r>
        <w:rPr>
          <w:rFonts w:ascii="Times New Roman"/>
          <w:b w:val="false"/>
          <w:i w:val="false"/>
          <w:color w:val="000000"/>
          <w:vertAlign w:val="subscript"/>
        </w:rPr>
        <w:t xml:space="preserve">я </w:t>
      </w:r>
      <w:r>
        <w:rPr>
          <w:rFonts w:ascii="Times New Roman"/>
          <w:b w:val="false"/>
          <w:i w:val="false"/>
          <w:color w:val="000000"/>
          <w:sz w:val="28"/>
        </w:rPr>
        <w:t>= М</w:t>
      </w:r>
      <w:r>
        <w:rPr>
          <w:rFonts w:ascii="Times New Roman"/>
          <w:b w:val="false"/>
          <w:i w:val="false"/>
          <w:color w:val="000000"/>
          <w:vertAlign w:val="subscript"/>
        </w:rPr>
        <w:t xml:space="preserve">я </w:t>
      </w:r>
      <w:r>
        <w:rPr>
          <w:rFonts w:ascii="Times New Roman"/>
          <w:b w:val="false"/>
          <w:i w:val="false"/>
          <w:color w:val="000000"/>
          <w:sz w:val="28"/>
        </w:rPr>
        <w:t>× v + п</w:t>
      </w:r>
      <w:r>
        <w:rPr>
          <w:rFonts w:ascii="Times New Roman"/>
          <w:b w:val="false"/>
          <w:i w:val="false"/>
          <w:color w:val="000000"/>
          <w:vertAlign w:val="subscript"/>
        </w:rPr>
        <w:t>я</w:t>
      </w:r>
      <w:r>
        <w:rPr>
          <w:rFonts w:ascii="Times New Roman"/>
          <w:b w:val="false"/>
          <w:i w:val="false"/>
          <w:color w:val="000000"/>
          <w:sz w:val="28"/>
        </w:rPr>
        <w:t>,</w:t>
      </w:r>
    </w:p>
    <w:bookmarkEnd w:id="773"/>
    <w:bookmarkStart w:name="z960" w:id="774"/>
    <w:p>
      <w:pPr>
        <w:spacing w:after="0"/>
        <w:ind w:left="0"/>
        <w:jc w:val="both"/>
      </w:pPr>
      <w:r>
        <w:rPr>
          <w:rFonts w:ascii="Times New Roman"/>
          <w:b w:val="false"/>
          <w:i w:val="false"/>
          <w:color w:val="000000"/>
          <w:sz w:val="28"/>
        </w:rPr>
        <w:t>
      где:</w:t>
      </w:r>
    </w:p>
    <w:bookmarkEnd w:id="774"/>
    <w:bookmarkStart w:name="z961" w:id="775"/>
    <w:p>
      <w:pPr>
        <w:spacing w:after="0"/>
        <w:ind w:left="0"/>
        <w:jc w:val="both"/>
      </w:pPr>
      <w:r>
        <w:rPr>
          <w:rFonts w:ascii="Times New Roman"/>
          <w:b w:val="false"/>
          <w:i w:val="false"/>
          <w:color w:val="000000"/>
          <w:sz w:val="28"/>
        </w:rPr>
        <w:t>
      М</w:t>
      </w:r>
      <w:r>
        <w:rPr>
          <w:rFonts w:ascii="Times New Roman"/>
          <w:b w:val="false"/>
          <w:i w:val="false"/>
          <w:color w:val="000000"/>
          <w:vertAlign w:val="subscript"/>
        </w:rPr>
        <w:t>я</w:t>
      </w:r>
      <w:r>
        <w:rPr>
          <w:rFonts w:ascii="Times New Roman"/>
          <w:b w:val="false"/>
          <w:i w:val="false"/>
          <w:color w:val="000000"/>
          <w:sz w:val="28"/>
        </w:rPr>
        <w:t xml:space="preserve"> – планируемое среднегодовое поголовье кур;</w:t>
      </w:r>
    </w:p>
    <w:bookmarkEnd w:id="775"/>
    <w:bookmarkStart w:name="z962" w:id="776"/>
    <w:p>
      <w:pPr>
        <w:spacing w:after="0"/>
        <w:ind w:left="0"/>
        <w:jc w:val="both"/>
      </w:pPr>
      <w:r>
        <w:rPr>
          <w:rFonts w:ascii="Times New Roman"/>
          <w:b w:val="false"/>
          <w:i w:val="false"/>
          <w:color w:val="000000"/>
          <w:sz w:val="28"/>
        </w:rPr>
        <w:t>
      v – средняя яйценоскость одной курицы-несушки;</w:t>
      </w:r>
    </w:p>
    <w:bookmarkEnd w:id="776"/>
    <w:bookmarkStart w:name="z963" w:id="777"/>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я</w:t>
      </w:r>
      <w:r>
        <w:rPr>
          <w:rFonts w:ascii="Times New Roman"/>
          <w:b w:val="false"/>
          <w:i w:val="false"/>
          <w:color w:val="000000"/>
          <w:sz w:val="28"/>
        </w:rPr>
        <w:t xml:space="preserve"> – производство яиц других видов птиц.</w:t>
      </w:r>
    </w:p>
    <w:bookmarkEnd w:id="777"/>
    <w:bookmarkStart w:name="z964" w:id="778"/>
    <w:p>
      <w:pPr>
        <w:spacing w:after="0"/>
        <w:ind w:left="0"/>
        <w:jc w:val="both"/>
      </w:pPr>
      <w:r>
        <w:rPr>
          <w:rFonts w:ascii="Times New Roman"/>
          <w:b w:val="false"/>
          <w:i w:val="false"/>
          <w:color w:val="000000"/>
          <w:sz w:val="28"/>
        </w:rPr>
        <w:t>
      В случае отсутствия соответствующих ведомственных прогнозов показатели среднегодового поголовья кур прогнозируются с помощью методов экстраполяции на основе данных за предыдущие годы. При расчете данных прогнозных показателей также принимаются во внимание следующие факторы:</w:t>
      </w:r>
    </w:p>
    <w:bookmarkEnd w:id="778"/>
    <w:bookmarkStart w:name="z965" w:id="779"/>
    <w:p>
      <w:pPr>
        <w:spacing w:after="0"/>
        <w:ind w:left="0"/>
        <w:jc w:val="both"/>
      </w:pPr>
      <w:r>
        <w:rPr>
          <w:rFonts w:ascii="Times New Roman"/>
          <w:b w:val="false"/>
          <w:i w:val="false"/>
          <w:color w:val="000000"/>
          <w:sz w:val="28"/>
        </w:rPr>
        <w:t>
      текущее и прогнозируемое состояние кормовой базы птицеводства;</w:t>
      </w:r>
    </w:p>
    <w:bookmarkEnd w:id="779"/>
    <w:bookmarkStart w:name="z966" w:id="780"/>
    <w:p>
      <w:pPr>
        <w:spacing w:after="0"/>
        <w:ind w:left="0"/>
        <w:jc w:val="both"/>
      </w:pPr>
      <w:r>
        <w:rPr>
          <w:rFonts w:ascii="Times New Roman"/>
          <w:b w:val="false"/>
          <w:i w:val="false"/>
          <w:color w:val="000000"/>
          <w:sz w:val="28"/>
        </w:rPr>
        <w:t>
      крупные инвестиционные проекты по развитию птицеводства, реализуемые в рассматриваемом периоде.</w:t>
      </w:r>
    </w:p>
    <w:bookmarkEnd w:id="780"/>
    <w:bookmarkStart w:name="z967" w:id="781"/>
    <w:p>
      <w:pPr>
        <w:spacing w:after="0"/>
        <w:ind w:left="0"/>
        <w:jc w:val="both"/>
      </w:pPr>
      <w:r>
        <w:rPr>
          <w:rFonts w:ascii="Times New Roman"/>
          <w:b w:val="false"/>
          <w:i w:val="false"/>
          <w:color w:val="000000"/>
          <w:sz w:val="28"/>
        </w:rPr>
        <w:t>
      Показатели продуктивности (средняя яйценоскость одной курицы-несушки) могут быть определены как средние значения за последние 3 года и скорректированы с учетом планируемых мероприятий государств-членов по повышению продуктивности птицеводства.</w:t>
      </w:r>
    </w:p>
    <w:bookmarkEnd w:id="781"/>
    <w:bookmarkStart w:name="z968" w:id="782"/>
    <w:p>
      <w:pPr>
        <w:spacing w:after="0"/>
        <w:ind w:left="0"/>
        <w:jc w:val="both"/>
      </w:pPr>
      <w:r>
        <w:rPr>
          <w:rFonts w:ascii="Times New Roman"/>
          <w:b w:val="false"/>
          <w:i w:val="false"/>
          <w:color w:val="000000"/>
          <w:sz w:val="28"/>
        </w:rPr>
        <w:t>
      В прогнозных объемах производства яиц учитывается производство яиц других видов птиц.</w:t>
      </w:r>
    </w:p>
    <w:bookmarkEnd w:id="782"/>
    <w:bookmarkStart w:name="z969" w:id="783"/>
    <w:p>
      <w:pPr>
        <w:spacing w:after="0"/>
        <w:ind w:left="0"/>
        <w:jc w:val="both"/>
      </w:pPr>
      <w:r>
        <w:rPr>
          <w:rFonts w:ascii="Times New Roman"/>
          <w:b w:val="false"/>
          <w:i w:val="false"/>
          <w:color w:val="000000"/>
          <w:sz w:val="28"/>
        </w:rPr>
        <w:t xml:space="preserve">
      В целях повышения точности прогнозных оценок расчет производства яиц может быть проведен отдельно по каждой категории хозяйств (с последующим суммированием) – в сельскохозяйственных организациях, крестьянских (фермерских) хозяйствах и хозяйствах населения. </w:t>
      </w:r>
    </w:p>
    <w:bookmarkEnd w:id="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602"/>
        <w:gridCol w:w="963"/>
        <w:gridCol w:w="964"/>
        <w:gridCol w:w="964"/>
        <w:gridCol w:w="9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784"/>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784"/>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785"/>
          <w:p>
            <w:pPr>
              <w:spacing w:after="20"/>
              <w:ind w:left="20"/>
              <w:jc w:val="both"/>
            </w:pPr>
            <w:r>
              <w:rPr>
                <w:rFonts w:ascii="Times New Roman"/>
                <w:b w:val="false"/>
                <w:i w:val="false"/>
                <w:color w:val="000000"/>
                <w:sz w:val="20"/>
              </w:rPr>
              <w:t>
3.</w:t>
            </w:r>
          </w:p>
          <w:bookmarkEnd w:id="785"/>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государств-членов: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(импорт)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9" w:id="786"/>
    <w:p>
      <w:pPr>
        <w:spacing w:after="0"/>
        <w:ind w:left="0"/>
        <w:jc w:val="both"/>
      </w:pPr>
      <w:r>
        <w:rPr>
          <w:rFonts w:ascii="Times New Roman"/>
          <w:b w:val="false"/>
          <w:i w:val="false"/>
          <w:color w:val="000000"/>
          <w:sz w:val="28"/>
        </w:rPr>
        <w:t>
      Позиция 3 отражает общий объем ввоза яиц и яйцепродуктов, в том числе из государств-членов (взаимная торговля) и импортные поставки яиц и яйцепродуктов из третьих стран (внешняя торговля).</w:t>
      </w:r>
    </w:p>
    <w:bookmarkEnd w:id="786"/>
    <w:bookmarkStart w:name="z980" w:id="787"/>
    <w:p>
      <w:pPr>
        <w:spacing w:after="0"/>
        <w:ind w:left="0"/>
        <w:jc w:val="both"/>
      </w:pPr>
      <w:r>
        <w:rPr>
          <w:rFonts w:ascii="Times New Roman"/>
          <w:b w:val="false"/>
          <w:i w:val="false"/>
          <w:color w:val="000000"/>
          <w:sz w:val="28"/>
        </w:rPr>
        <w:t>
      Показатели ввоза яиц и яйцепродуктов (ОВ</w:t>
      </w:r>
      <w:r>
        <w:rPr>
          <w:rFonts w:ascii="Times New Roman"/>
          <w:b w:val="false"/>
          <w:i w:val="false"/>
          <w:color w:val="000000"/>
          <w:vertAlign w:val="subscript"/>
        </w:rPr>
        <w:t>я</w:t>
      </w:r>
      <w:r>
        <w:rPr>
          <w:rFonts w:ascii="Times New Roman"/>
          <w:b w:val="false"/>
          <w:i w:val="false"/>
          <w:color w:val="000000"/>
          <w:sz w:val="28"/>
        </w:rPr>
        <w:t>) на текущий год и 2 прогнозных года определяются по формуле:</w:t>
      </w:r>
    </w:p>
    <w:bookmarkEnd w:id="787"/>
    <w:bookmarkStart w:name="z981" w:id="788"/>
    <w:p>
      <w:pPr>
        <w:spacing w:after="0"/>
        <w:ind w:left="0"/>
        <w:jc w:val="both"/>
      </w:pPr>
      <w:r>
        <w:rPr>
          <w:rFonts w:ascii="Times New Roman"/>
          <w:b w:val="false"/>
          <w:i w:val="false"/>
          <w:color w:val="000000"/>
          <w:sz w:val="28"/>
        </w:rPr>
        <w:t>
      ОВ</w:t>
      </w:r>
      <w:r>
        <w:rPr>
          <w:rFonts w:ascii="Times New Roman"/>
          <w:b w:val="false"/>
          <w:i w:val="false"/>
          <w:color w:val="000000"/>
          <w:vertAlign w:val="subscript"/>
        </w:rPr>
        <w:t xml:space="preserve">я </w:t>
      </w:r>
      <w:r>
        <w:rPr>
          <w:rFonts w:ascii="Times New Roman"/>
          <w:b w:val="false"/>
          <w:i w:val="false"/>
          <w:color w:val="000000"/>
          <w:sz w:val="28"/>
        </w:rPr>
        <w:t>= ∑</w:t>
      </w:r>
      <w:r>
        <w:rPr>
          <w:rFonts w:ascii="Times New Roman"/>
          <w:b w:val="false"/>
          <w:i w:val="false"/>
          <w:color w:val="000000"/>
          <w:vertAlign w:val="subscript"/>
        </w:rPr>
        <w:t>k</w:t>
      </w:r>
      <w:r>
        <w:rPr>
          <w:rFonts w:ascii="Times New Roman"/>
          <w:b w:val="false"/>
          <w:i w:val="false"/>
          <w:color w:val="000000"/>
          <w:sz w:val="28"/>
        </w:rPr>
        <w:t xml:space="preserve"> B</w:t>
      </w:r>
      <w:r>
        <w:rPr>
          <w:rFonts w:ascii="Times New Roman"/>
          <w:b w:val="false"/>
          <w:i w:val="false"/>
          <w:color w:val="000000"/>
          <w:vertAlign w:val="subscript"/>
        </w:rPr>
        <w:t>я</w:t>
      </w:r>
      <w:r>
        <w:rPr>
          <w:rFonts w:ascii="Times New Roman"/>
          <w:b w:val="false"/>
          <w:i w:val="false"/>
          <w:color w:val="000000"/>
          <w:vertAlign w:val="subscript"/>
        </w:rPr>
        <w:t>k</w:t>
      </w:r>
      <w:r>
        <w:rPr>
          <w:rFonts w:ascii="Times New Roman"/>
          <w:b w:val="false"/>
          <w:i w:val="false"/>
          <w:color w:val="000000"/>
          <w:sz w:val="28"/>
        </w:rPr>
        <w:t xml:space="preserve"> + И</w:t>
      </w:r>
      <w:r>
        <w:rPr>
          <w:rFonts w:ascii="Times New Roman"/>
          <w:b w:val="false"/>
          <w:i w:val="false"/>
          <w:color w:val="000000"/>
          <w:vertAlign w:val="subscript"/>
        </w:rPr>
        <w:t>я</w:t>
      </w:r>
      <w:r>
        <w:rPr>
          <w:rFonts w:ascii="Times New Roman"/>
          <w:b w:val="false"/>
          <w:i w:val="false"/>
          <w:color w:val="000000"/>
          <w:sz w:val="28"/>
        </w:rPr>
        <w:t>,</w:t>
      </w:r>
    </w:p>
    <w:bookmarkEnd w:id="788"/>
    <w:bookmarkStart w:name="z982" w:id="789"/>
    <w:p>
      <w:pPr>
        <w:spacing w:after="0"/>
        <w:ind w:left="0"/>
        <w:jc w:val="both"/>
      </w:pPr>
      <w:r>
        <w:rPr>
          <w:rFonts w:ascii="Times New Roman"/>
          <w:b w:val="false"/>
          <w:i w:val="false"/>
          <w:color w:val="000000"/>
          <w:sz w:val="28"/>
        </w:rPr>
        <w:t>
       где:</w:t>
      </w:r>
    </w:p>
    <w:bookmarkEnd w:id="789"/>
    <w:bookmarkStart w:name="z983" w:id="790"/>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я</w:t>
      </w:r>
      <w:r>
        <w:rPr>
          <w:rFonts w:ascii="Times New Roman"/>
          <w:b w:val="false"/>
          <w:i w:val="false"/>
          <w:color w:val="000000"/>
          <w:vertAlign w:val="subscript"/>
        </w:rPr>
        <w:t>k</w:t>
      </w:r>
      <w:r>
        <w:rPr>
          <w:rFonts w:ascii="Times New Roman"/>
          <w:b w:val="false"/>
          <w:i w:val="false"/>
          <w:color w:val="000000"/>
          <w:sz w:val="28"/>
        </w:rPr>
        <w:t xml:space="preserve"> – прогноз ввоза яиц и яйцепродуктов из k-го государства-члена;</w:t>
      </w:r>
    </w:p>
    <w:bookmarkEnd w:id="790"/>
    <w:bookmarkStart w:name="z984" w:id="791"/>
    <w:p>
      <w:pPr>
        <w:spacing w:after="0"/>
        <w:ind w:left="0"/>
        <w:jc w:val="both"/>
      </w:pPr>
      <w:r>
        <w:rPr>
          <w:rFonts w:ascii="Times New Roman"/>
          <w:b w:val="false"/>
          <w:i w:val="false"/>
          <w:color w:val="000000"/>
          <w:sz w:val="28"/>
        </w:rPr>
        <w:t>
      И</w:t>
      </w:r>
      <w:r>
        <w:rPr>
          <w:rFonts w:ascii="Times New Roman"/>
          <w:b w:val="false"/>
          <w:i w:val="false"/>
          <w:color w:val="000000"/>
          <w:vertAlign w:val="subscript"/>
        </w:rPr>
        <w:t>я</w:t>
      </w:r>
      <w:r>
        <w:rPr>
          <w:rFonts w:ascii="Times New Roman"/>
          <w:b w:val="false"/>
          <w:i w:val="false"/>
          <w:color w:val="000000"/>
          <w:sz w:val="28"/>
        </w:rPr>
        <w:t xml:space="preserve"> – импорт яиц и яйцепродуктов (внешняя торговля). </w:t>
      </w:r>
    </w:p>
    <w:bookmarkEnd w:id="791"/>
    <w:bookmarkStart w:name="z985" w:id="792"/>
    <w:p>
      <w:pPr>
        <w:spacing w:after="0"/>
        <w:ind w:left="0"/>
        <w:jc w:val="both"/>
      </w:pPr>
      <w:r>
        <w:rPr>
          <w:rFonts w:ascii="Times New Roman"/>
          <w:b w:val="false"/>
          <w:i w:val="false"/>
          <w:color w:val="000000"/>
          <w:sz w:val="28"/>
        </w:rPr>
        <w:t>
      Прогнозы ввоза яиц и яйцепродуктов из государств-членов и импортных поставок яиц и яйцепродуктов могут определяться с помощью методов экстраполяции на основе данных за предыдущие годы и экспертных методов. При расчете данного прогноза также принимаются во внимание прогнозируемые потребности государства-члена в яйцах и яйцепродуктах.</w:t>
      </w:r>
    </w:p>
    <w:bookmarkEnd w:id="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4"/>
        <w:gridCol w:w="1132"/>
        <w:gridCol w:w="2291"/>
        <w:gridCol w:w="2291"/>
        <w:gridCol w:w="2291"/>
        <w:gridCol w:w="229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793"/>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793"/>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794"/>
          <w:p>
            <w:pPr>
              <w:spacing w:after="20"/>
              <w:ind w:left="20"/>
              <w:jc w:val="both"/>
            </w:pPr>
            <w:r>
              <w:rPr>
                <w:rFonts w:ascii="Times New Roman"/>
                <w:b w:val="false"/>
                <w:i w:val="false"/>
                <w:color w:val="000000"/>
                <w:sz w:val="20"/>
              </w:rPr>
              <w:t>
4.</w:t>
            </w:r>
          </w:p>
          <w:bookmarkEnd w:id="794"/>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ресурсов</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8" w:id="795"/>
    <w:p>
      <w:pPr>
        <w:spacing w:after="0"/>
        <w:ind w:left="0"/>
        <w:jc w:val="both"/>
      </w:pPr>
      <w:r>
        <w:rPr>
          <w:rFonts w:ascii="Times New Roman"/>
          <w:b w:val="false"/>
          <w:i w:val="false"/>
          <w:color w:val="000000"/>
          <w:sz w:val="28"/>
        </w:rPr>
        <w:t>
      Итог по ресурсной части (ресурсам) прогнозного баланса спроса и предложения яиц и яйцепродуктов (Рес</w:t>
      </w:r>
      <w:r>
        <w:rPr>
          <w:rFonts w:ascii="Times New Roman"/>
          <w:b w:val="false"/>
          <w:i w:val="false"/>
          <w:color w:val="000000"/>
          <w:vertAlign w:val="subscript"/>
        </w:rPr>
        <w:t>я</w:t>
      </w:r>
      <w:r>
        <w:rPr>
          <w:rFonts w:ascii="Times New Roman"/>
          <w:b w:val="false"/>
          <w:i w:val="false"/>
          <w:color w:val="000000"/>
          <w:sz w:val="28"/>
        </w:rPr>
        <w:t>) определяется по формуле:</w:t>
      </w:r>
    </w:p>
    <w:bookmarkEnd w:id="795"/>
    <w:bookmarkStart w:name="z989" w:id="796"/>
    <w:p>
      <w:pPr>
        <w:spacing w:after="0"/>
        <w:ind w:left="0"/>
        <w:jc w:val="both"/>
      </w:pPr>
      <w:r>
        <w:rPr>
          <w:rFonts w:ascii="Times New Roman"/>
          <w:b w:val="false"/>
          <w:i w:val="false"/>
          <w:color w:val="000000"/>
          <w:sz w:val="28"/>
        </w:rPr>
        <w:t>
      Рес</w:t>
      </w:r>
      <w:r>
        <w:rPr>
          <w:rFonts w:ascii="Times New Roman"/>
          <w:b w:val="false"/>
          <w:i w:val="false"/>
          <w:color w:val="000000"/>
          <w:vertAlign w:val="subscript"/>
        </w:rPr>
        <w:t>я </w:t>
      </w:r>
      <w:r>
        <w:rPr>
          <w:rFonts w:ascii="Times New Roman"/>
          <w:b w:val="false"/>
          <w:i w:val="false"/>
          <w:color w:val="000000"/>
          <w:sz w:val="28"/>
        </w:rPr>
        <w:t>= Зн</w:t>
      </w:r>
      <w:r>
        <w:rPr>
          <w:rFonts w:ascii="Times New Roman"/>
          <w:b w:val="false"/>
          <w:i w:val="false"/>
          <w:color w:val="000000"/>
          <w:vertAlign w:val="subscript"/>
        </w:rPr>
        <w:t>я</w:t>
      </w:r>
      <w:r>
        <w:rPr>
          <w:rFonts w:ascii="Times New Roman"/>
          <w:b w:val="false"/>
          <w:i w:val="false"/>
          <w:color w:val="000000"/>
          <w:sz w:val="28"/>
        </w:rPr>
        <w:t xml:space="preserve"> + П</w:t>
      </w:r>
      <w:r>
        <w:rPr>
          <w:rFonts w:ascii="Times New Roman"/>
          <w:b w:val="false"/>
          <w:i w:val="false"/>
          <w:color w:val="000000"/>
          <w:vertAlign w:val="subscript"/>
        </w:rPr>
        <w:t>я</w:t>
      </w:r>
      <w:r>
        <w:rPr>
          <w:rFonts w:ascii="Times New Roman"/>
          <w:b w:val="false"/>
          <w:i w:val="false"/>
          <w:color w:val="000000"/>
          <w:sz w:val="28"/>
        </w:rPr>
        <w:t xml:space="preserve"> + В</w:t>
      </w:r>
      <w:r>
        <w:rPr>
          <w:rFonts w:ascii="Times New Roman"/>
          <w:b w:val="false"/>
          <w:i w:val="false"/>
          <w:color w:val="000000"/>
          <w:vertAlign w:val="subscript"/>
        </w:rPr>
        <w:t>я</w:t>
      </w:r>
      <w:r>
        <w:rPr>
          <w:rFonts w:ascii="Times New Roman"/>
          <w:b w:val="false"/>
          <w:i w:val="false"/>
          <w:color w:val="000000"/>
          <w:sz w:val="28"/>
        </w:rPr>
        <w:t xml:space="preserve"> + И</w:t>
      </w:r>
      <w:r>
        <w:rPr>
          <w:rFonts w:ascii="Times New Roman"/>
          <w:b w:val="false"/>
          <w:i w:val="false"/>
          <w:color w:val="000000"/>
          <w:vertAlign w:val="subscript"/>
        </w:rPr>
        <w:t>я</w:t>
      </w:r>
      <w:r>
        <w:rPr>
          <w:rFonts w:ascii="Times New Roman"/>
          <w:b w:val="false"/>
          <w:i w:val="false"/>
          <w:color w:val="000000"/>
          <w:sz w:val="28"/>
        </w:rPr>
        <w:t>,</w:t>
      </w:r>
    </w:p>
    <w:bookmarkEnd w:id="796"/>
    <w:bookmarkStart w:name="z990" w:id="797"/>
    <w:p>
      <w:pPr>
        <w:spacing w:after="0"/>
        <w:ind w:left="0"/>
        <w:jc w:val="both"/>
      </w:pPr>
      <w:r>
        <w:rPr>
          <w:rFonts w:ascii="Times New Roman"/>
          <w:b w:val="false"/>
          <w:i w:val="false"/>
          <w:color w:val="000000"/>
          <w:sz w:val="28"/>
        </w:rPr>
        <w:t>
      где:</w:t>
      </w:r>
    </w:p>
    <w:bookmarkEnd w:id="797"/>
    <w:bookmarkStart w:name="z991" w:id="798"/>
    <w:p>
      <w:pPr>
        <w:spacing w:after="0"/>
        <w:ind w:left="0"/>
        <w:jc w:val="both"/>
      </w:pPr>
      <w:r>
        <w:rPr>
          <w:rFonts w:ascii="Times New Roman"/>
          <w:b w:val="false"/>
          <w:i w:val="false"/>
          <w:color w:val="000000"/>
          <w:sz w:val="28"/>
        </w:rPr>
        <w:t>
      Зн</w:t>
      </w:r>
      <w:r>
        <w:rPr>
          <w:rFonts w:ascii="Times New Roman"/>
          <w:b w:val="false"/>
          <w:i w:val="false"/>
          <w:color w:val="000000"/>
          <w:vertAlign w:val="subscript"/>
        </w:rPr>
        <w:t>я</w:t>
      </w:r>
      <w:r>
        <w:rPr>
          <w:rFonts w:ascii="Times New Roman"/>
          <w:b w:val="false"/>
          <w:i w:val="false"/>
          <w:color w:val="000000"/>
          <w:sz w:val="28"/>
        </w:rPr>
        <w:t xml:space="preserve"> – запасы яиц и яйцепродуктов (на начало года);</w:t>
      </w:r>
    </w:p>
    <w:bookmarkEnd w:id="798"/>
    <w:bookmarkStart w:name="z992" w:id="799"/>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я</w:t>
      </w:r>
      <w:r>
        <w:rPr>
          <w:rFonts w:ascii="Times New Roman"/>
          <w:b w:val="false"/>
          <w:i w:val="false"/>
          <w:color w:val="000000"/>
          <w:sz w:val="28"/>
        </w:rPr>
        <w:t xml:space="preserve"> – производство яиц всех видов;</w:t>
      </w:r>
    </w:p>
    <w:bookmarkEnd w:id="799"/>
    <w:bookmarkStart w:name="z993" w:id="800"/>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я</w:t>
      </w:r>
      <w:r>
        <w:rPr>
          <w:rFonts w:ascii="Times New Roman"/>
          <w:b w:val="false"/>
          <w:i w:val="false"/>
          <w:color w:val="000000"/>
          <w:sz w:val="28"/>
        </w:rPr>
        <w:t xml:space="preserve"> – ввоз яиц и яйцепродуктов из государств-членов; </w:t>
      </w:r>
    </w:p>
    <w:bookmarkEnd w:id="800"/>
    <w:bookmarkStart w:name="z994" w:id="801"/>
    <w:p>
      <w:pPr>
        <w:spacing w:after="0"/>
        <w:ind w:left="0"/>
        <w:jc w:val="both"/>
      </w:pPr>
      <w:r>
        <w:rPr>
          <w:rFonts w:ascii="Times New Roman"/>
          <w:b w:val="false"/>
          <w:i w:val="false"/>
          <w:color w:val="000000"/>
          <w:sz w:val="28"/>
        </w:rPr>
        <w:t>
      И</w:t>
      </w:r>
      <w:r>
        <w:rPr>
          <w:rFonts w:ascii="Times New Roman"/>
          <w:b w:val="false"/>
          <w:i w:val="false"/>
          <w:color w:val="000000"/>
          <w:vertAlign w:val="subscript"/>
        </w:rPr>
        <w:t>я</w:t>
      </w:r>
      <w:r>
        <w:rPr>
          <w:rFonts w:ascii="Times New Roman"/>
          <w:b w:val="false"/>
          <w:i w:val="false"/>
          <w:color w:val="000000"/>
          <w:sz w:val="28"/>
        </w:rPr>
        <w:t xml:space="preserve"> – импорт яиц и яйцепродуктов (внешняя торговля). </w:t>
      </w:r>
    </w:p>
    <w:bookmarkEnd w:id="801"/>
    <w:bookmarkStart w:name="z995" w:id="802"/>
    <w:p>
      <w:pPr>
        <w:spacing w:after="0"/>
        <w:ind w:left="0"/>
        <w:jc w:val="both"/>
      </w:pPr>
      <w:r>
        <w:rPr>
          <w:rFonts w:ascii="Times New Roman"/>
          <w:b w:val="false"/>
          <w:i w:val="false"/>
          <w:color w:val="000000"/>
          <w:sz w:val="28"/>
        </w:rPr>
        <w:t>
      Распределительная часть (использование ресурсов) прогнозного баланса спроса и предложения яиц и яйцепродуктов включает в себя следующие позиции:</w:t>
      </w:r>
    </w:p>
    <w:bookmarkEnd w:id="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519"/>
        <w:gridCol w:w="2006"/>
        <w:gridCol w:w="2006"/>
        <w:gridCol w:w="2007"/>
        <w:gridCol w:w="20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803"/>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803"/>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804"/>
          <w:p>
            <w:pPr>
              <w:spacing w:after="20"/>
              <w:ind w:left="20"/>
              <w:jc w:val="both"/>
            </w:pPr>
            <w:r>
              <w:rPr>
                <w:rFonts w:ascii="Times New Roman"/>
                <w:b w:val="false"/>
                <w:i w:val="false"/>
                <w:color w:val="000000"/>
                <w:sz w:val="20"/>
              </w:rPr>
              <w:t>
5.</w:t>
            </w:r>
          </w:p>
          <w:bookmarkEnd w:id="804"/>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потребление – всего</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r>
              <w:br/>
            </w:r>
            <w:r>
              <w:rPr>
                <w:rFonts w:ascii="Times New Roman"/>
                <w:b w:val="false"/>
                <w:i w:val="false"/>
                <w:color w:val="000000"/>
                <w:sz w:val="20"/>
              </w:rPr>
              <w:t>
 в сельском хозяйстве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1" w:id="805"/>
    <w:p>
      <w:pPr>
        <w:spacing w:after="0"/>
        <w:ind w:left="0"/>
        <w:jc w:val="both"/>
      </w:pPr>
      <w:r>
        <w:rPr>
          <w:rFonts w:ascii="Times New Roman"/>
          <w:b w:val="false"/>
          <w:i w:val="false"/>
          <w:color w:val="000000"/>
          <w:sz w:val="28"/>
        </w:rPr>
        <w:t xml:space="preserve">
      Подсубпозиция "в сельском хозяйстве" позиции 5 отражает данные по расходу яиц у сельскохозяйственных производителей на корм и инкубацию. </w:t>
      </w:r>
    </w:p>
    <w:bookmarkEnd w:id="805"/>
    <w:bookmarkStart w:name="z1002" w:id="806"/>
    <w:p>
      <w:pPr>
        <w:spacing w:after="0"/>
        <w:ind w:left="0"/>
        <w:jc w:val="both"/>
      </w:pPr>
      <w:r>
        <w:rPr>
          <w:rFonts w:ascii="Times New Roman"/>
          <w:b w:val="false"/>
          <w:i w:val="false"/>
          <w:color w:val="000000"/>
          <w:sz w:val="28"/>
        </w:rPr>
        <w:t>
      Прогноз производственного потребления яиц может быть рассчитан с помощью методов экстраполяции на основе данных за предыдущие годы.</w:t>
      </w:r>
    </w:p>
    <w:bookmarkEnd w:id="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519"/>
        <w:gridCol w:w="2006"/>
        <w:gridCol w:w="2006"/>
        <w:gridCol w:w="2007"/>
        <w:gridCol w:w="20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807"/>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807"/>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808"/>
          <w:p>
            <w:pPr>
              <w:spacing w:after="20"/>
              <w:ind w:left="20"/>
              <w:jc w:val="both"/>
            </w:pPr>
            <w:r>
              <w:rPr>
                <w:rFonts w:ascii="Times New Roman"/>
                <w:b w:val="false"/>
                <w:i w:val="false"/>
                <w:color w:val="000000"/>
                <w:sz w:val="20"/>
              </w:rPr>
              <w:t>
5.</w:t>
            </w:r>
          </w:p>
          <w:bookmarkEnd w:id="808"/>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потребление – всего</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r>
              <w:br/>
            </w:r>
            <w:r>
              <w:rPr>
                <w:rFonts w:ascii="Times New Roman"/>
                <w:b w:val="false"/>
                <w:i w:val="false"/>
                <w:color w:val="000000"/>
                <w:sz w:val="20"/>
              </w:rPr>
              <w:t>
 переработка на непищевые цели</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8" w:id="809"/>
    <w:p>
      <w:pPr>
        <w:spacing w:after="0"/>
        <w:ind w:left="0"/>
        <w:jc w:val="both"/>
      </w:pPr>
      <w:r>
        <w:rPr>
          <w:rFonts w:ascii="Times New Roman"/>
          <w:b w:val="false"/>
          <w:i w:val="false"/>
          <w:color w:val="000000"/>
          <w:sz w:val="28"/>
        </w:rPr>
        <w:t>
      К подсубпозиции "переработка на непищевые цели" позиции 5 относятся данные по яйцам, перерабатываемым для производства непищевой продукции.</w:t>
      </w:r>
    </w:p>
    <w:bookmarkEnd w:id="809"/>
    <w:bookmarkStart w:name="z1009" w:id="810"/>
    <w:p>
      <w:pPr>
        <w:spacing w:after="0"/>
        <w:ind w:left="0"/>
        <w:jc w:val="both"/>
      </w:pPr>
      <w:r>
        <w:rPr>
          <w:rFonts w:ascii="Times New Roman"/>
          <w:b w:val="false"/>
          <w:i w:val="false"/>
          <w:color w:val="000000"/>
          <w:sz w:val="28"/>
        </w:rPr>
        <w:t>
      Прогнозирование объемов переработки яиц на непищевые цели производится с применением методов экстраполяции на основе данных за предыдущие годы и экспертных методов. При расчете данного прогнозного показателя также принимаются во внимание следующие факторы:</w:t>
      </w:r>
    </w:p>
    <w:bookmarkEnd w:id="810"/>
    <w:bookmarkStart w:name="z1010" w:id="811"/>
    <w:p>
      <w:pPr>
        <w:spacing w:after="0"/>
        <w:ind w:left="0"/>
        <w:jc w:val="both"/>
      </w:pPr>
      <w:r>
        <w:rPr>
          <w:rFonts w:ascii="Times New Roman"/>
          <w:b w:val="false"/>
          <w:i w:val="false"/>
          <w:color w:val="000000"/>
          <w:sz w:val="28"/>
        </w:rPr>
        <w:t>
      наличие и загрузка мощностей перерабатывающих предприятий;</w:t>
      </w:r>
    </w:p>
    <w:bookmarkEnd w:id="811"/>
    <w:bookmarkStart w:name="z1011" w:id="812"/>
    <w:p>
      <w:pPr>
        <w:spacing w:after="0"/>
        <w:ind w:left="0"/>
        <w:jc w:val="both"/>
      </w:pPr>
      <w:r>
        <w:rPr>
          <w:rFonts w:ascii="Times New Roman"/>
          <w:b w:val="false"/>
          <w:i w:val="false"/>
          <w:color w:val="000000"/>
          <w:sz w:val="28"/>
        </w:rPr>
        <w:t>
      инвестиционные проекты по созданию новых и развитию действующих перерабатывающих предприятий в рассматриваемом периоде.</w:t>
      </w:r>
    </w:p>
    <w:bookmarkEnd w:id="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519"/>
        <w:gridCol w:w="2006"/>
        <w:gridCol w:w="2006"/>
        <w:gridCol w:w="2007"/>
        <w:gridCol w:w="20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813"/>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813"/>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814"/>
          <w:p>
            <w:pPr>
              <w:spacing w:after="20"/>
              <w:ind w:left="20"/>
              <w:jc w:val="both"/>
            </w:pPr>
            <w:r>
              <w:rPr>
                <w:rFonts w:ascii="Times New Roman"/>
                <w:b w:val="false"/>
                <w:i w:val="false"/>
                <w:color w:val="000000"/>
                <w:sz w:val="20"/>
              </w:rPr>
              <w:t>
5.</w:t>
            </w:r>
          </w:p>
          <w:bookmarkEnd w:id="814"/>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6" w:id="815"/>
    <w:p>
      <w:pPr>
        <w:spacing w:after="0"/>
        <w:ind w:left="0"/>
        <w:jc w:val="both"/>
      </w:pPr>
      <w:r>
        <w:rPr>
          <w:rFonts w:ascii="Times New Roman"/>
          <w:b w:val="false"/>
          <w:i w:val="false"/>
          <w:color w:val="000000"/>
          <w:sz w:val="28"/>
        </w:rPr>
        <w:t xml:space="preserve">
      Субпозиция "потери" позиции 5 отражает данные по потерям яиц и яйцепродуктов на всех стадиях от производства до реализации (по потерям сельскохозяйственных производителей, предприятий-изготовителей, организаций оптовой и розничной торговли). </w:t>
      </w:r>
    </w:p>
    <w:bookmarkEnd w:id="815"/>
    <w:bookmarkStart w:name="z1017" w:id="816"/>
    <w:p>
      <w:pPr>
        <w:spacing w:after="0"/>
        <w:ind w:left="0"/>
        <w:jc w:val="both"/>
      </w:pPr>
      <w:r>
        <w:rPr>
          <w:rFonts w:ascii="Times New Roman"/>
          <w:b w:val="false"/>
          <w:i w:val="false"/>
          <w:color w:val="000000"/>
          <w:sz w:val="28"/>
        </w:rPr>
        <w:t>
      Прогноз потерь рассчитывается с учетом их среднего удельного веса в ресурсах за последние 3 года и планируемых мероприятий государств-членов по снижению потерь яиц и яйцепродуктов.</w:t>
      </w:r>
    </w:p>
    <w:bookmarkEnd w:id="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519"/>
        <w:gridCol w:w="2006"/>
        <w:gridCol w:w="2006"/>
        <w:gridCol w:w="2007"/>
        <w:gridCol w:w="20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817"/>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817"/>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818"/>
          <w:p>
            <w:pPr>
              <w:spacing w:after="20"/>
              <w:ind w:left="20"/>
              <w:jc w:val="both"/>
            </w:pPr>
            <w:r>
              <w:rPr>
                <w:rFonts w:ascii="Times New Roman"/>
                <w:b w:val="false"/>
                <w:i w:val="false"/>
                <w:color w:val="000000"/>
                <w:sz w:val="20"/>
              </w:rPr>
              <w:t>
5.</w:t>
            </w:r>
          </w:p>
          <w:bookmarkEnd w:id="818"/>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личное потребление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2" w:id="819"/>
    <w:p>
      <w:pPr>
        <w:spacing w:after="0"/>
        <w:ind w:left="0"/>
        <w:jc w:val="both"/>
      </w:pPr>
      <w:r>
        <w:rPr>
          <w:rFonts w:ascii="Times New Roman"/>
          <w:b w:val="false"/>
          <w:i w:val="false"/>
          <w:color w:val="000000"/>
          <w:sz w:val="28"/>
        </w:rPr>
        <w:t xml:space="preserve">
      В составе фонда личного потребления (субпозиция "личное потребление" позиции 5) учитываются данные по всем видам яиц и яйцепродуктов. </w:t>
      </w:r>
    </w:p>
    <w:bookmarkEnd w:id="819"/>
    <w:bookmarkStart w:name="z1023" w:id="820"/>
    <w:p>
      <w:pPr>
        <w:spacing w:after="0"/>
        <w:ind w:left="0"/>
        <w:jc w:val="both"/>
      </w:pPr>
      <w:r>
        <w:rPr>
          <w:rFonts w:ascii="Times New Roman"/>
          <w:b w:val="false"/>
          <w:i w:val="false"/>
          <w:color w:val="000000"/>
          <w:sz w:val="28"/>
        </w:rPr>
        <w:t>
      Показатели личного потребления яиц и яйцепродуктов на текущий год и 2 прогнозных года определяются в соответствии с ведомственными прогнозами, взаимоувязанными с государственными программами развития сельского хозяйства государств-членов. Ведомственные прогнозы могут определять прогнозируемый объем потребления яиц и яйцепродуктов (ЛП</w:t>
      </w:r>
      <w:r>
        <w:rPr>
          <w:rFonts w:ascii="Times New Roman"/>
          <w:b w:val="false"/>
          <w:i w:val="false"/>
          <w:color w:val="000000"/>
          <w:vertAlign w:val="subscript"/>
        </w:rPr>
        <w:t>я</w:t>
      </w:r>
      <w:r>
        <w:rPr>
          <w:rFonts w:ascii="Times New Roman"/>
          <w:b w:val="false"/>
          <w:i w:val="false"/>
          <w:color w:val="000000"/>
          <w:sz w:val="28"/>
        </w:rPr>
        <w:t>) населением государства-члена по формуле:</w:t>
      </w:r>
    </w:p>
    <w:bookmarkEnd w:id="820"/>
    <w:bookmarkStart w:name="z1024" w:id="821"/>
    <w:p>
      <w:pPr>
        <w:spacing w:after="0"/>
        <w:ind w:left="0"/>
        <w:jc w:val="both"/>
      </w:pPr>
      <w:r>
        <w:rPr>
          <w:rFonts w:ascii="Times New Roman"/>
          <w:b w:val="false"/>
          <w:i w:val="false"/>
          <w:color w:val="000000"/>
          <w:sz w:val="28"/>
        </w:rPr>
        <w:t>
      ЛП</w:t>
      </w:r>
      <w:r>
        <w:rPr>
          <w:rFonts w:ascii="Times New Roman"/>
          <w:b w:val="false"/>
          <w:i w:val="false"/>
          <w:color w:val="000000"/>
          <w:vertAlign w:val="subscript"/>
        </w:rPr>
        <w:t>я</w:t>
      </w:r>
      <w:r>
        <w:rPr>
          <w:rFonts w:ascii="Times New Roman"/>
          <w:b w:val="false"/>
          <w:i w:val="false"/>
          <w:color w:val="000000"/>
          <w:vertAlign w:val="subscript"/>
        </w:rPr>
        <w:t xml:space="preserve"> </w:t>
      </w:r>
      <w:r>
        <w:rPr>
          <w:rFonts w:ascii="Times New Roman"/>
          <w:b w:val="false"/>
          <w:i w:val="false"/>
          <w:color w:val="000000"/>
          <w:sz w:val="28"/>
        </w:rPr>
        <w:t>= СП</w:t>
      </w:r>
      <w:r>
        <w:rPr>
          <w:rFonts w:ascii="Times New Roman"/>
          <w:b w:val="false"/>
          <w:i w:val="false"/>
          <w:color w:val="000000"/>
          <w:vertAlign w:val="subscript"/>
        </w:rPr>
        <w:t xml:space="preserve">я </w:t>
      </w:r>
      <w:r>
        <w:rPr>
          <w:rFonts w:ascii="Times New Roman"/>
          <w:b w:val="false"/>
          <w:i w:val="false"/>
          <w:color w:val="000000"/>
          <w:sz w:val="28"/>
        </w:rPr>
        <w:t>× Ч,</w:t>
      </w:r>
    </w:p>
    <w:bookmarkEnd w:id="821"/>
    <w:bookmarkStart w:name="z1025" w:id="822"/>
    <w:p>
      <w:pPr>
        <w:spacing w:after="0"/>
        <w:ind w:left="0"/>
        <w:jc w:val="both"/>
      </w:pPr>
      <w:r>
        <w:rPr>
          <w:rFonts w:ascii="Times New Roman"/>
          <w:b w:val="false"/>
          <w:i w:val="false"/>
          <w:color w:val="000000"/>
          <w:sz w:val="28"/>
        </w:rPr>
        <w:t>
      где:</w:t>
      </w:r>
    </w:p>
    <w:bookmarkEnd w:id="822"/>
    <w:bookmarkStart w:name="z1026" w:id="823"/>
    <w:p>
      <w:pPr>
        <w:spacing w:after="0"/>
        <w:ind w:left="0"/>
        <w:jc w:val="both"/>
      </w:pPr>
      <w:r>
        <w:rPr>
          <w:rFonts w:ascii="Times New Roman"/>
          <w:b w:val="false"/>
          <w:i w:val="false"/>
          <w:color w:val="000000"/>
          <w:sz w:val="28"/>
        </w:rPr>
        <w:t>
      СП</w:t>
      </w:r>
      <w:r>
        <w:rPr>
          <w:rFonts w:ascii="Times New Roman"/>
          <w:b w:val="false"/>
          <w:i w:val="false"/>
          <w:color w:val="000000"/>
          <w:vertAlign w:val="subscript"/>
        </w:rPr>
        <w:t>я</w:t>
      </w:r>
      <w:r>
        <w:rPr>
          <w:rFonts w:ascii="Times New Roman"/>
          <w:b w:val="false"/>
          <w:i w:val="false"/>
          <w:color w:val="000000"/>
          <w:sz w:val="28"/>
        </w:rPr>
        <w:t xml:space="preserve"> – прогнозируемое среднедушевое потребление яиц и яйцепродуктов населением государства-члена;</w:t>
      </w:r>
    </w:p>
    <w:bookmarkEnd w:id="823"/>
    <w:bookmarkStart w:name="z1027" w:id="824"/>
    <w:p>
      <w:pPr>
        <w:spacing w:after="0"/>
        <w:ind w:left="0"/>
        <w:jc w:val="both"/>
      </w:pPr>
      <w:r>
        <w:rPr>
          <w:rFonts w:ascii="Times New Roman"/>
          <w:b w:val="false"/>
          <w:i w:val="false"/>
          <w:color w:val="000000"/>
          <w:sz w:val="28"/>
        </w:rPr>
        <w:t>
      Ч – прогноз численности населения государства-члена.</w:t>
      </w:r>
    </w:p>
    <w:bookmarkEnd w:id="824"/>
    <w:bookmarkStart w:name="z1028" w:id="825"/>
    <w:p>
      <w:pPr>
        <w:spacing w:after="0"/>
        <w:ind w:left="0"/>
        <w:jc w:val="both"/>
      </w:pPr>
      <w:r>
        <w:rPr>
          <w:rFonts w:ascii="Times New Roman"/>
          <w:b w:val="false"/>
          <w:i w:val="false"/>
          <w:color w:val="000000"/>
          <w:sz w:val="28"/>
        </w:rPr>
        <w:t>
      В случае отсутствия соответствующих ведомственных прогнозов показатели личного потребления яиц и яйцепродуктов населением государства-члена на текущий год и 2 прогнозных года определяются с применением следующих расчетных и экспертных методов:</w:t>
      </w:r>
    </w:p>
    <w:bookmarkEnd w:id="825"/>
    <w:bookmarkStart w:name="z1029" w:id="826"/>
    <w:p>
      <w:pPr>
        <w:spacing w:after="0"/>
        <w:ind w:left="0"/>
        <w:jc w:val="both"/>
      </w:pPr>
      <w:r>
        <w:rPr>
          <w:rFonts w:ascii="Times New Roman"/>
          <w:b w:val="false"/>
          <w:i w:val="false"/>
          <w:color w:val="000000"/>
          <w:sz w:val="28"/>
        </w:rPr>
        <w:t xml:space="preserve">
      среднедушевое потребление яиц и яйцепродуктов населением государства-члена прогнозируется на основе зависимости от реальных располагаемых денежных доходов населения государства-члена с помощью методов, указанных в </w:t>
      </w:r>
      <w:r>
        <w:rPr>
          <w:rFonts w:ascii="Times New Roman"/>
          <w:b w:val="false"/>
          <w:i w:val="false"/>
          <w:color w:val="000000"/>
          <w:sz w:val="28"/>
        </w:rPr>
        <w:t>приложении № 3</w:t>
      </w:r>
      <w:r>
        <w:rPr>
          <w:rFonts w:ascii="Times New Roman"/>
          <w:b w:val="false"/>
          <w:i w:val="false"/>
          <w:color w:val="000000"/>
          <w:sz w:val="28"/>
        </w:rPr>
        <w:t xml:space="preserve"> к настоящей методологии; </w:t>
      </w:r>
    </w:p>
    <w:bookmarkEnd w:id="826"/>
    <w:bookmarkStart w:name="z1030" w:id="827"/>
    <w:p>
      <w:pPr>
        <w:spacing w:after="0"/>
        <w:ind w:left="0"/>
        <w:jc w:val="both"/>
      </w:pPr>
      <w:r>
        <w:rPr>
          <w:rFonts w:ascii="Times New Roman"/>
          <w:b w:val="false"/>
          <w:i w:val="false"/>
          <w:color w:val="000000"/>
          <w:sz w:val="28"/>
        </w:rPr>
        <w:t>
      реальные располагаемые денежные доходы населения государства-члена на текущий год и 2 последующих года принимаются в соответствии с прогнозами социально-экономического развития государства-члена;</w:t>
      </w:r>
    </w:p>
    <w:bookmarkEnd w:id="827"/>
    <w:bookmarkStart w:name="z1031" w:id="828"/>
    <w:p>
      <w:pPr>
        <w:spacing w:after="0"/>
        <w:ind w:left="0"/>
        <w:jc w:val="both"/>
      </w:pPr>
      <w:r>
        <w:rPr>
          <w:rFonts w:ascii="Times New Roman"/>
          <w:b w:val="false"/>
          <w:i w:val="false"/>
          <w:color w:val="000000"/>
          <w:sz w:val="28"/>
        </w:rPr>
        <w:t>
      численность населения государства-члена на текущий год и 2 последующих года принимается в соответствии с демографическими прогнозами государств-членов.</w:t>
      </w:r>
    </w:p>
    <w:bookmarkEnd w:id="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602"/>
        <w:gridCol w:w="963"/>
        <w:gridCol w:w="964"/>
        <w:gridCol w:w="964"/>
        <w:gridCol w:w="9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829"/>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829"/>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830"/>
          <w:p>
            <w:pPr>
              <w:spacing w:after="20"/>
              <w:ind w:left="20"/>
              <w:jc w:val="both"/>
            </w:pPr>
            <w:r>
              <w:rPr>
                <w:rFonts w:ascii="Times New Roman"/>
                <w:b w:val="false"/>
                <w:i w:val="false"/>
                <w:color w:val="000000"/>
                <w:sz w:val="20"/>
              </w:rPr>
              <w:t>
6.</w:t>
            </w:r>
          </w:p>
          <w:bookmarkEnd w:id="830"/>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государства-члены: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(экспорт)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1" w:id="831"/>
    <w:p>
      <w:pPr>
        <w:spacing w:after="0"/>
        <w:ind w:left="0"/>
        <w:jc w:val="both"/>
      </w:pPr>
      <w:r>
        <w:rPr>
          <w:rFonts w:ascii="Times New Roman"/>
          <w:b w:val="false"/>
          <w:i w:val="false"/>
          <w:color w:val="000000"/>
          <w:sz w:val="28"/>
        </w:rPr>
        <w:t>
      Позиция 6 отражает общий объем вывоза яиц и яйцепродуктов, в том числе в государства-члены (взаимная торговля) и экспортные поставки яиц и яйцепродуктов в третьи страны (внешняя торговля).</w:t>
      </w:r>
    </w:p>
    <w:bookmarkEnd w:id="831"/>
    <w:bookmarkStart w:name="z1042" w:id="832"/>
    <w:p>
      <w:pPr>
        <w:spacing w:after="0"/>
        <w:ind w:left="0"/>
        <w:jc w:val="both"/>
      </w:pPr>
      <w:r>
        <w:rPr>
          <w:rFonts w:ascii="Times New Roman"/>
          <w:b w:val="false"/>
          <w:i w:val="false"/>
          <w:color w:val="000000"/>
          <w:sz w:val="28"/>
        </w:rPr>
        <w:t>
      Показатели вывоза яиц и яйцепродуктов (ОВВ</w:t>
      </w:r>
      <w:r>
        <w:rPr>
          <w:rFonts w:ascii="Times New Roman"/>
          <w:b w:val="false"/>
          <w:i w:val="false"/>
          <w:color w:val="000000"/>
          <w:vertAlign w:val="subscript"/>
        </w:rPr>
        <w:t>я</w:t>
      </w:r>
      <w:r>
        <w:rPr>
          <w:rFonts w:ascii="Times New Roman"/>
          <w:b w:val="false"/>
          <w:i w:val="false"/>
          <w:color w:val="000000"/>
          <w:sz w:val="28"/>
        </w:rPr>
        <w:t>) на текущий год и 2 прогнозных года определяются по формуле:</w:t>
      </w:r>
    </w:p>
    <w:bookmarkEnd w:id="832"/>
    <w:bookmarkStart w:name="z1043" w:id="833"/>
    <w:p>
      <w:pPr>
        <w:spacing w:after="0"/>
        <w:ind w:left="0"/>
        <w:jc w:val="both"/>
      </w:pPr>
      <w:r>
        <w:rPr>
          <w:rFonts w:ascii="Times New Roman"/>
          <w:b w:val="false"/>
          <w:i w:val="false"/>
          <w:color w:val="000000"/>
          <w:sz w:val="28"/>
        </w:rPr>
        <w:t>
      ОВВ</w:t>
      </w:r>
      <w:r>
        <w:rPr>
          <w:rFonts w:ascii="Times New Roman"/>
          <w:b w:val="false"/>
          <w:i w:val="false"/>
          <w:color w:val="000000"/>
          <w:vertAlign w:val="subscript"/>
        </w:rPr>
        <w:t xml:space="preserve">я </w:t>
      </w:r>
      <w:r>
        <w:rPr>
          <w:rFonts w:ascii="Times New Roman"/>
          <w:b w:val="false"/>
          <w:i w:val="false"/>
          <w:color w:val="000000"/>
          <w:sz w:val="28"/>
        </w:rPr>
        <w:t>= ∑</w:t>
      </w:r>
      <w:r>
        <w:rPr>
          <w:rFonts w:ascii="Times New Roman"/>
          <w:b w:val="false"/>
          <w:i w:val="false"/>
          <w:color w:val="000000"/>
          <w:vertAlign w:val="subscript"/>
        </w:rPr>
        <w:t>k</w:t>
      </w:r>
      <w:r>
        <w:rPr>
          <w:rFonts w:ascii="Times New Roman"/>
          <w:b w:val="false"/>
          <w:i w:val="false"/>
          <w:color w:val="000000"/>
          <w:sz w:val="28"/>
        </w:rPr>
        <w:t xml:space="preserve"> ВВ</w:t>
      </w:r>
      <w:r>
        <w:rPr>
          <w:rFonts w:ascii="Times New Roman"/>
          <w:b w:val="false"/>
          <w:i w:val="false"/>
          <w:color w:val="000000"/>
          <w:vertAlign w:val="subscript"/>
        </w:rPr>
        <w:t>я</w:t>
      </w:r>
      <w:r>
        <w:rPr>
          <w:rFonts w:ascii="Times New Roman"/>
          <w:b w:val="false"/>
          <w:i w:val="false"/>
          <w:color w:val="000000"/>
          <w:vertAlign w:val="subscript"/>
        </w:rPr>
        <w:t>k</w:t>
      </w:r>
      <w:r>
        <w:rPr>
          <w:rFonts w:ascii="Times New Roman"/>
          <w:b w:val="false"/>
          <w:i w:val="false"/>
          <w:color w:val="000000"/>
          <w:vertAlign w:val="subscript"/>
        </w:rPr>
        <w:t xml:space="preserve"> </w:t>
      </w:r>
      <w:r>
        <w:rPr>
          <w:rFonts w:ascii="Times New Roman"/>
          <w:b w:val="false"/>
          <w:i w:val="false"/>
          <w:color w:val="000000"/>
          <w:sz w:val="28"/>
        </w:rPr>
        <w:t>+ Э</w:t>
      </w:r>
      <w:r>
        <w:rPr>
          <w:rFonts w:ascii="Times New Roman"/>
          <w:b w:val="false"/>
          <w:i w:val="false"/>
          <w:color w:val="000000"/>
          <w:vertAlign w:val="subscript"/>
        </w:rPr>
        <w:t>я</w:t>
      </w:r>
      <w:r>
        <w:rPr>
          <w:rFonts w:ascii="Times New Roman"/>
          <w:b w:val="false"/>
          <w:i w:val="false"/>
          <w:color w:val="000000"/>
          <w:sz w:val="28"/>
        </w:rPr>
        <w:t>,</w:t>
      </w:r>
    </w:p>
    <w:bookmarkEnd w:id="833"/>
    <w:bookmarkStart w:name="z1044" w:id="834"/>
    <w:p>
      <w:pPr>
        <w:spacing w:after="0"/>
        <w:ind w:left="0"/>
        <w:jc w:val="both"/>
      </w:pPr>
      <w:r>
        <w:rPr>
          <w:rFonts w:ascii="Times New Roman"/>
          <w:b w:val="false"/>
          <w:i w:val="false"/>
          <w:color w:val="000000"/>
          <w:sz w:val="28"/>
        </w:rPr>
        <w:t>
      где:</w:t>
      </w:r>
    </w:p>
    <w:bookmarkEnd w:id="834"/>
    <w:bookmarkStart w:name="z1045" w:id="835"/>
    <w:p>
      <w:pPr>
        <w:spacing w:after="0"/>
        <w:ind w:left="0"/>
        <w:jc w:val="both"/>
      </w:pPr>
      <w:r>
        <w:rPr>
          <w:rFonts w:ascii="Times New Roman"/>
          <w:b w:val="false"/>
          <w:i w:val="false"/>
          <w:color w:val="000000"/>
          <w:sz w:val="28"/>
        </w:rPr>
        <w:t>
      ВВ</w:t>
      </w:r>
      <w:r>
        <w:rPr>
          <w:rFonts w:ascii="Times New Roman"/>
          <w:b w:val="false"/>
          <w:i w:val="false"/>
          <w:color w:val="000000"/>
          <w:vertAlign w:val="subscript"/>
        </w:rPr>
        <w:t>я</w:t>
      </w:r>
      <w:r>
        <w:rPr>
          <w:rFonts w:ascii="Times New Roman"/>
          <w:b w:val="false"/>
          <w:i w:val="false"/>
          <w:color w:val="000000"/>
          <w:vertAlign w:val="subscript"/>
        </w:rPr>
        <w:t>k</w:t>
      </w:r>
      <w:r>
        <w:rPr>
          <w:rFonts w:ascii="Times New Roman"/>
          <w:b w:val="false"/>
          <w:i w:val="false"/>
          <w:color w:val="000000"/>
          <w:sz w:val="28"/>
        </w:rPr>
        <w:t xml:space="preserve"> – прогноз вывоза яиц и яйцепродуктов в k-е государство-член;</w:t>
      </w:r>
    </w:p>
    <w:bookmarkEnd w:id="835"/>
    <w:bookmarkStart w:name="z1046" w:id="836"/>
    <w:p>
      <w:pPr>
        <w:spacing w:after="0"/>
        <w:ind w:left="0"/>
        <w:jc w:val="both"/>
      </w:pPr>
      <w:r>
        <w:rPr>
          <w:rFonts w:ascii="Times New Roman"/>
          <w:b w:val="false"/>
          <w:i w:val="false"/>
          <w:color w:val="000000"/>
          <w:sz w:val="28"/>
        </w:rPr>
        <w:t>
      Э</w:t>
      </w:r>
      <w:r>
        <w:rPr>
          <w:rFonts w:ascii="Times New Roman"/>
          <w:b w:val="false"/>
          <w:i w:val="false"/>
          <w:color w:val="000000"/>
          <w:vertAlign w:val="subscript"/>
        </w:rPr>
        <w:t>я</w:t>
      </w:r>
      <w:r>
        <w:rPr>
          <w:rFonts w:ascii="Times New Roman"/>
          <w:b w:val="false"/>
          <w:i w:val="false"/>
          <w:color w:val="000000"/>
          <w:sz w:val="28"/>
        </w:rPr>
        <w:t xml:space="preserve"> – экспорт яиц и яйцепродуктов (внешняя торговля). </w:t>
      </w:r>
    </w:p>
    <w:bookmarkEnd w:id="836"/>
    <w:bookmarkStart w:name="z1047" w:id="837"/>
    <w:p>
      <w:pPr>
        <w:spacing w:after="0"/>
        <w:ind w:left="0"/>
        <w:jc w:val="both"/>
      </w:pPr>
      <w:r>
        <w:rPr>
          <w:rFonts w:ascii="Times New Roman"/>
          <w:b w:val="false"/>
          <w:i w:val="false"/>
          <w:color w:val="000000"/>
          <w:sz w:val="28"/>
        </w:rPr>
        <w:t>
      Прогнозы вывоза яиц и яйцепродуктов в государства-члены и экспортных поставок яиц и яйцепродуктов могут определяться с помощью методов экстраполяции на основе данных за предыдущие годы и экспертных методов. При расчете данного прогноза также принимаются во внимание прогнозируемые ресурсы яиц и яйцепродуктов в государстве-члене и их внутреннее использование.</w:t>
      </w:r>
    </w:p>
    <w:bookmarkEnd w:id="8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4"/>
        <w:gridCol w:w="1132"/>
        <w:gridCol w:w="2291"/>
        <w:gridCol w:w="2291"/>
        <w:gridCol w:w="2291"/>
        <w:gridCol w:w="229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838"/>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838"/>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839"/>
          <w:p>
            <w:pPr>
              <w:spacing w:after="20"/>
              <w:ind w:left="20"/>
              <w:jc w:val="both"/>
            </w:pPr>
            <w:r>
              <w:rPr>
                <w:rFonts w:ascii="Times New Roman"/>
                <w:b w:val="false"/>
                <w:i w:val="false"/>
                <w:color w:val="000000"/>
                <w:sz w:val="20"/>
              </w:rPr>
              <w:t>
7.</w:t>
            </w:r>
          </w:p>
          <w:bookmarkEnd w:id="839"/>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использование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0" w:id="840"/>
    <w:p>
      <w:pPr>
        <w:spacing w:after="0"/>
        <w:ind w:left="0"/>
        <w:jc w:val="both"/>
      </w:pPr>
      <w:r>
        <w:rPr>
          <w:rFonts w:ascii="Times New Roman"/>
          <w:b w:val="false"/>
          <w:i w:val="false"/>
          <w:color w:val="000000"/>
          <w:sz w:val="28"/>
        </w:rPr>
        <w:t>
      Итог по распределительной части (использованию ресурсов) прогнозного баланса спроса и предложения яиц и яйцепродуктов (Исп</w:t>
      </w:r>
      <w:r>
        <w:rPr>
          <w:rFonts w:ascii="Times New Roman"/>
          <w:b w:val="false"/>
          <w:i w:val="false"/>
          <w:color w:val="000000"/>
          <w:vertAlign w:val="subscript"/>
        </w:rPr>
        <w:t>я</w:t>
      </w:r>
      <w:r>
        <w:rPr>
          <w:rFonts w:ascii="Times New Roman"/>
          <w:b w:val="false"/>
          <w:i w:val="false"/>
          <w:color w:val="000000"/>
          <w:sz w:val="28"/>
        </w:rPr>
        <w:t>) определяется по формуле:</w:t>
      </w:r>
    </w:p>
    <w:bookmarkEnd w:id="840"/>
    <w:bookmarkStart w:name="z1051" w:id="841"/>
    <w:p>
      <w:pPr>
        <w:spacing w:after="0"/>
        <w:ind w:left="0"/>
        <w:jc w:val="both"/>
      </w:pPr>
      <w:r>
        <w:rPr>
          <w:rFonts w:ascii="Times New Roman"/>
          <w:b w:val="false"/>
          <w:i w:val="false"/>
          <w:color w:val="000000"/>
          <w:sz w:val="28"/>
        </w:rPr>
        <w:t>
      Исп</w:t>
      </w:r>
      <w:r>
        <w:rPr>
          <w:rFonts w:ascii="Times New Roman"/>
          <w:b w:val="false"/>
          <w:i w:val="false"/>
          <w:color w:val="000000"/>
          <w:vertAlign w:val="subscript"/>
        </w:rPr>
        <w:t>я</w:t>
      </w:r>
      <w:r>
        <w:rPr>
          <w:rFonts w:ascii="Times New Roman"/>
          <w:b w:val="false"/>
          <w:i w:val="false"/>
          <w:color w:val="000000"/>
          <w:sz w:val="28"/>
        </w:rPr>
        <w:t xml:space="preserve"> = К</w:t>
      </w:r>
      <w:r>
        <w:rPr>
          <w:rFonts w:ascii="Times New Roman"/>
          <w:b w:val="false"/>
          <w:i w:val="false"/>
          <w:color w:val="000000"/>
          <w:vertAlign w:val="subscript"/>
        </w:rPr>
        <w:t>я</w:t>
      </w:r>
      <w:r>
        <w:rPr>
          <w:rFonts w:ascii="Times New Roman"/>
          <w:b w:val="false"/>
          <w:i w:val="false"/>
          <w:color w:val="000000"/>
          <w:sz w:val="28"/>
        </w:rPr>
        <w:t xml:space="preserve"> + ПД</w:t>
      </w:r>
      <w:r>
        <w:rPr>
          <w:rFonts w:ascii="Times New Roman"/>
          <w:b w:val="false"/>
          <w:i w:val="false"/>
          <w:color w:val="000000"/>
          <w:vertAlign w:val="subscript"/>
        </w:rPr>
        <w:t>я</w:t>
      </w:r>
      <w:r>
        <w:rPr>
          <w:rFonts w:ascii="Times New Roman"/>
          <w:b w:val="false"/>
          <w:i w:val="false"/>
          <w:color w:val="000000"/>
          <w:sz w:val="28"/>
        </w:rPr>
        <w:t xml:space="preserve"> + ПО</w:t>
      </w:r>
      <w:r>
        <w:rPr>
          <w:rFonts w:ascii="Times New Roman"/>
          <w:b w:val="false"/>
          <w:i w:val="false"/>
          <w:color w:val="000000"/>
          <w:vertAlign w:val="subscript"/>
        </w:rPr>
        <w:t>я</w:t>
      </w:r>
      <w:r>
        <w:rPr>
          <w:rFonts w:ascii="Times New Roman"/>
          <w:b w:val="false"/>
          <w:i w:val="false"/>
          <w:color w:val="000000"/>
          <w:sz w:val="28"/>
        </w:rPr>
        <w:t xml:space="preserve"> + ЛП</w:t>
      </w:r>
      <w:r>
        <w:rPr>
          <w:rFonts w:ascii="Times New Roman"/>
          <w:b w:val="false"/>
          <w:i w:val="false"/>
          <w:color w:val="000000"/>
          <w:vertAlign w:val="subscript"/>
        </w:rPr>
        <w:t>я</w:t>
      </w:r>
      <w:r>
        <w:rPr>
          <w:rFonts w:ascii="Times New Roman"/>
          <w:b w:val="false"/>
          <w:i w:val="false"/>
          <w:color w:val="000000"/>
          <w:sz w:val="28"/>
        </w:rPr>
        <w:t xml:space="preserve"> + ВВ</w:t>
      </w:r>
      <w:r>
        <w:rPr>
          <w:rFonts w:ascii="Times New Roman"/>
          <w:b w:val="false"/>
          <w:i w:val="false"/>
          <w:color w:val="000000"/>
          <w:vertAlign w:val="subscript"/>
        </w:rPr>
        <w:t>я</w:t>
      </w:r>
      <w:r>
        <w:rPr>
          <w:rFonts w:ascii="Times New Roman"/>
          <w:b w:val="false"/>
          <w:i w:val="false"/>
          <w:color w:val="000000"/>
          <w:sz w:val="28"/>
        </w:rPr>
        <w:t xml:space="preserve"> + Э</w:t>
      </w:r>
      <w:r>
        <w:rPr>
          <w:rFonts w:ascii="Times New Roman"/>
          <w:b w:val="false"/>
          <w:i w:val="false"/>
          <w:color w:val="000000"/>
          <w:vertAlign w:val="subscript"/>
        </w:rPr>
        <w:t>я</w:t>
      </w:r>
      <w:r>
        <w:rPr>
          <w:rFonts w:ascii="Times New Roman"/>
          <w:b w:val="false"/>
          <w:i w:val="false"/>
          <w:color w:val="000000"/>
          <w:sz w:val="28"/>
        </w:rPr>
        <w:t>,</w:t>
      </w:r>
    </w:p>
    <w:bookmarkEnd w:id="841"/>
    <w:bookmarkStart w:name="z1052" w:id="842"/>
    <w:p>
      <w:pPr>
        <w:spacing w:after="0"/>
        <w:ind w:left="0"/>
        <w:jc w:val="both"/>
      </w:pPr>
      <w:r>
        <w:rPr>
          <w:rFonts w:ascii="Times New Roman"/>
          <w:b w:val="false"/>
          <w:i w:val="false"/>
          <w:color w:val="000000"/>
          <w:sz w:val="28"/>
        </w:rPr>
        <w:t>
      где:</w:t>
      </w:r>
    </w:p>
    <w:bookmarkEnd w:id="842"/>
    <w:bookmarkStart w:name="z1053" w:id="843"/>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я</w:t>
      </w:r>
      <w:r>
        <w:rPr>
          <w:rFonts w:ascii="Times New Roman"/>
          <w:b w:val="false"/>
          <w:i w:val="false"/>
          <w:color w:val="000000"/>
          <w:sz w:val="28"/>
        </w:rPr>
        <w:t xml:space="preserve"> – производственное потребление яиц в сельском хозяйстве;</w:t>
      </w:r>
    </w:p>
    <w:bookmarkEnd w:id="843"/>
    <w:bookmarkStart w:name="z1054" w:id="844"/>
    <w:p>
      <w:pPr>
        <w:spacing w:after="0"/>
        <w:ind w:left="0"/>
        <w:jc w:val="both"/>
      </w:pPr>
      <w:r>
        <w:rPr>
          <w:rFonts w:ascii="Times New Roman"/>
          <w:b w:val="false"/>
          <w:i w:val="false"/>
          <w:color w:val="000000"/>
          <w:sz w:val="28"/>
        </w:rPr>
        <w:t>
      ПД</w:t>
      </w:r>
      <w:r>
        <w:rPr>
          <w:rFonts w:ascii="Times New Roman"/>
          <w:b w:val="false"/>
          <w:i w:val="false"/>
          <w:color w:val="000000"/>
          <w:vertAlign w:val="subscript"/>
        </w:rPr>
        <w:t>я</w:t>
      </w:r>
      <w:r>
        <w:rPr>
          <w:rFonts w:ascii="Times New Roman"/>
          <w:b w:val="false"/>
          <w:i w:val="false"/>
          <w:color w:val="000000"/>
          <w:sz w:val="28"/>
        </w:rPr>
        <w:t xml:space="preserve"> – переработка яиц на непищевые цели;</w:t>
      </w:r>
    </w:p>
    <w:bookmarkEnd w:id="844"/>
    <w:bookmarkStart w:name="z1055" w:id="845"/>
    <w:p>
      <w:pPr>
        <w:spacing w:after="0"/>
        <w:ind w:left="0"/>
        <w:jc w:val="both"/>
      </w:pPr>
      <w:r>
        <w:rPr>
          <w:rFonts w:ascii="Times New Roman"/>
          <w:b w:val="false"/>
          <w:i w:val="false"/>
          <w:color w:val="000000"/>
          <w:sz w:val="28"/>
        </w:rPr>
        <w:t>
      ПО</w:t>
      </w:r>
      <w:r>
        <w:rPr>
          <w:rFonts w:ascii="Times New Roman"/>
          <w:b w:val="false"/>
          <w:i w:val="false"/>
          <w:color w:val="000000"/>
          <w:vertAlign w:val="subscript"/>
        </w:rPr>
        <w:t>я</w:t>
      </w:r>
      <w:r>
        <w:rPr>
          <w:rFonts w:ascii="Times New Roman"/>
          <w:b w:val="false"/>
          <w:i w:val="false"/>
          <w:color w:val="000000"/>
          <w:sz w:val="28"/>
        </w:rPr>
        <w:t xml:space="preserve"> – потери яиц и яйцепродуктов;</w:t>
      </w:r>
    </w:p>
    <w:bookmarkEnd w:id="845"/>
    <w:bookmarkStart w:name="z1056" w:id="846"/>
    <w:p>
      <w:pPr>
        <w:spacing w:after="0"/>
        <w:ind w:left="0"/>
        <w:jc w:val="both"/>
      </w:pPr>
      <w:r>
        <w:rPr>
          <w:rFonts w:ascii="Times New Roman"/>
          <w:b w:val="false"/>
          <w:i w:val="false"/>
          <w:color w:val="000000"/>
          <w:sz w:val="28"/>
        </w:rPr>
        <w:t>
      ЛП</w:t>
      </w:r>
      <w:r>
        <w:rPr>
          <w:rFonts w:ascii="Times New Roman"/>
          <w:b w:val="false"/>
          <w:i w:val="false"/>
          <w:color w:val="000000"/>
          <w:vertAlign w:val="subscript"/>
        </w:rPr>
        <w:t>я</w:t>
      </w:r>
      <w:r>
        <w:rPr>
          <w:rFonts w:ascii="Times New Roman"/>
          <w:b w:val="false"/>
          <w:i w:val="false"/>
          <w:color w:val="000000"/>
          <w:sz w:val="28"/>
        </w:rPr>
        <w:t xml:space="preserve"> – личное потребление яиц и яйцепродуктов;</w:t>
      </w:r>
    </w:p>
    <w:bookmarkEnd w:id="846"/>
    <w:bookmarkStart w:name="z1057" w:id="847"/>
    <w:p>
      <w:pPr>
        <w:spacing w:after="0"/>
        <w:ind w:left="0"/>
        <w:jc w:val="both"/>
      </w:pPr>
      <w:r>
        <w:rPr>
          <w:rFonts w:ascii="Times New Roman"/>
          <w:b w:val="false"/>
          <w:i w:val="false"/>
          <w:color w:val="000000"/>
          <w:sz w:val="28"/>
        </w:rPr>
        <w:t>
      ВВ</w:t>
      </w:r>
      <w:r>
        <w:rPr>
          <w:rFonts w:ascii="Times New Roman"/>
          <w:b w:val="false"/>
          <w:i w:val="false"/>
          <w:color w:val="000000"/>
          <w:vertAlign w:val="subscript"/>
        </w:rPr>
        <w:t>я</w:t>
      </w:r>
      <w:r>
        <w:rPr>
          <w:rFonts w:ascii="Times New Roman"/>
          <w:b w:val="false"/>
          <w:i w:val="false"/>
          <w:color w:val="000000"/>
          <w:sz w:val="28"/>
        </w:rPr>
        <w:t xml:space="preserve"> – вывоз яиц и яйцепродуктов в государства-члены;</w:t>
      </w:r>
    </w:p>
    <w:bookmarkEnd w:id="847"/>
    <w:bookmarkStart w:name="z1058" w:id="848"/>
    <w:p>
      <w:pPr>
        <w:spacing w:after="0"/>
        <w:ind w:left="0"/>
        <w:jc w:val="both"/>
      </w:pPr>
      <w:r>
        <w:rPr>
          <w:rFonts w:ascii="Times New Roman"/>
          <w:b w:val="false"/>
          <w:i w:val="false"/>
          <w:color w:val="000000"/>
          <w:sz w:val="28"/>
        </w:rPr>
        <w:t>
      Э</w:t>
      </w:r>
      <w:r>
        <w:rPr>
          <w:rFonts w:ascii="Times New Roman"/>
          <w:b w:val="false"/>
          <w:i w:val="false"/>
          <w:color w:val="000000"/>
          <w:vertAlign w:val="subscript"/>
        </w:rPr>
        <w:t>я</w:t>
      </w:r>
      <w:r>
        <w:rPr>
          <w:rFonts w:ascii="Times New Roman"/>
          <w:b w:val="false"/>
          <w:i w:val="false"/>
          <w:color w:val="000000"/>
          <w:sz w:val="28"/>
        </w:rPr>
        <w:t xml:space="preserve"> – экспорт яиц и яйцепродуктов (внешняя торговля).</w:t>
      </w:r>
    </w:p>
    <w:bookmarkEnd w:id="8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2139"/>
        <w:gridCol w:w="2139"/>
        <w:gridCol w:w="2140"/>
        <w:gridCol w:w="214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849"/>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849"/>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850"/>
          <w:p>
            <w:pPr>
              <w:spacing w:after="20"/>
              <w:ind w:left="20"/>
              <w:jc w:val="both"/>
            </w:pPr>
            <w:r>
              <w:rPr>
                <w:rFonts w:ascii="Times New Roman"/>
                <w:b w:val="false"/>
                <w:i w:val="false"/>
                <w:color w:val="000000"/>
                <w:sz w:val="20"/>
              </w:rPr>
              <w:t>
8.</w:t>
            </w:r>
          </w:p>
          <w:bookmarkEnd w:id="850"/>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конец года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1" w:id="851"/>
    <w:p>
      <w:pPr>
        <w:spacing w:after="0"/>
        <w:ind w:left="0"/>
        <w:jc w:val="both"/>
      </w:pPr>
      <w:r>
        <w:rPr>
          <w:rFonts w:ascii="Times New Roman"/>
          <w:b w:val="false"/>
          <w:i w:val="false"/>
          <w:color w:val="000000"/>
          <w:sz w:val="28"/>
        </w:rPr>
        <w:t xml:space="preserve">
      Позиция 8 включает в себя данные по запасам яиц и яйцепродуктов у сельскохозяйственных производителей, на предприятиях-изготовителях, в организациях оптовой и розничной торговли. </w:t>
      </w:r>
    </w:p>
    <w:bookmarkEnd w:id="851"/>
    <w:bookmarkStart w:name="z1062" w:id="852"/>
    <w:p>
      <w:pPr>
        <w:spacing w:after="0"/>
        <w:ind w:left="0"/>
        <w:jc w:val="both"/>
      </w:pPr>
      <w:r>
        <w:rPr>
          <w:rFonts w:ascii="Times New Roman"/>
          <w:b w:val="false"/>
          <w:i w:val="false"/>
          <w:color w:val="000000"/>
          <w:sz w:val="28"/>
        </w:rPr>
        <w:t>
      Прогноз запасов яиц и яйцепродуктов на конец года рассчитывается с учетом:</w:t>
      </w:r>
    </w:p>
    <w:bookmarkEnd w:id="852"/>
    <w:bookmarkStart w:name="z1063" w:id="853"/>
    <w:p>
      <w:pPr>
        <w:spacing w:after="0"/>
        <w:ind w:left="0"/>
        <w:jc w:val="both"/>
      </w:pPr>
      <w:r>
        <w:rPr>
          <w:rFonts w:ascii="Times New Roman"/>
          <w:b w:val="false"/>
          <w:i w:val="false"/>
          <w:color w:val="000000"/>
          <w:sz w:val="28"/>
        </w:rPr>
        <w:t>
      прогнозируемых ресурсов яиц и яйцепродуктов в государстве-члене и их внутреннего использования;</w:t>
      </w:r>
    </w:p>
    <w:bookmarkEnd w:id="853"/>
    <w:bookmarkStart w:name="z1064" w:id="854"/>
    <w:p>
      <w:pPr>
        <w:spacing w:after="0"/>
        <w:ind w:left="0"/>
        <w:jc w:val="both"/>
      </w:pPr>
      <w:r>
        <w:rPr>
          <w:rFonts w:ascii="Times New Roman"/>
          <w:b w:val="false"/>
          <w:i w:val="false"/>
          <w:color w:val="000000"/>
          <w:sz w:val="28"/>
        </w:rPr>
        <w:t>
      формирования необходимых запасов яиц и яйцепродуктов на потребительском рынке.</w:t>
      </w:r>
    </w:p>
    <w:bookmarkEnd w:id="854"/>
    <w:bookmarkStart w:name="z1065" w:id="855"/>
    <w:p>
      <w:pPr>
        <w:spacing w:after="0"/>
        <w:ind w:left="0"/>
        <w:jc w:val="left"/>
      </w:pPr>
      <w:r>
        <w:rPr>
          <w:rFonts w:ascii="Times New Roman"/>
          <w:b/>
          <w:i w:val="false"/>
          <w:color w:val="000000"/>
        </w:rPr>
        <w:t xml:space="preserve"> IX. Прогнозный баланс спроса и предложения овоще-бахчевых культур и продуктов их переработки</w:t>
      </w:r>
    </w:p>
    <w:bookmarkEnd w:id="855"/>
    <w:bookmarkStart w:name="z1066" w:id="856"/>
    <w:p>
      <w:pPr>
        <w:spacing w:after="0"/>
        <w:ind w:left="0"/>
        <w:jc w:val="both"/>
      </w:pPr>
      <w:r>
        <w:rPr>
          <w:rFonts w:ascii="Times New Roman"/>
          <w:b w:val="false"/>
          <w:i w:val="false"/>
          <w:color w:val="000000"/>
          <w:sz w:val="28"/>
        </w:rPr>
        <w:t xml:space="preserve">
      Прогнозный баланс спроса и предложения овоще-бахчевых культур и продуктов их переработки отражает прогнозируемые ресурсы по источникам поступления и направлениям использования овоще-бахчевых культур и продуктов их переработки (коды 0702 00 000, 0703, 0704, 0705, 0706, 0707 00, 0708, 0709, 0710, 0711, 0712, 0713, 0807, 2001, 2002, 2004, 2005, 2009 ТН ВЭД ЕАЭС) в пересчете на сырые овоще-бахчевые культуры по соответствующим коэффициентам, указанным в </w:t>
      </w:r>
      <w:r>
        <w:rPr>
          <w:rFonts w:ascii="Times New Roman"/>
          <w:b w:val="false"/>
          <w:i w:val="false"/>
          <w:color w:val="000000"/>
          <w:sz w:val="28"/>
        </w:rPr>
        <w:t>приложении № 4</w:t>
      </w:r>
      <w:r>
        <w:rPr>
          <w:rFonts w:ascii="Times New Roman"/>
          <w:b w:val="false"/>
          <w:i w:val="false"/>
          <w:color w:val="000000"/>
          <w:sz w:val="28"/>
        </w:rPr>
        <w:t xml:space="preserve"> к настоящей методологии.</w:t>
      </w:r>
    </w:p>
    <w:bookmarkEnd w:id="856"/>
    <w:bookmarkStart w:name="z1067" w:id="857"/>
    <w:p>
      <w:pPr>
        <w:spacing w:after="0"/>
        <w:ind w:left="0"/>
        <w:jc w:val="both"/>
      </w:pPr>
      <w:r>
        <w:rPr>
          <w:rFonts w:ascii="Times New Roman"/>
          <w:b w:val="false"/>
          <w:i w:val="false"/>
          <w:color w:val="000000"/>
          <w:sz w:val="28"/>
        </w:rPr>
        <w:t xml:space="preserve">
      Данные за отчетный год по овощебахчевым культурам и продуктам их переработки рассчитываются в соответствии с методиками, утверждаемыми органами (службами) государственной статистики государств-членов, за исключением показателей "Ввоз" и "Вывоз" (позиций 3 и 6). Данные показатели рассчитываются по соответствующим коэффициентам, указанным в </w:t>
      </w:r>
      <w:r>
        <w:rPr>
          <w:rFonts w:ascii="Times New Roman"/>
          <w:b w:val="false"/>
          <w:i w:val="false"/>
          <w:color w:val="000000"/>
          <w:sz w:val="28"/>
        </w:rPr>
        <w:t>приложении № 4</w:t>
      </w:r>
      <w:r>
        <w:rPr>
          <w:rFonts w:ascii="Times New Roman"/>
          <w:b w:val="false"/>
          <w:i w:val="false"/>
          <w:color w:val="000000"/>
          <w:sz w:val="28"/>
        </w:rPr>
        <w:t xml:space="preserve"> к настоящей методологии.</w:t>
      </w:r>
    </w:p>
    <w:bookmarkEnd w:id="857"/>
    <w:bookmarkStart w:name="z1068" w:id="858"/>
    <w:p>
      <w:pPr>
        <w:spacing w:after="0"/>
        <w:ind w:left="0"/>
        <w:jc w:val="both"/>
      </w:pPr>
      <w:r>
        <w:rPr>
          <w:rFonts w:ascii="Times New Roman"/>
          <w:b w:val="false"/>
          <w:i w:val="false"/>
          <w:color w:val="000000"/>
          <w:sz w:val="28"/>
        </w:rPr>
        <w:t>
      Ресурсная часть (ресурсы) прогнозного баланса спроса и предложения овоще-бахчевых культур и продуктов их переработки включает в себя следующие позиции:</w:t>
      </w:r>
    </w:p>
    <w:bookmarkEnd w:id="8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993"/>
        <w:gridCol w:w="2252"/>
        <w:gridCol w:w="251"/>
        <w:gridCol w:w="335"/>
        <w:gridCol w:w="1297"/>
        <w:gridCol w:w="639"/>
        <w:gridCol w:w="2189"/>
        <w:gridCol w:w="83"/>
        <w:gridCol w:w="22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859"/>
          <w:p>
            <w:pPr>
              <w:spacing w:after="20"/>
              <w:ind w:left="20"/>
              <w:jc w:val="both"/>
            </w:pPr>
            <w:r>
              <w:rPr>
                <w:rFonts w:ascii="Times New Roman"/>
                <w:b w:val="false"/>
                <w:i w:val="false"/>
                <w:color w:val="000000"/>
                <w:sz w:val="20"/>
              </w:rPr>
              <w:t>
Наименование показателя</w:t>
            </w:r>
          </w:p>
          <w:bookmarkEnd w:id="8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(текущий)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860"/>
          <w:p>
            <w:pPr>
              <w:spacing w:after="20"/>
              <w:ind w:left="20"/>
              <w:jc w:val="both"/>
            </w:pPr>
            <w:r>
              <w:rPr>
                <w:rFonts w:ascii="Times New Roman"/>
                <w:b w:val="false"/>
                <w:i w:val="false"/>
                <w:color w:val="000000"/>
                <w:sz w:val="20"/>
              </w:rPr>
              <w:t>
1.</w:t>
            </w:r>
          </w:p>
          <w:bookmarkEnd w:id="8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1" w:id="861"/>
    <w:p>
      <w:pPr>
        <w:spacing w:after="0"/>
        <w:ind w:left="0"/>
        <w:jc w:val="both"/>
      </w:pPr>
      <w:r>
        <w:rPr>
          <w:rFonts w:ascii="Times New Roman"/>
          <w:b w:val="false"/>
          <w:i w:val="false"/>
          <w:color w:val="000000"/>
          <w:sz w:val="28"/>
        </w:rPr>
        <w:t>
      Позиция 1 включает в себя данные по запасам овоще-бахчевых культур у сельскохозяйственных производителей (в сельскохозяйственных организациях, крестьянских (фермерских) хозяйствах и хозяйствах населения), на предприятиях-изготовителях и других организациях.</w:t>
      </w:r>
    </w:p>
    <w:bookmarkEnd w:id="861"/>
    <w:bookmarkStart w:name="z1072" w:id="862"/>
    <w:p>
      <w:pPr>
        <w:spacing w:after="0"/>
        <w:ind w:left="0"/>
        <w:jc w:val="both"/>
      </w:pPr>
      <w:r>
        <w:rPr>
          <w:rFonts w:ascii="Times New Roman"/>
          <w:b w:val="false"/>
          <w:i w:val="false"/>
          <w:color w:val="000000"/>
          <w:sz w:val="28"/>
        </w:rPr>
        <w:t>
      Данные по запасам овоще-бахчевых культур на начало года переносятся из позиции 8 (из столбца за соответствующий предыдущий год).</w:t>
      </w:r>
    </w:p>
    <w:bookmarkEnd w:id="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4"/>
        <w:gridCol w:w="810"/>
        <w:gridCol w:w="7"/>
        <w:gridCol w:w="2160"/>
        <w:gridCol w:w="2668"/>
        <w:gridCol w:w="2160"/>
        <w:gridCol w:w="21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863"/>
          <w:p>
            <w:pPr>
              <w:spacing w:after="20"/>
              <w:ind w:left="20"/>
              <w:jc w:val="both"/>
            </w:pPr>
            <w:r>
              <w:rPr>
                <w:rFonts w:ascii="Times New Roman"/>
                <w:b w:val="false"/>
                <w:i w:val="false"/>
                <w:color w:val="000000"/>
                <w:sz w:val="20"/>
              </w:rPr>
              <w:t>
Наименование показателя</w:t>
            </w:r>
          </w:p>
          <w:bookmarkEnd w:id="863"/>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 </w:t>
            </w:r>
            <w:r>
              <w:br/>
            </w:r>
            <w:r>
              <w:rPr>
                <w:rFonts w:ascii="Times New Roman"/>
                <w:b w:val="false"/>
                <w:i w:val="false"/>
                <w:color w:val="000000"/>
                <w:sz w:val="20"/>
              </w:rPr>
              <w:t>(отчет)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(текущий)</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r>
              <w:br/>
            </w:r>
            <w:r>
              <w:rPr>
                <w:rFonts w:ascii="Times New Roman"/>
                <w:b w:val="false"/>
                <w:i w:val="false"/>
                <w:color w:val="000000"/>
                <w:sz w:val="20"/>
              </w:rPr>
              <w:t xml:space="preserve"> (прогноз)</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 </w:t>
            </w:r>
            <w:r>
              <w:br/>
            </w:r>
            <w:r>
              <w:rPr>
                <w:rFonts w:ascii="Times New Roman"/>
                <w:b w:val="false"/>
                <w:i w:val="false"/>
                <w:color w:val="000000"/>
                <w:sz w:val="20"/>
              </w:rPr>
              <w:t>(прогноз)</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864"/>
          <w:p>
            <w:pPr>
              <w:spacing w:after="20"/>
              <w:ind w:left="20"/>
              <w:jc w:val="both"/>
            </w:pPr>
            <w:r>
              <w:rPr>
                <w:rFonts w:ascii="Times New Roman"/>
                <w:b w:val="false"/>
                <w:i w:val="false"/>
                <w:color w:val="000000"/>
                <w:sz w:val="20"/>
              </w:rPr>
              <w:t>
2.</w:t>
            </w:r>
          </w:p>
          <w:bookmarkEnd w:id="864"/>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5" w:id="865"/>
    <w:p>
      <w:pPr>
        <w:spacing w:after="0"/>
        <w:ind w:left="0"/>
        <w:jc w:val="both"/>
      </w:pPr>
      <w:r>
        <w:rPr>
          <w:rFonts w:ascii="Times New Roman"/>
          <w:b w:val="false"/>
          <w:i w:val="false"/>
          <w:color w:val="000000"/>
          <w:sz w:val="28"/>
        </w:rPr>
        <w:t xml:space="preserve">
      В объем производства овоще-бахчевых культур (позиция 2) включается валовой сбор овоще-бахчевых культур в хозяйствах всех категорий: </w:t>
      </w:r>
    </w:p>
    <w:bookmarkEnd w:id="865"/>
    <w:bookmarkStart w:name="z1076" w:id="866"/>
    <w:p>
      <w:pPr>
        <w:spacing w:after="0"/>
        <w:ind w:left="0"/>
        <w:jc w:val="both"/>
      </w:pPr>
      <w:r>
        <w:rPr>
          <w:rFonts w:ascii="Times New Roman"/>
          <w:b w:val="false"/>
          <w:i w:val="false"/>
          <w:color w:val="000000"/>
          <w:sz w:val="28"/>
        </w:rPr>
        <w:t>
      в сельскохозяйственных организациях;</w:t>
      </w:r>
    </w:p>
    <w:bookmarkEnd w:id="866"/>
    <w:bookmarkStart w:name="z1077" w:id="867"/>
    <w:p>
      <w:pPr>
        <w:spacing w:after="0"/>
        <w:ind w:left="0"/>
        <w:jc w:val="both"/>
      </w:pPr>
      <w:r>
        <w:rPr>
          <w:rFonts w:ascii="Times New Roman"/>
          <w:b w:val="false"/>
          <w:i w:val="false"/>
          <w:color w:val="000000"/>
          <w:sz w:val="28"/>
        </w:rPr>
        <w:t>
      в крестьянских (фермерских) хозяйствах;</w:t>
      </w:r>
    </w:p>
    <w:bookmarkEnd w:id="867"/>
    <w:bookmarkStart w:name="z1078" w:id="868"/>
    <w:p>
      <w:pPr>
        <w:spacing w:after="0"/>
        <w:ind w:left="0"/>
        <w:jc w:val="both"/>
      </w:pPr>
      <w:r>
        <w:rPr>
          <w:rFonts w:ascii="Times New Roman"/>
          <w:b w:val="false"/>
          <w:i w:val="false"/>
          <w:color w:val="000000"/>
          <w:sz w:val="28"/>
        </w:rPr>
        <w:t>
      в хозяйствах населения.</w:t>
      </w:r>
    </w:p>
    <w:bookmarkEnd w:id="868"/>
    <w:bookmarkStart w:name="z1079" w:id="869"/>
    <w:p>
      <w:pPr>
        <w:spacing w:after="0"/>
        <w:ind w:left="0"/>
        <w:jc w:val="both"/>
      </w:pPr>
      <w:r>
        <w:rPr>
          <w:rFonts w:ascii="Times New Roman"/>
          <w:b w:val="false"/>
          <w:i w:val="false"/>
          <w:color w:val="000000"/>
          <w:sz w:val="28"/>
        </w:rPr>
        <w:t>
      Показатели валового сбора овоще-бахчевых культур на текущий год и 2 прогнозных года определяются в соответствии с ведомственными прогнозами, взаимоувязанными с государственными программами развития сельского хозяйства и отраслевыми программами развития растениеводства государств-членов. Ведомственные прогнозы могут:</w:t>
      </w:r>
    </w:p>
    <w:bookmarkEnd w:id="869"/>
    <w:bookmarkStart w:name="z1080" w:id="870"/>
    <w:p>
      <w:pPr>
        <w:spacing w:after="0"/>
        <w:ind w:left="0"/>
        <w:jc w:val="both"/>
      </w:pPr>
      <w:r>
        <w:rPr>
          <w:rFonts w:ascii="Times New Roman"/>
          <w:b w:val="false"/>
          <w:i w:val="false"/>
          <w:color w:val="000000"/>
          <w:sz w:val="28"/>
        </w:rPr>
        <w:t>
      содержать показатели по сбору овоще-бахчевых культур по видам;</w:t>
      </w:r>
    </w:p>
    <w:bookmarkEnd w:id="870"/>
    <w:bookmarkStart w:name="z1081" w:id="871"/>
    <w:p>
      <w:pPr>
        <w:spacing w:after="0"/>
        <w:ind w:left="0"/>
        <w:jc w:val="both"/>
      </w:pPr>
      <w:r>
        <w:rPr>
          <w:rFonts w:ascii="Times New Roman"/>
          <w:b w:val="false"/>
          <w:i w:val="false"/>
          <w:color w:val="000000"/>
          <w:sz w:val="28"/>
        </w:rPr>
        <w:t>
      включать в себя прогнозные данные о посевных площадях, урожайности и валовом сборе овоще-бахчевых культур;</w:t>
      </w:r>
    </w:p>
    <w:bookmarkEnd w:id="871"/>
    <w:bookmarkStart w:name="z1082" w:id="872"/>
    <w:p>
      <w:pPr>
        <w:spacing w:after="0"/>
        <w:ind w:left="0"/>
        <w:jc w:val="both"/>
      </w:pPr>
      <w:r>
        <w:rPr>
          <w:rFonts w:ascii="Times New Roman"/>
          <w:b w:val="false"/>
          <w:i w:val="false"/>
          <w:color w:val="000000"/>
          <w:sz w:val="28"/>
        </w:rPr>
        <w:t>
      определять прогнозируемый валовой сбор овоще-бахчевых культур (П</w:t>
      </w:r>
      <w:r>
        <w:rPr>
          <w:rFonts w:ascii="Times New Roman"/>
          <w:b w:val="false"/>
          <w:i w:val="false"/>
          <w:color w:val="000000"/>
          <w:vertAlign w:val="subscript"/>
        </w:rPr>
        <w:t>о</w:t>
      </w:r>
      <w:r>
        <w:rPr>
          <w:rFonts w:ascii="Times New Roman"/>
          <w:b w:val="false"/>
          <w:i w:val="false"/>
          <w:color w:val="000000"/>
          <w:sz w:val="28"/>
        </w:rPr>
        <w:t>) по формуле:</w:t>
      </w:r>
    </w:p>
    <w:bookmarkEnd w:id="872"/>
    <w:bookmarkStart w:name="z1083" w:id="873"/>
    <w:p>
      <w:pPr>
        <w:spacing w:after="0"/>
        <w:ind w:left="0"/>
        <w:jc w:val="both"/>
      </w:pPr>
      <w:r>
        <w:rPr>
          <w:rFonts w:ascii="Times New Roman"/>
          <w:b w:val="false"/>
          <w:i w:val="false"/>
          <w:color w:val="000000"/>
          <w:sz w:val="28"/>
        </w:rPr>
        <w:t>
      П</w:t>
      </w:r>
      <w:r>
        <w:rPr>
          <w:rFonts w:ascii="Times New Roman"/>
          <w:b w:val="false"/>
          <w:i w:val="false"/>
          <w:color w:val="000000"/>
          <w:vertAlign w:val="subscript"/>
        </w:rPr>
        <w:t xml:space="preserve">о </w:t>
      </w:r>
      <w:r>
        <w:rPr>
          <w:rFonts w:ascii="Times New Roman"/>
          <w:b w:val="false"/>
          <w:i w:val="false"/>
          <w:color w:val="000000"/>
          <w:sz w:val="28"/>
        </w:rPr>
        <w:t>= Р</w:t>
      </w:r>
      <w:r>
        <w:rPr>
          <w:rFonts w:ascii="Times New Roman"/>
          <w:b w:val="false"/>
          <w:i w:val="false"/>
          <w:color w:val="000000"/>
          <w:vertAlign w:val="subscript"/>
        </w:rPr>
        <w:t>о</w:t>
      </w:r>
      <w:r>
        <w:rPr>
          <w:rFonts w:ascii="Times New Roman"/>
          <w:b w:val="false"/>
          <w:i w:val="false"/>
          <w:color w:val="000000"/>
          <w:sz w:val="28"/>
        </w:rPr>
        <w:t>× У</w:t>
      </w:r>
      <w:r>
        <w:rPr>
          <w:rFonts w:ascii="Times New Roman"/>
          <w:b w:val="false"/>
          <w:i w:val="false"/>
          <w:color w:val="000000"/>
          <w:vertAlign w:val="subscript"/>
        </w:rPr>
        <w:t>о</w:t>
      </w:r>
      <w:r>
        <w:rPr>
          <w:rFonts w:ascii="Times New Roman"/>
          <w:b w:val="false"/>
          <w:i w:val="false"/>
          <w:color w:val="000000"/>
          <w:sz w:val="28"/>
        </w:rPr>
        <w:t>,</w:t>
      </w:r>
    </w:p>
    <w:bookmarkEnd w:id="873"/>
    <w:bookmarkStart w:name="z1084" w:id="874"/>
    <w:p>
      <w:pPr>
        <w:spacing w:after="0"/>
        <w:ind w:left="0"/>
        <w:jc w:val="both"/>
      </w:pPr>
      <w:r>
        <w:rPr>
          <w:rFonts w:ascii="Times New Roman"/>
          <w:b w:val="false"/>
          <w:i w:val="false"/>
          <w:color w:val="000000"/>
          <w:sz w:val="28"/>
        </w:rPr>
        <w:t>
      где:</w:t>
      </w:r>
    </w:p>
    <w:bookmarkEnd w:id="874"/>
    <w:bookmarkStart w:name="z1085" w:id="875"/>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о</w:t>
      </w:r>
      <w:r>
        <w:rPr>
          <w:rFonts w:ascii="Times New Roman"/>
          <w:b w:val="false"/>
          <w:i w:val="false"/>
          <w:color w:val="000000"/>
          <w:sz w:val="28"/>
        </w:rPr>
        <w:t xml:space="preserve"> – планируемая посевная площадь овоще-бахчевых культур;</w:t>
      </w:r>
    </w:p>
    <w:bookmarkEnd w:id="875"/>
    <w:bookmarkStart w:name="z1086" w:id="876"/>
    <w:p>
      <w:pPr>
        <w:spacing w:after="0"/>
        <w:ind w:left="0"/>
        <w:jc w:val="both"/>
      </w:pPr>
      <w:r>
        <w:rPr>
          <w:rFonts w:ascii="Times New Roman"/>
          <w:b w:val="false"/>
          <w:i w:val="false"/>
          <w:color w:val="000000"/>
          <w:sz w:val="28"/>
        </w:rPr>
        <w:t>
      У</w:t>
      </w:r>
      <w:r>
        <w:rPr>
          <w:rFonts w:ascii="Times New Roman"/>
          <w:b w:val="false"/>
          <w:i w:val="false"/>
          <w:color w:val="000000"/>
          <w:vertAlign w:val="subscript"/>
        </w:rPr>
        <w:t>о</w:t>
      </w:r>
      <w:r>
        <w:rPr>
          <w:rFonts w:ascii="Times New Roman"/>
          <w:b w:val="false"/>
          <w:i w:val="false"/>
          <w:color w:val="000000"/>
          <w:sz w:val="28"/>
        </w:rPr>
        <w:t xml:space="preserve"> – прогнозируемая урожайность овоще-бахчевых культур.</w:t>
      </w:r>
    </w:p>
    <w:bookmarkEnd w:id="876"/>
    <w:bookmarkStart w:name="z1087" w:id="877"/>
    <w:p>
      <w:pPr>
        <w:spacing w:after="0"/>
        <w:ind w:left="0"/>
        <w:jc w:val="both"/>
      </w:pPr>
      <w:r>
        <w:rPr>
          <w:rFonts w:ascii="Times New Roman"/>
          <w:b w:val="false"/>
          <w:i w:val="false"/>
          <w:color w:val="000000"/>
          <w:sz w:val="28"/>
        </w:rPr>
        <w:t>
      При расчете прогноза посевных площадей овоще-бахчевых культур также принимаются во внимание следующие факторы:</w:t>
      </w:r>
    </w:p>
    <w:bookmarkEnd w:id="877"/>
    <w:bookmarkStart w:name="z1088" w:id="878"/>
    <w:p>
      <w:pPr>
        <w:spacing w:after="0"/>
        <w:ind w:left="0"/>
        <w:jc w:val="both"/>
      </w:pPr>
      <w:r>
        <w:rPr>
          <w:rFonts w:ascii="Times New Roman"/>
          <w:b w:val="false"/>
          <w:i w:val="false"/>
          <w:color w:val="000000"/>
          <w:sz w:val="28"/>
        </w:rPr>
        <w:t>
      планируемый севооборот сельскохозяйственных культур;</w:t>
      </w:r>
    </w:p>
    <w:bookmarkEnd w:id="878"/>
    <w:bookmarkStart w:name="z1089" w:id="879"/>
    <w:p>
      <w:pPr>
        <w:spacing w:after="0"/>
        <w:ind w:left="0"/>
        <w:jc w:val="both"/>
      </w:pPr>
      <w:r>
        <w:rPr>
          <w:rFonts w:ascii="Times New Roman"/>
          <w:b w:val="false"/>
          <w:i w:val="false"/>
          <w:color w:val="000000"/>
          <w:sz w:val="28"/>
        </w:rPr>
        <w:t>
      предполагаемая трансформация земельных угодий, в том числе за счет распашки залежей;</w:t>
      </w:r>
    </w:p>
    <w:bookmarkEnd w:id="879"/>
    <w:bookmarkStart w:name="z1090" w:id="880"/>
    <w:p>
      <w:pPr>
        <w:spacing w:after="0"/>
        <w:ind w:left="0"/>
        <w:jc w:val="both"/>
      </w:pPr>
      <w:r>
        <w:rPr>
          <w:rFonts w:ascii="Times New Roman"/>
          <w:b w:val="false"/>
          <w:i w:val="false"/>
          <w:color w:val="000000"/>
          <w:sz w:val="28"/>
        </w:rPr>
        <w:t>
      крупные инвестиционные проекты по развитию производства овоще-бахчевых культур, реализуемые в рассматриваемом периоде;</w:t>
      </w:r>
    </w:p>
    <w:bookmarkEnd w:id="880"/>
    <w:bookmarkStart w:name="z1091" w:id="881"/>
    <w:p>
      <w:pPr>
        <w:spacing w:after="0"/>
        <w:ind w:left="0"/>
        <w:jc w:val="both"/>
      </w:pPr>
      <w:r>
        <w:rPr>
          <w:rFonts w:ascii="Times New Roman"/>
          <w:b w:val="false"/>
          <w:i w:val="false"/>
          <w:color w:val="000000"/>
          <w:sz w:val="28"/>
        </w:rPr>
        <w:t xml:space="preserve">
      конъюнктура национального и мирового рынков овоще-бахчевых </w:t>
      </w:r>
    </w:p>
    <w:bookmarkEnd w:id="881"/>
    <w:bookmarkStart w:name="z1092" w:id="882"/>
    <w:p>
      <w:pPr>
        <w:spacing w:after="0"/>
        <w:ind w:left="0"/>
        <w:jc w:val="both"/>
      </w:pPr>
      <w:r>
        <w:rPr>
          <w:rFonts w:ascii="Times New Roman"/>
          <w:b w:val="false"/>
          <w:i w:val="false"/>
          <w:color w:val="000000"/>
          <w:sz w:val="28"/>
        </w:rPr>
        <w:t>
      культур.</w:t>
      </w:r>
    </w:p>
    <w:bookmarkEnd w:id="882"/>
    <w:bookmarkStart w:name="z1093" w:id="883"/>
    <w:p>
      <w:pPr>
        <w:spacing w:after="0"/>
        <w:ind w:left="0"/>
        <w:jc w:val="both"/>
      </w:pPr>
      <w:r>
        <w:rPr>
          <w:rFonts w:ascii="Times New Roman"/>
          <w:b w:val="false"/>
          <w:i w:val="false"/>
          <w:color w:val="000000"/>
          <w:sz w:val="28"/>
        </w:rPr>
        <w:t>
      В случае отсутствия соответствующих ведомственных прогнозов показатели урожайности овоще-бахчевых культур прогнозируются с помощью методов экстраполяции на основе данных за предыдущие годы. При расчете прогноза урожайности овоще-бахчевых культур также принимаются во внимание следующие факторы:</w:t>
      </w:r>
    </w:p>
    <w:bookmarkEnd w:id="883"/>
    <w:bookmarkStart w:name="z1094" w:id="884"/>
    <w:p>
      <w:pPr>
        <w:spacing w:after="0"/>
        <w:ind w:left="0"/>
        <w:jc w:val="both"/>
      </w:pPr>
      <w:r>
        <w:rPr>
          <w:rFonts w:ascii="Times New Roman"/>
          <w:b w:val="false"/>
          <w:i w:val="false"/>
          <w:color w:val="000000"/>
          <w:sz w:val="28"/>
        </w:rPr>
        <w:t>
      планируемый уровень внесения удобрений;</w:t>
      </w:r>
    </w:p>
    <w:bookmarkEnd w:id="884"/>
    <w:bookmarkStart w:name="z1095" w:id="885"/>
    <w:p>
      <w:pPr>
        <w:spacing w:after="0"/>
        <w:ind w:left="0"/>
        <w:jc w:val="both"/>
      </w:pPr>
      <w:r>
        <w:rPr>
          <w:rFonts w:ascii="Times New Roman"/>
          <w:b w:val="false"/>
          <w:i w:val="false"/>
          <w:color w:val="000000"/>
          <w:sz w:val="28"/>
        </w:rPr>
        <w:t>
      качество семян овоще-бахчевых культур;</w:t>
      </w:r>
    </w:p>
    <w:bookmarkEnd w:id="885"/>
    <w:bookmarkStart w:name="z1096" w:id="886"/>
    <w:p>
      <w:pPr>
        <w:spacing w:after="0"/>
        <w:ind w:left="0"/>
        <w:jc w:val="both"/>
      </w:pPr>
      <w:r>
        <w:rPr>
          <w:rFonts w:ascii="Times New Roman"/>
          <w:b w:val="false"/>
          <w:i w:val="false"/>
          <w:color w:val="000000"/>
          <w:sz w:val="28"/>
        </w:rPr>
        <w:t>
      внедрение интенсивных технологий выращивания продукции растениеводства.</w:t>
      </w:r>
    </w:p>
    <w:bookmarkEnd w:id="886"/>
    <w:bookmarkStart w:name="z1097" w:id="887"/>
    <w:p>
      <w:pPr>
        <w:spacing w:after="0"/>
        <w:ind w:left="0"/>
        <w:jc w:val="both"/>
      </w:pPr>
      <w:r>
        <w:rPr>
          <w:rFonts w:ascii="Times New Roman"/>
          <w:b w:val="false"/>
          <w:i w:val="false"/>
          <w:color w:val="000000"/>
          <w:sz w:val="28"/>
        </w:rPr>
        <w:t>
      В целях повышения точности прогнозных оценок расчет валового сбора овоще-бахчевых культур может быть проведен отдельно по каждой культуре и категории хозяйств (с последующим суммированием) – в сельскохозяйственных организациях, в крестьянских (фермерских) хозяйствах и хозяйствах населения.</w:t>
      </w:r>
    </w:p>
    <w:bookmarkEnd w:id="8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602"/>
        <w:gridCol w:w="963"/>
        <w:gridCol w:w="964"/>
        <w:gridCol w:w="964"/>
        <w:gridCol w:w="9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888"/>
          <w:p>
            <w:pPr>
              <w:spacing w:after="20"/>
              <w:ind w:left="20"/>
              <w:jc w:val="both"/>
            </w:pPr>
            <w:r>
              <w:rPr>
                <w:rFonts w:ascii="Times New Roman"/>
                <w:b w:val="false"/>
                <w:i w:val="false"/>
                <w:color w:val="000000"/>
                <w:sz w:val="20"/>
              </w:rPr>
              <w:t>
Наименование показателя</w:t>
            </w:r>
          </w:p>
          <w:bookmarkEnd w:id="888"/>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(отчет)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(текущий)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889"/>
          <w:p>
            <w:pPr>
              <w:spacing w:after="20"/>
              <w:ind w:left="20"/>
              <w:jc w:val="both"/>
            </w:pPr>
            <w:r>
              <w:rPr>
                <w:rFonts w:ascii="Times New Roman"/>
                <w:b w:val="false"/>
                <w:i w:val="false"/>
                <w:color w:val="000000"/>
                <w:sz w:val="20"/>
              </w:rPr>
              <w:t>
3.</w:t>
            </w:r>
          </w:p>
          <w:bookmarkEnd w:id="889"/>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государств-членов: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(импорт)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7" w:id="890"/>
    <w:p>
      <w:pPr>
        <w:spacing w:after="0"/>
        <w:ind w:left="0"/>
        <w:jc w:val="both"/>
      </w:pPr>
      <w:r>
        <w:rPr>
          <w:rFonts w:ascii="Times New Roman"/>
          <w:b w:val="false"/>
          <w:i w:val="false"/>
          <w:color w:val="000000"/>
          <w:sz w:val="28"/>
        </w:rPr>
        <w:t>
      Позиция 3 отражает общий объем ввоза овоще-бахчевых культур и продуктов их переработки, в том числе из государств-членов (взаимная торговля) и импортные поставки овощебахчевых культур из третьих стран (внешняя торговля).</w:t>
      </w:r>
    </w:p>
    <w:bookmarkEnd w:id="890"/>
    <w:bookmarkStart w:name="z1108" w:id="891"/>
    <w:p>
      <w:pPr>
        <w:spacing w:after="0"/>
        <w:ind w:left="0"/>
        <w:jc w:val="both"/>
      </w:pPr>
      <w:r>
        <w:rPr>
          <w:rFonts w:ascii="Times New Roman"/>
          <w:b w:val="false"/>
          <w:i w:val="false"/>
          <w:color w:val="000000"/>
          <w:sz w:val="28"/>
        </w:rPr>
        <w:t>
      Показатели ввоза овоще-бахчевых культур и продуктов их переработки (ОВ</w:t>
      </w:r>
      <w:r>
        <w:rPr>
          <w:rFonts w:ascii="Times New Roman"/>
          <w:b w:val="false"/>
          <w:i w:val="false"/>
          <w:color w:val="000000"/>
          <w:vertAlign w:val="subscript"/>
        </w:rPr>
        <w:t>о</w:t>
      </w:r>
      <w:r>
        <w:rPr>
          <w:rFonts w:ascii="Times New Roman"/>
          <w:b w:val="false"/>
          <w:i w:val="false"/>
          <w:color w:val="000000"/>
          <w:sz w:val="28"/>
        </w:rPr>
        <w:t>) на текущий год и 2 прогнозных года определяются по формуле:</w:t>
      </w:r>
    </w:p>
    <w:bookmarkEnd w:id="891"/>
    <w:bookmarkStart w:name="z1109" w:id="892"/>
    <w:p>
      <w:pPr>
        <w:spacing w:after="0"/>
        <w:ind w:left="0"/>
        <w:jc w:val="both"/>
      </w:pPr>
      <w:r>
        <w:rPr>
          <w:rFonts w:ascii="Times New Roman"/>
          <w:b w:val="false"/>
          <w:i w:val="false"/>
          <w:color w:val="000000"/>
          <w:sz w:val="28"/>
        </w:rPr>
        <w:t>
      ОВ</w:t>
      </w:r>
      <w:r>
        <w:rPr>
          <w:rFonts w:ascii="Times New Roman"/>
          <w:b w:val="false"/>
          <w:i w:val="false"/>
          <w:color w:val="000000"/>
          <w:vertAlign w:val="subscript"/>
        </w:rPr>
        <w:t xml:space="preserve">о </w:t>
      </w:r>
      <w:r>
        <w:rPr>
          <w:rFonts w:ascii="Times New Roman"/>
          <w:b w:val="false"/>
          <w:i w:val="false"/>
          <w:color w:val="000000"/>
          <w:sz w:val="28"/>
        </w:rPr>
        <w:t>= ∑</w:t>
      </w:r>
      <w:r>
        <w:rPr>
          <w:rFonts w:ascii="Times New Roman"/>
          <w:b w:val="false"/>
          <w:i w:val="false"/>
          <w:color w:val="000000"/>
          <w:vertAlign w:val="subscript"/>
        </w:rPr>
        <w:t>k</w:t>
      </w:r>
      <w:r>
        <w:rPr>
          <w:rFonts w:ascii="Times New Roman"/>
          <w:b w:val="false"/>
          <w:i w:val="false"/>
          <w:color w:val="000000"/>
          <w:sz w:val="28"/>
        </w:rPr>
        <w:t xml:space="preserve"> В</w:t>
      </w:r>
      <w:r>
        <w:rPr>
          <w:rFonts w:ascii="Times New Roman"/>
          <w:b w:val="false"/>
          <w:i w:val="false"/>
          <w:color w:val="000000"/>
          <w:vertAlign w:val="subscript"/>
        </w:rPr>
        <w:t>о</w:t>
      </w:r>
      <w:r>
        <w:rPr>
          <w:rFonts w:ascii="Times New Roman"/>
          <w:b w:val="false"/>
          <w:i w:val="false"/>
          <w:color w:val="000000"/>
          <w:vertAlign w:val="subscript"/>
        </w:rPr>
        <w:t>k</w:t>
      </w:r>
      <w:r>
        <w:rPr>
          <w:rFonts w:ascii="Times New Roman"/>
          <w:b w:val="false"/>
          <w:i w:val="false"/>
          <w:color w:val="000000"/>
          <w:sz w:val="28"/>
        </w:rPr>
        <w:t xml:space="preserve"> + И</w:t>
      </w:r>
      <w:r>
        <w:rPr>
          <w:rFonts w:ascii="Times New Roman"/>
          <w:b w:val="false"/>
          <w:i w:val="false"/>
          <w:color w:val="000000"/>
          <w:vertAlign w:val="subscript"/>
        </w:rPr>
        <w:t>о</w:t>
      </w:r>
      <w:r>
        <w:rPr>
          <w:rFonts w:ascii="Times New Roman"/>
          <w:b w:val="false"/>
          <w:i w:val="false"/>
          <w:color w:val="000000"/>
          <w:sz w:val="28"/>
        </w:rPr>
        <w:t>,</w:t>
      </w:r>
    </w:p>
    <w:bookmarkEnd w:id="892"/>
    <w:bookmarkStart w:name="z1110" w:id="893"/>
    <w:p>
      <w:pPr>
        <w:spacing w:after="0"/>
        <w:ind w:left="0"/>
        <w:jc w:val="both"/>
      </w:pPr>
      <w:r>
        <w:rPr>
          <w:rFonts w:ascii="Times New Roman"/>
          <w:b w:val="false"/>
          <w:i w:val="false"/>
          <w:color w:val="000000"/>
          <w:sz w:val="28"/>
        </w:rPr>
        <w:t>
      где:</w:t>
      </w:r>
    </w:p>
    <w:bookmarkEnd w:id="893"/>
    <w:bookmarkStart w:name="z1111" w:id="894"/>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о</w:t>
      </w:r>
      <w:r>
        <w:rPr>
          <w:rFonts w:ascii="Times New Roman"/>
          <w:b w:val="false"/>
          <w:i w:val="false"/>
          <w:color w:val="000000"/>
          <w:vertAlign w:val="subscript"/>
        </w:rPr>
        <w:t>k</w:t>
      </w:r>
      <w:r>
        <w:rPr>
          <w:rFonts w:ascii="Times New Roman"/>
          <w:b w:val="false"/>
          <w:i w:val="false"/>
          <w:color w:val="000000"/>
          <w:vertAlign w:val="subscript"/>
        </w:rPr>
        <w:t> </w:t>
      </w:r>
      <w:r>
        <w:rPr>
          <w:rFonts w:ascii="Times New Roman"/>
          <w:b w:val="false"/>
          <w:i w:val="false"/>
          <w:color w:val="000000"/>
          <w:sz w:val="28"/>
        </w:rPr>
        <w:t>– прогноз ввоза овоще-бахчевых культур и продуктов их переработки из k-го государства-члена;</w:t>
      </w:r>
    </w:p>
    <w:bookmarkEnd w:id="894"/>
    <w:bookmarkStart w:name="z1112" w:id="895"/>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о</w:t>
      </w:r>
      <w:r>
        <w:rPr>
          <w:rFonts w:ascii="Times New Roman"/>
          <w:b w:val="false"/>
          <w:i w:val="false"/>
          <w:color w:val="000000"/>
          <w:sz w:val="28"/>
        </w:rPr>
        <w:t xml:space="preserve"> – импорт овоще-бахчевых культур и продуктов их переработки (внешняя торговля).</w:t>
      </w:r>
    </w:p>
    <w:bookmarkEnd w:id="895"/>
    <w:bookmarkStart w:name="z1113" w:id="896"/>
    <w:p>
      <w:pPr>
        <w:spacing w:after="0"/>
        <w:ind w:left="0"/>
        <w:jc w:val="both"/>
      </w:pPr>
      <w:r>
        <w:rPr>
          <w:rFonts w:ascii="Times New Roman"/>
          <w:b w:val="false"/>
          <w:i w:val="false"/>
          <w:color w:val="000000"/>
          <w:sz w:val="28"/>
        </w:rPr>
        <w:t>
      Прогнозы ввоза овоще-бахчевых культур и продуктов их переработки из государств-членов и импортных поставок овоще-бахчевых культур и продуктов их переработки могут определяться с применением методов экстраполяции на основе данных за предыдущие годы и экспертных методов. При расчете данного прогноза также принимаются во внимание следующие факторы:</w:t>
      </w:r>
    </w:p>
    <w:bookmarkEnd w:id="896"/>
    <w:bookmarkStart w:name="z1114" w:id="897"/>
    <w:p>
      <w:pPr>
        <w:spacing w:after="0"/>
        <w:ind w:left="0"/>
        <w:jc w:val="both"/>
      </w:pPr>
      <w:r>
        <w:rPr>
          <w:rFonts w:ascii="Times New Roman"/>
          <w:b w:val="false"/>
          <w:i w:val="false"/>
          <w:color w:val="000000"/>
          <w:sz w:val="28"/>
        </w:rPr>
        <w:t>
      прогнозируемые потребности государства-члена в овоще-бахчевых культурах и продуктах их переработки;</w:t>
      </w:r>
    </w:p>
    <w:bookmarkEnd w:id="897"/>
    <w:bookmarkStart w:name="z1115" w:id="898"/>
    <w:p>
      <w:pPr>
        <w:spacing w:after="0"/>
        <w:ind w:left="0"/>
        <w:jc w:val="both"/>
      </w:pPr>
      <w:r>
        <w:rPr>
          <w:rFonts w:ascii="Times New Roman"/>
          <w:b w:val="false"/>
          <w:i w:val="false"/>
          <w:color w:val="000000"/>
          <w:sz w:val="28"/>
        </w:rPr>
        <w:t>
      конъюнктура национального и мирового рынков овоще-бахчевых культур и продуктов их переработки, включая соотношение цен на овоще-бахчевые культуры и продукты их переработки на национальном рынке и у основных государств – поставщиков овоще-бахчевых культур и продуктов их переработки.</w:t>
      </w:r>
    </w:p>
    <w:bookmarkEnd w:id="8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7"/>
        <w:gridCol w:w="581"/>
        <w:gridCol w:w="2325"/>
        <w:gridCol w:w="280"/>
        <w:gridCol w:w="400"/>
        <w:gridCol w:w="1951"/>
        <w:gridCol w:w="2353"/>
        <w:gridCol w:w="23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899"/>
          <w:p>
            <w:pPr>
              <w:spacing w:after="20"/>
              <w:ind w:left="20"/>
              <w:jc w:val="both"/>
            </w:pPr>
            <w:r>
              <w:rPr>
                <w:rFonts w:ascii="Times New Roman"/>
                <w:b w:val="false"/>
                <w:i w:val="false"/>
                <w:color w:val="000000"/>
                <w:sz w:val="20"/>
              </w:rPr>
              <w:t>
Наименование показателя</w:t>
            </w:r>
          </w:p>
          <w:bookmarkEnd w:id="8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(текущий)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900"/>
          <w:p>
            <w:pPr>
              <w:spacing w:after="20"/>
              <w:ind w:left="20"/>
              <w:jc w:val="both"/>
            </w:pPr>
            <w:r>
              <w:rPr>
                <w:rFonts w:ascii="Times New Roman"/>
                <w:b w:val="false"/>
                <w:i w:val="false"/>
                <w:color w:val="000000"/>
                <w:sz w:val="20"/>
              </w:rPr>
              <w:t>
4.</w:t>
            </w:r>
          </w:p>
          <w:bookmarkEnd w:id="9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8" w:id="901"/>
    <w:p>
      <w:pPr>
        <w:spacing w:after="0"/>
        <w:ind w:left="0"/>
        <w:jc w:val="both"/>
      </w:pPr>
      <w:r>
        <w:rPr>
          <w:rFonts w:ascii="Times New Roman"/>
          <w:b w:val="false"/>
          <w:i w:val="false"/>
          <w:color w:val="000000"/>
          <w:sz w:val="28"/>
        </w:rPr>
        <w:t>
      Итог по ресурсной части (ресурсам) прогнозного баланса спроса и предложения овоще-бахчевых культур и продуктов их переработки (Рес</w:t>
      </w:r>
      <w:r>
        <w:rPr>
          <w:rFonts w:ascii="Times New Roman"/>
          <w:b w:val="false"/>
          <w:i w:val="false"/>
          <w:color w:val="000000"/>
          <w:vertAlign w:val="subscript"/>
        </w:rPr>
        <w:t>о</w:t>
      </w:r>
      <w:r>
        <w:rPr>
          <w:rFonts w:ascii="Times New Roman"/>
          <w:b w:val="false"/>
          <w:i w:val="false"/>
          <w:color w:val="000000"/>
          <w:sz w:val="28"/>
        </w:rPr>
        <w:t>) определяется по формуле:</w:t>
      </w:r>
    </w:p>
    <w:bookmarkEnd w:id="901"/>
    <w:bookmarkStart w:name="z1119" w:id="902"/>
    <w:p>
      <w:pPr>
        <w:spacing w:after="0"/>
        <w:ind w:left="0"/>
        <w:jc w:val="both"/>
      </w:pPr>
      <w:r>
        <w:rPr>
          <w:rFonts w:ascii="Times New Roman"/>
          <w:b w:val="false"/>
          <w:i w:val="false"/>
          <w:color w:val="000000"/>
          <w:sz w:val="28"/>
        </w:rPr>
        <w:t>
      Рес</w:t>
      </w:r>
      <w:r>
        <w:rPr>
          <w:rFonts w:ascii="Times New Roman"/>
          <w:b w:val="false"/>
          <w:i w:val="false"/>
          <w:color w:val="000000"/>
          <w:vertAlign w:val="subscript"/>
        </w:rPr>
        <w:t>о</w:t>
      </w:r>
      <w:r>
        <w:rPr>
          <w:rFonts w:ascii="Times New Roman"/>
          <w:b w:val="false"/>
          <w:i w:val="false"/>
          <w:color w:val="000000"/>
          <w:sz w:val="28"/>
        </w:rPr>
        <w:t xml:space="preserve"> = Зн</w:t>
      </w:r>
      <w:r>
        <w:rPr>
          <w:rFonts w:ascii="Times New Roman"/>
          <w:b w:val="false"/>
          <w:i w:val="false"/>
          <w:color w:val="000000"/>
          <w:vertAlign w:val="subscript"/>
        </w:rPr>
        <w:t>о</w:t>
      </w:r>
      <w:r>
        <w:rPr>
          <w:rFonts w:ascii="Times New Roman"/>
          <w:b w:val="false"/>
          <w:i w:val="false"/>
          <w:color w:val="000000"/>
          <w:sz w:val="28"/>
        </w:rPr>
        <w:t xml:space="preserve"> + П</w:t>
      </w:r>
      <w:r>
        <w:rPr>
          <w:rFonts w:ascii="Times New Roman"/>
          <w:b w:val="false"/>
          <w:i w:val="false"/>
          <w:color w:val="000000"/>
          <w:vertAlign w:val="subscript"/>
        </w:rPr>
        <w:t>о</w:t>
      </w:r>
      <w:r>
        <w:rPr>
          <w:rFonts w:ascii="Times New Roman"/>
          <w:b w:val="false"/>
          <w:i w:val="false"/>
          <w:color w:val="000000"/>
          <w:sz w:val="28"/>
        </w:rPr>
        <w:t xml:space="preserve"> + В</w:t>
      </w:r>
      <w:r>
        <w:rPr>
          <w:rFonts w:ascii="Times New Roman"/>
          <w:b w:val="false"/>
          <w:i w:val="false"/>
          <w:color w:val="000000"/>
          <w:vertAlign w:val="subscript"/>
        </w:rPr>
        <w:t>о</w:t>
      </w:r>
      <w:r>
        <w:rPr>
          <w:rFonts w:ascii="Times New Roman"/>
          <w:b w:val="false"/>
          <w:i w:val="false"/>
          <w:color w:val="000000"/>
          <w:sz w:val="28"/>
        </w:rPr>
        <w:t xml:space="preserve"> + И</w:t>
      </w:r>
      <w:r>
        <w:rPr>
          <w:rFonts w:ascii="Times New Roman"/>
          <w:b w:val="false"/>
          <w:i w:val="false"/>
          <w:color w:val="000000"/>
          <w:vertAlign w:val="subscript"/>
        </w:rPr>
        <w:t>о</w:t>
      </w:r>
      <w:r>
        <w:rPr>
          <w:rFonts w:ascii="Times New Roman"/>
          <w:b w:val="false"/>
          <w:i w:val="false"/>
          <w:color w:val="000000"/>
          <w:sz w:val="28"/>
        </w:rPr>
        <w:t>,</w:t>
      </w:r>
    </w:p>
    <w:bookmarkEnd w:id="902"/>
    <w:bookmarkStart w:name="z1120" w:id="903"/>
    <w:p>
      <w:pPr>
        <w:spacing w:after="0"/>
        <w:ind w:left="0"/>
        <w:jc w:val="both"/>
      </w:pPr>
      <w:r>
        <w:rPr>
          <w:rFonts w:ascii="Times New Roman"/>
          <w:b w:val="false"/>
          <w:i w:val="false"/>
          <w:color w:val="000000"/>
          <w:sz w:val="28"/>
        </w:rPr>
        <w:t>
      где:</w:t>
      </w:r>
    </w:p>
    <w:bookmarkEnd w:id="903"/>
    <w:bookmarkStart w:name="z1121" w:id="904"/>
    <w:p>
      <w:pPr>
        <w:spacing w:after="0"/>
        <w:ind w:left="0"/>
        <w:jc w:val="both"/>
      </w:pPr>
      <w:r>
        <w:rPr>
          <w:rFonts w:ascii="Times New Roman"/>
          <w:b w:val="false"/>
          <w:i w:val="false"/>
          <w:color w:val="000000"/>
          <w:sz w:val="28"/>
        </w:rPr>
        <w:t>
      Зн</w:t>
      </w:r>
      <w:r>
        <w:rPr>
          <w:rFonts w:ascii="Times New Roman"/>
          <w:b w:val="false"/>
          <w:i w:val="false"/>
          <w:color w:val="000000"/>
          <w:vertAlign w:val="subscript"/>
        </w:rPr>
        <w:t>о</w:t>
      </w:r>
      <w:r>
        <w:rPr>
          <w:rFonts w:ascii="Times New Roman"/>
          <w:b w:val="false"/>
          <w:i w:val="false"/>
          <w:color w:val="000000"/>
          <w:sz w:val="28"/>
        </w:rPr>
        <w:t xml:space="preserve"> – запасы овоще-бахчевых культур на начало года;</w:t>
      </w:r>
    </w:p>
    <w:bookmarkEnd w:id="904"/>
    <w:bookmarkStart w:name="z1122" w:id="905"/>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о</w:t>
      </w:r>
      <w:r>
        <w:rPr>
          <w:rFonts w:ascii="Times New Roman"/>
          <w:b w:val="false"/>
          <w:i w:val="false"/>
          <w:color w:val="000000"/>
          <w:sz w:val="28"/>
        </w:rPr>
        <w:t xml:space="preserve"> – производство овоще-бахчевых культур;</w:t>
      </w:r>
    </w:p>
    <w:bookmarkEnd w:id="905"/>
    <w:bookmarkStart w:name="z1123" w:id="906"/>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о</w:t>
      </w:r>
      <w:r>
        <w:rPr>
          <w:rFonts w:ascii="Times New Roman"/>
          <w:b w:val="false"/>
          <w:i w:val="false"/>
          <w:color w:val="000000"/>
          <w:sz w:val="28"/>
        </w:rPr>
        <w:t xml:space="preserve"> – ввоз овоще-бахчевых культур и продуктов их переработки из государств-членов; </w:t>
      </w:r>
    </w:p>
    <w:bookmarkEnd w:id="906"/>
    <w:bookmarkStart w:name="z1124" w:id="907"/>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о</w:t>
      </w:r>
      <w:r>
        <w:rPr>
          <w:rFonts w:ascii="Times New Roman"/>
          <w:b w:val="false"/>
          <w:i w:val="false"/>
          <w:color w:val="000000"/>
          <w:sz w:val="28"/>
        </w:rPr>
        <w:t xml:space="preserve"> – импорт овоще-бахчевых культур и продуктов их переработки (внешняя торговля). </w:t>
      </w:r>
    </w:p>
    <w:bookmarkEnd w:id="907"/>
    <w:bookmarkStart w:name="z1125" w:id="908"/>
    <w:p>
      <w:pPr>
        <w:spacing w:after="0"/>
        <w:ind w:left="0"/>
        <w:jc w:val="both"/>
      </w:pPr>
      <w:r>
        <w:rPr>
          <w:rFonts w:ascii="Times New Roman"/>
          <w:b w:val="false"/>
          <w:i w:val="false"/>
          <w:color w:val="000000"/>
          <w:sz w:val="28"/>
        </w:rPr>
        <w:t>
      Распределительная часть (использование ресурсов) прогнозных балансов спроса и предложения овоще-бахчевых культур и продуктов их переработки включает в себя следующие позиции:</w:t>
      </w:r>
    </w:p>
    <w:bookmarkEnd w:id="9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519"/>
        <w:gridCol w:w="2006"/>
        <w:gridCol w:w="2006"/>
        <w:gridCol w:w="2007"/>
        <w:gridCol w:w="20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909"/>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909"/>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910"/>
          <w:p>
            <w:pPr>
              <w:spacing w:after="20"/>
              <w:ind w:left="20"/>
              <w:jc w:val="both"/>
            </w:pPr>
            <w:r>
              <w:rPr>
                <w:rFonts w:ascii="Times New Roman"/>
                <w:b w:val="false"/>
                <w:i w:val="false"/>
                <w:color w:val="000000"/>
                <w:sz w:val="20"/>
              </w:rPr>
              <w:t>
5.</w:t>
            </w:r>
          </w:p>
          <w:bookmarkEnd w:id="910"/>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на продовольственные цели</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r>
              <w:br/>
            </w:r>
            <w:r>
              <w:rPr>
                <w:rFonts w:ascii="Times New Roman"/>
                <w:b w:val="false"/>
                <w:i w:val="false"/>
                <w:color w:val="000000"/>
                <w:sz w:val="20"/>
              </w:rPr>
              <w:t>
 личное потребление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1" w:id="911"/>
    <w:p>
      <w:pPr>
        <w:spacing w:after="0"/>
        <w:ind w:left="0"/>
        <w:jc w:val="both"/>
      </w:pPr>
      <w:r>
        <w:rPr>
          <w:rFonts w:ascii="Times New Roman"/>
          <w:b w:val="false"/>
          <w:i w:val="false"/>
          <w:color w:val="000000"/>
          <w:sz w:val="28"/>
        </w:rPr>
        <w:t>
      Позиция 5 включает в себя данные по расходу овоще-бахчевых культур на переработку на продовольственные цели, данные по потерям и личному потреблению.</w:t>
      </w:r>
    </w:p>
    <w:bookmarkEnd w:id="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519"/>
        <w:gridCol w:w="2006"/>
        <w:gridCol w:w="2006"/>
        <w:gridCol w:w="2007"/>
        <w:gridCol w:w="20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912"/>
          <w:p>
            <w:pPr>
              <w:spacing w:after="20"/>
              <w:ind w:left="20"/>
              <w:jc w:val="both"/>
            </w:pPr>
            <w:r>
              <w:rPr>
                <w:rFonts w:ascii="Times New Roman"/>
                <w:b w:val="false"/>
                <w:i w:val="false"/>
                <w:color w:val="000000"/>
                <w:sz w:val="20"/>
              </w:rPr>
              <w:t>
Наименование показателя</w:t>
            </w:r>
          </w:p>
          <w:bookmarkEnd w:id="912"/>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(отчет)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(текущий)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913"/>
          <w:p>
            <w:pPr>
              <w:spacing w:after="20"/>
              <w:ind w:left="20"/>
              <w:jc w:val="both"/>
            </w:pPr>
            <w:r>
              <w:rPr>
                <w:rFonts w:ascii="Times New Roman"/>
                <w:b w:val="false"/>
                <w:i w:val="false"/>
                <w:color w:val="000000"/>
                <w:sz w:val="20"/>
              </w:rPr>
              <w:t>
5.</w:t>
            </w:r>
          </w:p>
          <w:bookmarkEnd w:id="913"/>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на продовольственные цели</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6" w:id="914"/>
    <w:p>
      <w:pPr>
        <w:spacing w:after="0"/>
        <w:ind w:left="0"/>
        <w:jc w:val="both"/>
      </w:pPr>
      <w:r>
        <w:rPr>
          <w:rFonts w:ascii="Times New Roman"/>
          <w:b w:val="false"/>
          <w:i w:val="false"/>
          <w:color w:val="000000"/>
          <w:sz w:val="28"/>
        </w:rPr>
        <w:t xml:space="preserve">
      Субпозиция "потери" позиции 5 включает в себя данные по потерям овоще-бахчевых культур на всех стадиях от производства до реализации (по потерям сельскохозяйственных производителей, предприятий-изготовителей, организаций торговли и других организаций). </w:t>
      </w:r>
    </w:p>
    <w:bookmarkEnd w:id="9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5"/>
        <w:gridCol w:w="2513"/>
        <w:gridCol w:w="2006"/>
        <w:gridCol w:w="2007"/>
        <w:gridCol w:w="2007"/>
        <w:gridCol w:w="20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915"/>
          <w:p>
            <w:pPr>
              <w:spacing w:after="20"/>
              <w:ind w:left="20"/>
              <w:jc w:val="both"/>
            </w:pPr>
            <w:r>
              <w:rPr>
                <w:rFonts w:ascii="Times New Roman"/>
                <w:b w:val="false"/>
                <w:i w:val="false"/>
                <w:color w:val="000000"/>
                <w:sz w:val="20"/>
              </w:rPr>
              <w:t>
Наименование показателя</w:t>
            </w:r>
          </w:p>
          <w:bookmarkEnd w:id="915"/>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(отчет)</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(текущий)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916"/>
          <w:p>
            <w:pPr>
              <w:spacing w:after="20"/>
              <w:ind w:left="20"/>
              <w:jc w:val="both"/>
            </w:pPr>
            <w:r>
              <w:rPr>
                <w:rFonts w:ascii="Times New Roman"/>
                <w:b w:val="false"/>
                <w:i w:val="false"/>
                <w:color w:val="000000"/>
                <w:sz w:val="20"/>
              </w:rPr>
              <w:t>
5.</w:t>
            </w:r>
          </w:p>
          <w:bookmarkEnd w:id="9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1" w:id="917"/>
    <w:p>
      <w:pPr>
        <w:spacing w:after="0"/>
        <w:ind w:left="0"/>
        <w:jc w:val="both"/>
      </w:pPr>
      <w:r>
        <w:rPr>
          <w:rFonts w:ascii="Times New Roman"/>
          <w:b w:val="false"/>
          <w:i w:val="false"/>
          <w:color w:val="000000"/>
          <w:sz w:val="28"/>
        </w:rPr>
        <w:t>
      Прогноз потерь рассчитывается с учетом их среднего удельного веса в ресурсах за последние 3 года и планируемых мероприятий государств-членов по снижению потерь овоще-бахчевых культур.</w:t>
      </w:r>
    </w:p>
    <w:bookmarkEnd w:id="9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5"/>
        <w:gridCol w:w="2513"/>
        <w:gridCol w:w="2006"/>
        <w:gridCol w:w="2007"/>
        <w:gridCol w:w="2007"/>
        <w:gridCol w:w="20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918"/>
          <w:p>
            <w:pPr>
              <w:spacing w:after="20"/>
              <w:ind w:left="20"/>
              <w:jc w:val="both"/>
            </w:pPr>
            <w:r>
              <w:rPr>
                <w:rFonts w:ascii="Times New Roman"/>
                <w:b w:val="false"/>
                <w:i w:val="false"/>
                <w:color w:val="000000"/>
                <w:sz w:val="20"/>
              </w:rPr>
              <w:t>
Наименование показателя</w:t>
            </w:r>
          </w:p>
          <w:bookmarkEnd w:id="918"/>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(отчет)</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(текущий)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919"/>
          <w:p>
            <w:pPr>
              <w:spacing w:after="20"/>
              <w:ind w:left="20"/>
              <w:jc w:val="both"/>
            </w:pPr>
            <w:r>
              <w:rPr>
                <w:rFonts w:ascii="Times New Roman"/>
                <w:b w:val="false"/>
                <w:i w:val="false"/>
                <w:color w:val="000000"/>
                <w:sz w:val="20"/>
              </w:rPr>
              <w:t>
5.</w:t>
            </w:r>
          </w:p>
          <w:bookmarkEnd w:id="9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личное потребление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6" w:id="920"/>
    <w:p>
      <w:pPr>
        <w:spacing w:after="0"/>
        <w:ind w:left="0"/>
        <w:jc w:val="both"/>
      </w:pPr>
      <w:r>
        <w:rPr>
          <w:rFonts w:ascii="Times New Roman"/>
          <w:b w:val="false"/>
          <w:i w:val="false"/>
          <w:color w:val="000000"/>
          <w:sz w:val="28"/>
        </w:rPr>
        <w:t xml:space="preserve">
      В состав фонда личного потребления (субпозиция "личное потребление" позиции 5) включаются данные по овоще-бахчевым культурам, которые поступают в домашние хозяйства в сыром виде, и не включаются данные по овоще-бахчевым культурам, потребляемым в переработанном виде. </w:t>
      </w:r>
    </w:p>
    <w:bookmarkEnd w:id="920"/>
    <w:bookmarkStart w:name="z1147" w:id="921"/>
    <w:p>
      <w:pPr>
        <w:spacing w:after="0"/>
        <w:ind w:left="0"/>
        <w:jc w:val="both"/>
      </w:pPr>
      <w:r>
        <w:rPr>
          <w:rFonts w:ascii="Times New Roman"/>
          <w:b w:val="false"/>
          <w:i w:val="false"/>
          <w:color w:val="000000"/>
          <w:sz w:val="28"/>
        </w:rPr>
        <w:t>
      Показатели личного потребления овоще-бахчевых культур на текущий год и 2 прогнозных года могут быть определены как среднее значение за последние 3 года.</w:t>
      </w:r>
    </w:p>
    <w:bookmarkEnd w:id="9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602"/>
        <w:gridCol w:w="963"/>
        <w:gridCol w:w="964"/>
        <w:gridCol w:w="964"/>
        <w:gridCol w:w="9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922"/>
          <w:p>
            <w:pPr>
              <w:spacing w:after="20"/>
              <w:ind w:left="20"/>
              <w:jc w:val="both"/>
            </w:pPr>
            <w:r>
              <w:rPr>
                <w:rFonts w:ascii="Times New Roman"/>
                <w:b w:val="false"/>
                <w:i w:val="false"/>
                <w:color w:val="000000"/>
                <w:sz w:val="20"/>
              </w:rPr>
              <w:t>
Наименование показателя</w:t>
            </w:r>
          </w:p>
          <w:bookmarkEnd w:id="922"/>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(отчет)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(текущий)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923"/>
          <w:p>
            <w:pPr>
              <w:spacing w:after="20"/>
              <w:ind w:left="20"/>
              <w:jc w:val="both"/>
            </w:pPr>
            <w:r>
              <w:rPr>
                <w:rFonts w:ascii="Times New Roman"/>
                <w:b w:val="false"/>
                <w:i w:val="false"/>
                <w:color w:val="000000"/>
                <w:sz w:val="20"/>
              </w:rPr>
              <w:t>
6.</w:t>
            </w:r>
          </w:p>
          <w:bookmarkEnd w:id="923"/>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государства-члены: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(экспорт)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7" w:id="924"/>
    <w:p>
      <w:pPr>
        <w:spacing w:after="0"/>
        <w:ind w:left="0"/>
        <w:jc w:val="both"/>
      </w:pPr>
      <w:r>
        <w:rPr>
          <w:rFonts w:ascii="Times New Roman"/>
          <w:b w:val="false"/>
          <w:i w:val="false"/>
          <w:color w:val="000000"/>
          <w:sz w:val="28"/>
        </w:rPr>
        <w:t>
      Позиция 6 отражает общий объем вывоза овоще-бахчевых культур и продуктов их переработки, в том числе в государства-члены (взаимная торговля) и экспортные поставки овоще-бахчевых культур и продуктов их переработки в третьи страны (внешняя торговля).</w:t>
      </w:r>
    </w:p>
    <w:bookmarkEnd w:id="924"/>
    <w:bookmarkStart w:name="z1158" w:id="925"/>
    <w:p>
      <w:pPr>
        <w:spacing w:after="0"/>
        <w:ind w:left="0"/>
        <w:jc w:val="both"/>
      </w:pPr>
      <w:r>
        <w:rPr>
          <w:rFonts w:ascii="Times New Roman"/>
          <w:b w:val="false"/>
          <w:i w:val="false"/>
          <w:color w:val="000000"/>
          <w:sz w:val="28"/>
        </w:rPr>
        <w:t>
      Показатели вывоза овоще-бахчевых культур и продуктов их переработки (ОВВ</w:t>
      </w:r>
      <w:r>
        <w:rPr>
          <w:rFonts w:ascii="Times New Roman"/>
          <w:b w:val="false"/>
          <w:i w:val="false"/>
          <w:color w:val="000000"/>
          <w:vertAlign w:val="subscript"/>
        </w:rPr>
        <w:t>о</w:t>
      </w:r>
      <w:r>
        <w:rPr>
          <w:rFonts w:ascii="Times New Roman"/>
          <w:b w:val="false"/>
          <w:i w:val="false"/>
          <w:color w:val="000000"/>
          <w:sz w:val="28"/>
        </w:rPr>
        <w:t>) на текущий год и 2 прогнозных года определяются по формуле:</w:t>
      </w:r>
    </w:p>
    <w:bookmarkEnd w:id="925"/>
    <w:bookmarkStart w:name="z1159" w:id="926"/>
    <w:p>
      <w:pPr>
        <w:spacing w:after="0"/>
        <w:ind w:left="0"/>
        <w:jc w:val="both"/>
      </w:pPr>
      <w:r>
        <w:rPr>
          <w:rFonts w:ascii="Times New Roman"/>
          <w:b w:val="false"/>
          <w:i w:val="false"/>
          <w:color w:val="000000"/>
          <w:sz w:val="28"/>
        </w:rPr>
        <w:t>
      ОВВ</w:t>
      </w:r>
      <w:r>
        <w:rPr>
          <w:rFonts w:ascii="Times New Roman"/>
          <w:b w:val="false"/>
          <w:i w:val="false"/>
          <w:color w:val="000000"/>
          <w:vertAlign w:val="subscript"/>
        </w:rPr>
        <w:t xml:space="preserve">о </w:t>
      </w:r>
      <w:r>
        <w:rPr>
          <w:rFonts w:ascii="Times New Roman"/>
          <w:b w:val="false"/>
          <w:i w:val="false"/>
          <w:color w:val="000000"/>
          <w:sz w:val="28"/>
        </w:rPr>
        <w:t>= ∑</w:t>
      </w:r>
      <w:r>
        <w:rPr>
          <w:rFonts w:ascii="Times New Roman"/>
          <w:b w:val="false"/>
          <w:i w:val="false"/>
          <w:color w:val="000000"/>
          <w:vertAlign w:val="subscript"/>
        </w:rPr>
        <w:t>k</w:t>
      </w:r>
      <w:r>
        <w:rPr>
          <w:rFonts w:ascii="Times New Roman"/>
          <w:b w:val="false"/>
          <w:i w:val="false"/>
          <w:color w:val="000000"/>
          <w:sz w:val="28"/>
        </w:rPr>
        <w:t xml:space="preserve"> ВВ</w:t>
      </w:r>
      <w:r>
        <w:rPr>
          <w:rFonts w:ascii="Times New Roman"/>
          <w:b w:val="false"/>
          <w:i w:val="false"/>
          <w:color w:val="000000"/>
          <w:vertAlign w:val="subscript"/>
        </w:rPr>
        <w:t>о</w:t>
      </w:r>
      <w:r>
        <w:rPr>
          <w:rFonts w:ascii="Times New Roman"/>
          <w:b w:val="false"/>
          <w:i w:val="false"/>
          <w:color w:val="000000"/>
          <w:vertAlign w:val="subscript"/>
        </w:rPr>
        <w:t>k</w:t>
      </w:r>
      <w:r>
        <w:rPr>
          <w:rFonts w:ascii="Times New Roman"/>
          <w:b w:val="false"/>
          <w:i w:val="false"/>
          <w:color w:val="000000"/>
          <w:vertAlign w:val="subscript"/>
        </w:rPr>
        <w:t xml:space="preserve"> </w:t>
      </w:r>
      <w:r>
        <w:rPr>
          <w:rFonts w:ascii="Times New Roman"/>
          <w:b w:val="false"/>
          <w:i w:val="false"/>
          <w:color w:val="000000"/>
          <w:sz w:val="28"/>
        </w:rPr>
        <w:t>+ Э</w:t>
      </w:r>
      <w:r>
        <w:rPr>
          <w:rFonts w:ascii="Times New Roman"/>
          <w:b w:val="false"/>
          <w:i w:val="false"/>
          <w:color w:val="000000"/>
          <w:vertAlign w:val="subscript"/>
        </w:rPr>
        <w:t>о</w:t>
      </w:r>
      <w:r>
        <w:rPr>
          <w:rFonts w:ascii="Times New Roman"/>
          <w:b w:val="false"/>
          <w:i w:val="false"/>
          <w:color w:val="000000"/>
          <w:sz w:val="28"/>
        </w:rPr>
        <w:t>,</w:t>
      </w:r>
    </w:p>
    <w:bookmarkEnd w:id="926"/>
    <w:bookmarkStart w:name="z1160" w:id="927"/>
    <w:p>
      <w:pPr>
        <w:spacing w:after="0"/>
        <w:ind w:left="0"/>
        <w:jc w:val="both"/>
      </w:pPr>
      <w:r>
        <w:rPr>
          <w:rFonts w:ascii="Times New Roman"/>
          <w:b w:val="false"/>
          <w:i w:val="false"/>
          <w:color w:val="000000"/>
          <w:sz w:val="28"/>
        </w:rPr>
        <w:t>
      где:</w:t>
      </w:r>
    </w:p>
    <w:bookmarkEnd w:id="927"/>
    <w:bookmarkStart w:name="z1161" w:id="928"/>
    <w:p>
      <w:pPr>
        <w:spacing w:after="0"/>
        <w:ind w:left="0"/>
        <w:jc w:val="both"/>
      </w:pPr>
      <w:r>
        <w:rPr>
          <w:rFonts w:ascii="Times New Roman"/>
          <w:b w:val="false"/>
          <w:i w:val="false"/>
          <w:color w:val="000000"/>
          <w:sz w:val="28"/>
        </w:rPr>
        <w:t>
      ВВ</w:t>
      </w:r>
      <w:r>
        <w:rPr>
          <w:rFonts w:ascii="Times New Roman"/>
          <w:b w:val="false"/>
          <w:i w:val="false"/>
          <w:color w:val="000000"/>
          <w:vertAlign w:val="subscript"/>
        </w:rPr>
        <w:t>о</w:t>
      </w:r>
      <w:r>
        <w:rPr>
          <w:rFonts w:ascii="Times New Roman"/>
          <w:b w:val="false"/>
          <w:i w:val="false"/>
          <w:color w:val="000000"/>
          <w:vertAlign w:val="subscript"/>
        </w:rPr>
        <w:t>k</w:t>
      </w:r>
      <w:r>
        <w:rPr>
          <w:rFonts w:ascii="Times New Roman"/>
          <w:b w:val="false"/>
          <w:i w:val="false"/>
          <w:color w:val="000000"/>
          <w:sz w:val="28"/>
        </w:rPr>
        <w:t xml:space="preserve"> – прогноз вывоза овоще-бахчевых культур и продуктов их переработки в k-е государство-член;</w:t>
      </w:r>
    </w:p>
    <w:bookmarkEnd w:id="928"/>
    <w:bookmarkStart w:name="z1162" w:id="929"/>
    <w:p>
      <w:pPr>
        <w:spacing w:after="0"/>
        <w:ind w:left="0"/>
        <w:jc w:val="both"/>
      </w:pPr>
      <w:r>
        <w:rPr>
          <w:rFonts w:ascii="Times New Roman"/>
          <w:b w:val="false"/>
          <w:i w:val="false"/>
          <w:color w:val="000000"/>
          <w:sz w:val="28"/>
        </w:rPr>
        <w:t>
      Э</w:t>
      </w:r>
      <w:r>
        <w:rPr>
          <w:rFonts w:ascii="Times New Roman"/>
          <w:b w:val="false"/>
          <w:i w:val="false"/>
          <w:color w:val="000000"/>
          <w:vertAlign w:val="subscript"/>
        </w:rPr>
        <w:t>о</w:t>
      </w:r>
      <w:r>
        <w:rPr>
          <w:rFonts w:ascii="Times New Roman"/>
          <w:b w:val="false"/>
          <w:i w:val="false"/>
          <w:color w:val="000000"/>
          <w:sz w:val="28"/>
        </w:rPr>
        <w:t xml:space="preserve"> – экспорт овоще-бахчевых культур и продуктов их переработки (внешняя торговля). </w:t>
      </w:r>
    </w:p>
    <w:bookmarkEnd w:id="929"/>
    <w:bookmarkStart w:name="z1163" w:id="930"/>
    <w:p>
      <w:pPr>
        <w:spacing w:after="0"/>
        <w:ind w:left="0"/>
        <w:jc w:val="both"/>
      </w:pPr>
      <w:r>
        <w:rPr>
          <w:rFonts w:ascii="Times New Roman"/>
          <w:b w:val="false"/>
          <w:i w:val="false"/>
          <w:color w:val="000000"/>
          <w:sz w:val="28"/>
        </w:rPr>
        <w:t>
      Прогнозы вывоза овоще-бахчевых культур и продуктов их переработки в государства-члены и экспортных поставок овоще-бахчевых культур и продуктов их переработки могут определяться с применением методов экстраполяции на основе данных за предыдущие годы и экспертных методов. При расчете прогноза также принимаются во внимание следующие факторы:</w:t>
      </w:r>
    </w:p>
    <w:bookmarkEnd w:id="930"/>
    <w:bookmarkStart w:name="z1164" w:id="931"/>
    <w:p>
      <w:pPr>
        <w:spacing w:after="0"/>
        <w:ind w:left="0"/>
        <w:jc w:val="both"/>
      </w:pPr>
      <w:r>
        <w:rPr>
          <w:rFonts w:ascii="Times New Roman"/>
          <w:b w:val="false"/>
          <w:i w:val="false"/>
          <w:color w:val="000000"/>
          <w:sz w:val="28"/>
        </w:rPr>
        <w:t>
      прогнозируемые ресурсы овоще-бахчевых культур и продуктов их переработки и их внутреннее использование;</w:t>
      </w:r>
    </w:p>
    <w:bookmarkEnd w:id="931"/>
    <w:bookmarkStart w:name="z1165" w:id="932"/>
    <w:p>
      <w:pPr>
        <w:spacing w:after="0"/>
        <w:ind w:left="0"/>
        <w:jc w:val="both"/>
      </w:pPr>
      <w:r>
        <w:rPr>
          <w:rFonts w:ascii="Times New Roman"/>
          <w:b w:val="false"/>
          <w:i w:val="false"/>
          <w:color w:val="000000"/>
          <w:sz w:val="28"/>
        </w:rPr>
        <w:t>
      конъюнктура национального и мирового рынков овоще-бахчевых культур и продуктов их переработки, включая соотношение цен на овоще-бахчевые культуры и продукты их переработки на национальном рынке и в основных государствах – потребителях овоще-бахчевых культур и продуктов их переработки;</w:t>
      </w:r>
    </w:p>
    <w:bookmarkEnd w:id="932"/>
    <w:bookmarkStart w:name="z1166" w:id="933"/>
    <w:p>
      <w:pPr>
        <w:spacing w:after="0"/>
        <w:ind w:left="0"/>
        <w:jc w:val="both"/>
      </w:pPr>
      <w:r>
        <w:rPr>
          <w:rFonts w:ascii="Times New Roman"/>
          <w:b w:val="false"/>
          <w:i w:val="false"/>
          <w:color w:val="000000"/>
          <w:sz w:val="28"/>
        </w:rPr>
        <w:t>
      предполагаемые изменения законодательства государств-членов, касающиеся экспорта овоще-бахчевых культур и продуктов их переработки (изменения в размерах таможенных пошлин, введение эмбарго и иные изменения).</w:t>
      </w:r>
    </w:p>
    <w:bookmarkEnd w:id="9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1131"/>
        <w:gridCol w:w="2289"/>
        <w:gridCol w:w="2290"/>
        <w:gridCol w:w="2290"/>
        <w:gridCol w:w="1145"/>
        <w:gridCol w:w="1145"/>
        <w:gridCol w:w="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934"/>
          <w:p>
            <w:pPr>
              <w:spacing w:after="20"/>
              <w:ind w:left="20"/>
              <w:jc w:val="both"/>
            </w:pPr>
            <w:r>
              <w:rPr>
                <w:rFonts w:ascii="Times New Roman"/>
                <w:b w:val="false"/>
                <w:i w:val="false"/>
                <w:color w:val="000000"/>
                <w:sz w:val="20"/>
              </w:rPr>
              <w:t>
Наименование показателя</w:t>
            </w:r>
          </w:p>
          <w:bookmarkEnd w:id="934"/>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(отчет)</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(текущий)</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935"/>
          <w:p>
            <w:pPr>
              <w:spacing w:after="20"/>
              <w:ind w:left="20"/>
              <w:jc w:val="both"/>
            </w:pPr>
            <w:r>
              <w:rPr>
                <w:rFonts w:ascii="Times New Roman"/>
                <w:b w:val="false"/>
                <w:i w:val="false"/>
                <w:color w:val="000000"/>
                <w:sz w:val="20"/>
              </w:rPr>
              <w:t>
7.</w:t>
            </w:r>
          </w:p>
          <w:bookmarkEnd w:id="935"/>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использование</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9" w:id="936"/>
    <w:p>
      <w:pPr>
        <w:spacing w:after="0"/>
        <w:ind w:left="0"/>
        <w:jc w:val="both"/>
      </w:pPr>
      <w:r>
        <w:rPr>
          <w:rFonts w:ascii="Times New Roman"/>
          <w:b w:val="false"/>
          <w:i w:val="false"/>
          <w:color w:val="000000"/>
          <w:sz w:val="28"/>
        </w:rPr>
        <w:t>
      Итог по распределительной части (использованию ресурсов) прогнозных балансов спроса и предложения овоще-бахчевых культур и продуктов их переработки (Исп</w:t>
      </w:r>
      <w:r>
        <w:rPr>
          <w:rFonts w:ascii="Times New Roman"/>
          <w:b w:val="false"/>
          <w:i w:val="false"/>
          <w:color w:val="000000"/>
          <w:vertAlign w:val="subscript"/>
        </w:rPr>
        <w:t>з</w:t>
      </w:r>
      <w:r>
        <w:rPr>
          <w:rFonts w:ascii="Times New Roman"/>
          <w:b w:val="false"/>
          <w:i w:val="false"/>
          <w:color w:val="000000"/>
          <w:sz w:val="28"/>
        </w:rPr>
        <w:t>) определяется по формуле:</w:t>
      </w:r>
    </w:p>
    <w:bookmarkEnd w:id="936"/>
    <w:bookmarkStart w:name="z1170" w:id="937"/>
    <w:p>
      <w:pPr>
        <w:spacing w:after="0"/>
        <w:ind w:left="0"/>
        <w:jc w:val="both"/>
      </w:pPr>
      <w:r>
        <w:rPr>
          <w:rFonts w:ascii="Times New Roman"/>
          <w:b w:val="false"/>
          <w:i w:val="false"/>
          <w:color w:val="000000"/>
          <w:sz w:val="28"/>
        </w:rPr>
        <w:t>
      Исп</w:t>
      </w:r>
      <w:r>
        <w:rPr>
          <w:rFonts w:ascii="Times New Roman"/>
          <w:b w:val="false"/>
          <w:i w:val="false"/>
          <w:color w:val="000000"/>
          <w:vertAlign w:val="subscript"/>
        </w:rPr>
        <w:t>о</w:t>
      </w:r>
      <w:r>
        <w:rPr>
          <w:rFonts w:ascii="Times New Roman"/>
          <w:b w:val="false"/>
          <w:i w:val="false"/>
          <w:color w:val="000000"/>
          <w:sz w:val="28"/>
        </w:rPr>
        <w:t xml:space="preserve"> = К</w:t>
      </w:r>
      <w:r>
        <w:rPr>
          <w:rFonts w:ascii="Times New Roman"/>
          <w:b w:val="false"/>
          <w:i w:val="false"/>
          <w:color w:val="000000"/>
          <w:vertAlign w:val="subscript"/>
        </w:rPr>
        <w:t>о</w:t>
      </w:r>
      <w:r>
        <w:rPr>
          <w:rFonts w:ascii="Times New Roman"/>
          <w:b w:val="false"/>
          <w:i w:val="false"/>
          <w:color w:val="000000"/>
          <w:sz w:val="28"/>
        </w:rPr>
        <w:t xml:space="preserve"> + ПО</w:t>
      </w:r>
      <w:r>
        <w:rPr>
          <w:rFonts w:ascii="Times New Roman"/>
          <w:b w:val="false"/>
          <w:i w:val="false"/>
          <w:color w:val="000000"/>
          <w:vertAlign w:val="subscript"/>
        </w:rPr>
        <w:t>о</w:t>
      </w:r>
      <w:r>
        <w:rPr>
          <w:rFonts w:ascii="Times New Roman"/>
          <w:b w:val="false"/>
          <w:i w:val="false"/>
          <w:color w:val="000000"/>
          <w:sz w:val="28"/>
        </w:rPr>
        <w:t xml:space="preserve"> + ЛП</w:t>
      </w:r>
      <w:r>
        <w:rPr>
          <w:rFonts w:ascii="Times New Roman"/>
          <w:b w:val="false"/>
          <w:i w:val="false"/>
          <w:color w:val="000000"/>
          <w:vertAlign w:val="subscript"/>
        </w:rPr>
        <w:t>о</w:t>
      </w:r>
      <w:r>
        <w:rPr>
          <w:rFonts w:ascii="Times New Roman"/>
          <w:b w:val="false"/>
          <w:i w:val="false"/>
          <w:color w:val="000000"/>
          <w:sz w:val="28"/>
        </w:rPr>
        <w:t xml:space="preserve"> + ВВ</w:t>
      </w:r>
      <w:r>
        <w:rPr>
          <w:rFonts w:ascii="Times New Roman"/>
          <w:b w:val="false"/>
          <w:i w:val="false"/>
          <w:color w:val="000000"/>
          <w:vertAlign w:val="subscript"/>
        </w:rPr>
        <w:t>о</w:t>
      </w:r>
      <w:r>
        <w:rPr>
          <w:rFonts w:ascii="Times New Roman"/>
          <w:b w:val="false"/>
          <w:i w:val="false"/>
          <w:color w:val="000000"/>
          <w:sz w:val="28"/>
        </w:rPr>
        <w:t xml:space="preserve"> + Э</w:t>
      </w:r>
      <w:r>
        <w:rPr>
          <w:rFonts w:ascii="Times New Roman"/>
          <w:b w:val="false"/>
          <w:i w:val="false"/>
          <w:color w:val="000000"/>
          <w:vertAlign w:val="subscript"/>
        </w:rPr>
        <w:t>о</w:t>
      </w:r>
      <w:r>
        <w:rPr>
          <w:rFonts w:ascii="Times New Roman"/>
          <w:b w:val="false"/>
          <w:i w:val="false"/>
          <w:color w:val="000000"/>
          <w:sz w:val="28"/>
        </w:rPr>
        <w:t>,</w:t>
      </w:r>
    </w:p>
    <w:bookmarkEnd w:id="937"/>
    <w:bookmarkStart w:name="z1171" w:id="938"/>
    <w:p>
      <w:pPr>
        <w:spacing w:after="0"/>
        <w:ind w:left="0"/>
        <w:jc w:val="both"/>
      </w:pPr>
      <w:r>
        <w:rPr>
          <w:rFonts w:ascii="Times New Roman"/>
          <w:b w:val="false"/>
          <w:i w:val="false"/>
          <w:color w:val="000000"/>
          <w:sz w:val="28"/>
        </w:rPr>
        <w:t>
      где:</w:t>
      </w:r>
    </w:p>
    <w:bookmarkEnd w:id="938"/>
    <w:bookmarkStart w:name="z1172" w:id="939"/>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w:t>
      </w:r>
      <w:r>
        <w:rPr>
          <w:rFonts w:ascii="Times New Roman"/>
          <w:b w:val="false"/>
          <w:i w:val="false"/>
          <w:color w:val="000000"/>
          <w:sz w:val="28"/>
        </w:rPr>
        <w:t xml:space="preserve"> – производственное потребление овоще-бахчевых культур на корм скоту и птице;</w:t>
      </w:r>
    </w:p>
    <w:bookmarkEnd w:id="939"/>
    <w:bookmarkStart w:name="z1173" w:id="940"/>
    <w:p>
      <w:pPr>
        <w:spacing w:after="0"/>
        <w:ind w:left="0"/>
        <w:jc w:val="both"/>
      </w:pPr>
      <w:r>
        <w:rPr>
          <w:rFonts w:ascii="Times New Roman"/>
          <w:b w:val="false"/>
          <w:i w:val="false"/>
          <w:color w:val="000000"/>
          <w:sz w:val="28"/>
        </w:rPr>
        <w:t>
      ПО</w:t>
      </w:r>
      <w:r>
        <w:rPr>
          <w:rFonts w:ascii="Times New Roman"/>
          <w:b w:val="false"/>
          <w:i w:val="false"/>
          <w:color w:val="000000"/>
          <w:vertAlign w:val="subscript"/>
        </w:rPr>
        <w:t>о</w:t>
      </w:r>
      <w:r>
        <w:rPr>
          <w:rFonts w:ascii="Times New Roman"/>
          <w:b w:val="false"/>
          <w:i w:val="false"/>
          <w:color w:val="000000"/>
          <w:sz w:val="28"/>
        </w:rPr>
        <w:t xml:space="preserve"> – потери овоще-бахчевых культур;</w:t>
      </w:r>
    </w:p>
    <w:bookmarkEnd w:id="940"/>
    <w:bookmarkStart w:name="z1174" w:id="941"/>
    <w:p>
      <w:pPr>
        <w:spacing w:after="0"/>
        <w:ind w:left="0"/>
        <w:jc w:val="both"/>
      </w:pPr>
      <w:r>
        <w:rPr>
          <w:rFonts w:ascii="Times New Roman"/>
          <w:b w:val="false"/>
          <w:i w:val="false"/>
          <w:color w:val="000000"/>
          <w:sz w:val="28"/>
        </w:rPr>
        <w:t>
      ЛП</w:t>
      </w:r>
      <w:r>
        <w:rPr>
          <w:rFonts w:ascii="Times New Roman"/>
          <w:b w:val="false"/>
          <w:i w:val="false"/>
          <w:color w:val="000000"/>
          <w:vertAlign w:val="subscript"/>
        </w:rPr>
        <w:t>о</w:t>
      </w:r>
      <w:r>
        <w:rPr>
          <w:rFonts w:ascii="Times New Roman"/>
          <w:b w:val="false"/>
          <w:i w:val="false"/>
          <w:color w:val="000000"/>
          <w:sz w:val="28"/>
        </w:rPr>
        <w:t xml:space="preserve"> – личное потребление овоще-бахчевых культур;</w:t>
      </w:r>
    </w:p>
    <w:bookmarkEnd w:id="941"/>
    <w:bookmarkStart w:name="z1175" w:id="942"/>
    <w:p>
      <w:pPr>
        <w:spacing w:after="0"/>
        <w:ind w:left="0"/>
        <w:jc w:val="both"/>
      </w:pPr>
      <w:r>
        <w:rPr>
          <w:rFonts w:ascii="Times New Roman"/>
          <w:b w:val="false"/>
          <w:i w:val="false"/>
          <w:color w:val="000000"/>
          <w:sz w:val="28"/>
        </w:rPr>
        <w:t>
      ВВ</w:t>
      </w:r>
      <w:r>
        <w:rPr>
          <w:rFonts w:ascii="Times New Roman"/>
          <w:b w:val="false"/>
          <w:i w:val="false"/>
          <w:color w:val="000000"/>
          <w:vertAlign w:val="subscript"/>
        </w:rPr>
        <w:t>о</w:t>
      </w:r>
      <w:r>
        <w:rPr>
          <w:rFonts w:ascii="Times New Roman"/>
          <w:b w:val="false"/>
          <w:i w:val="false"/>
          <w:color w:val="000000"/>
          <w:sz w:val="28"/>
        </w:rPr>
        <w:t xml:space="preserve"> – вывоз овоще-бахчевых культур и продуктов их переработки в государства-члены;</w:t>
      </w:r>
    </w:p>
    <w:bookmarkEnd w:id="942"/>
    <w:bookmarkStart w:name="z1176" w:id="943"/>
    <w:p>
      <w:pPr>
        <w:spacing w:after="0"/>
        <w:ind w:left="0"/>
        <w:jc w:val="both"/>
      </w:pPr>
      <w:r>
        <w:rPr>
          <w:rFonts w:ascii="Times New Roman"/>
          <w:b w:val="false"/>
          <w:i w:val="false"/>
          <w:color w:val="000000"/>
          <w:sz w:val="28"/>
        </w:rPr>
        <w:t>
      Э</w:t>
      </w:r>
      <w:r>
        <w:rPr>
          <w:rFonts w:ascii="Times New Roman"/>
          <w:b w:val="false"/>
          <w:i w:val="false"/>
          <w:color w:val="000000"/>
          <w:vertAlign w:val="subscript"/>
        </w:rPr>
        <w:t>о</w:t>
      </w:r>
      <w:r>
        <w:rPr>
          <w:rFonts w:ascii="Times New Roman"/>
          <w:b w:val="false"/>
          <w:i w:val="false"/>
          <w:color w:val="000000"/>
          <w:sz w:val="28"/>
        </w:rPr>
        <w:t xml:space="preserve"> – экспорт овоще-бахчевых культур и продуктов их переработки (внешняя торговля).</w:t>
      </w:r>
    </w:p>
    <w:bookmarkEnd w:id="9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2139"/>
        <w:gridCol w:w="2139"/>
        <w:gridCol w:w="2140"/>
        <w:gridCol w:w="214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944"/>
          <w:p>
            <w:pPr>
              <w:spacing w:after="20"/>
              <w:ind w:left="20"/>
              <w:jc w:val="both"/>
            </w:pPr>
            <w:r>
              <w:rPr>
                <w:rFonts w:ascii="Times New Roman"/>
                <w:b w:val="false"/>
                <w:i w:val="false"/>
                <w:color w:val="000000"/>
                <w:sz w:val="20"/>
              </w:rPr>
              <w:t>
Наименование показателя</w:t>
            </w:r>
          </w:p>
          <w:bookmarkEnd w:id="944"/>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(отчет)</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(текущий)</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945"/>
          <w:p>
            <w:pPr>
              <w:spacing w:after="20"/>
              <w:ind w:left="20"/>
              <w:jc w:val="both"/>
            </w:pPr>
            <w:r>
              <w:rPr>
                <w:rFonts w:ascii="Times New Roman"/>
                <w:b w:val="false"/>
                <w:i w:val="false"/>
                <w:color w:val="000000"/>
                <w:sz w:val="20"/>
              </w:rPr>
              <w:t>
8.</w:t>
            </w:r>
          </w:p>
          <w:bookmarkEnd w:id="945"/>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конец года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9" w:id="946"/>
    <w:p>
      <w:pPr>
        <w:spacing w:after="0"/>
        <w:ind w:left="0"/>
        <w:jc w:val="both"/>
      </w:pPr>
      <w:r>
        <w:rPr>
          <w:rFonts w:ascii="Times New Roman"/>
          <w:b w:val="false"/>
          <w:i w:val="false"/>
          <w:color w:val="000000"/>
          <w:sz w:val="28"/>
        </w:rPr>
        <w:t xml:space="preserve">
      Позиция 8 включает в себя данные по запасам овоще-бахчевых культур у сельскохозяйственных производителей, предприятий торговли и других организаций. </w:t>
      </w:r>
    </w:p>
    <w:bookmarkEnd w:id="946"/>
    <w:bookmarkStart w:name="z1180" w:id="947"/>
    <w:p>
      <w:pPr>
        <w:spacing w:after="0"/>
        <w:ind w:left="0"/>
        <w:jc w:val="both"/>
      </w:pPr>
      <w:r>
        <w:rPr>
          <w:rFonts w:ascii="Times New Roman"/>
          <w:b w:val="false"/>
          <w:i w:val="false"/>
          <w:color w:val="000000"/>
          <w:sz w:val="28"/>
        </w:rPr>
        <w:t>
      При расчете прогноза запасов овоще-бахчевых культур на конец года принимаются во внимание следующие факторы:</w:t>
      </w:r>
    </w:p>
    <w:bookmarkEnd w:id="947"/>
    <w:bookmarkStart w:name="z1181" w:id="948"/>
    <w:p>
      <w:pPr>
        <w:spacing w:after="0"/>
        <w:ind w:left="0"/>
        <w:jc w:val="both"/>
      </w:pPr>
      <w:r>
        <w:rPr>
          <w:rFonts w:ascii="Times New Roman"/>
          <w:b w:val="false"/>
          <w:i w:val="false"/>
          <w:color w:val="000000"/>
          <w:sz w:val="28"/>
        </w:rPr>
        <w:t>
      прогнозируемые ресурсы овоще-бахчевых культур и их внутреннее использование;</w:t>
      </w:r>
    </w:p>
    <w:bookmarkEnd w:id="948"/>
    <w:bookmarkStart w:name="z1182" w:id="949"/>
    <w:p>
      <w:pPr>
        <w:spacing w:after="0"/>
        <w:ind w:left="0"/>
        <w:jc w:val="both"/>
      </w:pPr>
      <w:r>
        <w:rPr>
          <w:rFonts w:ascii="Times New Roman"/>
          <w:b w:val="false"/>
          <w:i w:val="false"/>
          <w:color w:val="000000"/>
          <w:sz w:val="28"/>
        </w:rPr>
        <w:t>
      формирование необходимых объемов запасов для удовлетворения потребности в овоще-бахчевых культурах до урожая следующего года;</w:t>
      </w:r>
    </w:p>
    <w:bookmarkEnd w:id="949"/>
    <w:bookmarkStart w:name="z1183" w:id="950"/>
    <w:p>
      <w:pPr>
        <w:spacing w:after="0"/>
        <w:ind w:left="0"/>
        <w:jc w:val="both"/>
      </w:pPr>
      <w:r>
        <w:rPr>
          <w:rFonts w:ascii="Times New Roman"/>
          <w:b w:val="false"/>
          <w:i w:val="false"/>
          <w:color w:val="000000"/>
          <w:sz w:val="28"/>
        </w:rPr>
        <w:t>
      конъюнктура национального и мирового рынков овоще-бахчевых культур, включая соотношение цен на овоще-бахчевые культуры на национальном рынке и в основных государствах – потребителях овоще-бахчевых культур;</w:t>
      </w:r>
    </w:p>
    <w:bookmarkEnd w:id="950"/>
    <w:bookmarkStart w:name="z1184" w:id="951"/>
    <w:p>
      <w:pPr>
        <w:spacing w:after="0"/>
        <w:ind w:left="0"/>
        <w:jc w:val="both"/>
      </w:pPr>
      <w:r>
        <w:rPr>
          <w:rFonts w:ascii="Times New Roman"/>
          <w:b w:val="false"/>
          <w:i w:val="false"/>
          <w:color w:val="000000"/>
          <w:sz w:val="28"/>
        </w:rPr>
        <w:t>
      данные о наличии и развитии мощностей складского хозяйства.</w:t>
      </w:r>
    </w:p>
    <w:bookmarkEnd w:id="951"/>
    <w:bookmarkStart w:name="z1185" w:id="952"/>
    <w:p>
      <w:pPr>
        <w:spacing w:after="0"/>
        <w:ind w:left="0"/>
        <w:jc w:val="left"/>
      </w:pPr>
      <w:r>
        <w:rPr>
          <w:rFonts w:ascii="Times New Roman"/>
          <w:b/>
          <w:i w:val="false"/>
          <w:color w:val="000000"/>
        </w:rPr>
        <w:t xml:space="preserve"> X. Прогнозный баланс спроса и предложения фруктов и ягод, а также продуктов их переработки</w:t>
      </w:r>
    </w:p>
    <w:bookmarkEnd w:id="952"/>
    <w:bookmarkStart w:name="z1186" w:id="953"/>
    <w:p>
      <w:pPr>
        <w:spacing w:after="0"/>
        <w:ind w:left="0"/>
        <w:jc w:val="both"/>
      </w:pPr>
      <w:r>
        <w:rPr>
          <w:rFonts w:ascii="Times New Roman"/>
          <w:b w:val="false"/>
          <w:i w:val="false"/>
          <w:color w:val="000000"/>
          <w:sz w:val="28"/>
        </w:rPr>
        <w:t xml:space="preserve">
      Прогнозный баланс спроса и предложения фруктов и ягод, а также продуктов их переработки отражает прогнозируемые ресурсы по источникам поступления и направлениям использования фруктов и ягод и продуктов их переработки (коды 0801, 0802, 0803, 0804, 0805, 0806, 0808, 0809, 0810, 0811, 0812, 0813, 2001 90 910 0, 2006 00, 2007, 2008 и 2009 ТН ВЭД ЕАЭС) в пересчете на сырые фрукты и ягоды по соответствующим коэффициентам, указанным в </w:t>
      </w:r>
      <w:r>
        <w:rPr>
          <w:rFonts w:ascii="Times New Roman"/>
          <w:b w:val="false"/>
          <w:i w:val="false"/>
          <w:color w:val="000000"/>
          <w:sz w:val="28"/>
        </w:rPr>
        <w:t>приложении № 4</w:t>
      </w:r>
      <w:r>
        <w:rPr>
          <w:rFonts w:ascii="Times New Roman"/>
          <w:b w:val="false"/>
          <w:i w:val="false"/>
          <w:color w:val="000000"/>
          <w:sz w:val="28"/>
        </w:rPr>
        <w:t xml:space="preserve"> к настоящей методологии.</w:t>
      </w:r>
    </w:p>
    <w:bookmarkEnd w:id="953"/>
    <w:bookmarkStart w:name="z1187" w:id="954"/>
    <w:p>
      <w:pPr>
        <w:spacing w:after="0"/>
        <w:ind w:left="0"/>
        <w:jc w:val="both"/>
      </w:pPr>
      <w:r>
        <w:rPr>
          <w:rFonts w:ascii="Times New Roman"/>
          <w:b w:val="false"/>
          <w:i w:val="false"/>
          <w:color w:val="000000"/>
          <w:sz w:val="28"/>
        </w:rPr>
        <w:t xml:space="preserve">
      Данные за отчетный год по фруктам и ягодам, а также продуктам их переработки рассчитываются в соответствии с методиками, утверждаемыми органами (службами) государственной статистики государств-членов, за исключением показателей "Ввоз" и "Вывоз" (позиций 3 и 6). Данные показатели рассчитываются по соответствующим коэффициентам, указанным в </w:t>
      </w:r>
      <w:r>
        <w:rPr>
          <w:rFonts w:ascii="Times New Roman"/>
          <w:b w:val="false"/>
          <w:i w:val="false"/>
          <w:color w:val="000000"/>
          <w:sz w:val="28"/>
        </w:rPr>
        <w:t>приложении № 4</w:t>
      </w:r>
      <w:r>
        <w:rPr>
          <w:rFonts w:ascii="Times New Roman"/>
          <w:b w:val="false"/>
          <w:i w:val="false"/>
          <w:color w:val="000000"/>
          <w:sz w:val="28"/>
        </w:rPr>
        <w:t xml:space="preserve"> к настоящей методологии.</w:t>
      </w:r>
    </w:p>
    <w:bookmarkEnd w:id="954"/>
    <w:bookmarkStart w:name="z1188" w:id="955"/>
    <w:p>
      <w:pPr>
        <w:spacing w:after="0"/>
        <w:ind w:left="0"/>
        <w:jc w:val="both"/>
      </w:pPr>
      <w:r>
        <w:rPr>
          <w:rFonts w:ascii="Times New Roman"/>
          <w:b w:val="false"/>
          <w:i w:val="false"/>
          <w:color w:val="000000"/>
          <w:sz w:val="28"/>
        </w:rPr>
        <w:t>
      Ресурсная часть (ресурсы) прогнозного баланса спроса и предложения фруктов и ягод, а также продуктов их переработки включает следующие позиции:</w:t>
      </w:r>
    </w:p>
    <w:bookmarkEnd w:id="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993"/>
        <w:gridCol w:w="2252"/>
        <w:gridCol w:w="251"/>
        <w:gridCol w:w="335"/>
        <w:gridCol w:w="1297"/>
        <w:gridCol w:w="639"/>
        <w:gridCol w:w="2189"/>
        <w:gridCol w:w="83"/>
        <w:gridCol w:w="22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956"/>
          <w:p>
            <w:pPr>
              <w:spacing w:after="20"/>
              <w:ind w:left="20"/>
              <w:jc w:val="both"/>
            </w:pPr>
            <w:r>
              <w:rPr>
                <w:rFonts w:ascii="Times New Roman"/>
                <w:b w:val="false"/>
                <w:i w:val="false"/>
                <w:color w:val="000000"/>
                <w:sz w:val="20"/>
              </w:rPr>
              <w:t>
Наименование показателя</w:t>
            </w:r>
          </w:p>
          <w:bookmarkEnd w:id="9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(текущий)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957"/>
          <w:p>
            <w:pPr>
              <w:spacing w:after="20"/>
              <w:ind w:left="20"/>
              <w:jc w:val="both"/>
            </w:pPr>
            <w:r>
              <w:rPr>
                <w:rFonts w:ascii="Times New Roman"/>
                <w:b w:val="false"/>
                <w:i w:val="false"/>
                <w:color w:val="000000"/>
                <w:sz w:val="20"/>
              </w:rPr>
              <w:t>
1.</w:t>
            </w:r>
          </w:p>
          <w:bookmarkEnd w:id="9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1" w:id="958"/>
    <w:p>
      <w:pPr>
        <w:spacing w:after="0"/>
        <w:ind w:left="0"/>
        <w:jc w:val="both"/>
      </w:pPr>
      <w:r>
        <w:rPr>
          <w:rFonts w:ascii="Times New Roman"/>
          <w:b w:val="false"/>
          <w:i w:val="false"/>
          <w:color w:val="000000"/>
          <w:sz w:val="28"/>
        </w:rPr>
        <w:t xml:space="preserve">
      Позиция 1 включает в себя данные по запасам фруктов и ягод у сельскохозяйственных производителей (в сельскохозяйственных организациях, крестьянских (фермерских) хозяйствах и хозяйствах населения), на предприятиях-изготовителях и других организациях. </w:t>
      </w:r>
    </w:p>
    <w:bookmarkEnd w:id="958"/>
    <w:bookmarkStart w:name="z1192" w:id="959"/>
    <w:p>
      <w:pPr>
        <w:spacing w:after="0"/>
        <w:ind w:left="0"/>
        <w:jc w:val="both"/>
      </w:pPr>
      <w:r>
        <w:rPr>
          <w:rFonts w:ascii="Times New Roman"/>
          <w:b w:val="false"/>
          <w:i w:val="false"/>
          <w:color w:val="000000"/>
          <w:sz w:val="28"/>
        </w:rPr>
        <w:t>
      Данные по запасам фруктов и ягод на начало года переносятся из позиции 8 (из столбца за соответствующий предыдущий год).</w:t>
      </w:r>
    </w:p>
    <w:bookmarkEnd w:id="9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4"/>
        <w:gridCol w:w="810"/>
        <w:gridCol w:w="7"/>
        <w:gridCol w:w="2160"/>
        <w:gridCol w:w="2668"/>
        <w:gridCol w:w="2160"/>
        <w:gridCol w:w="21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960"/>
          <w:p>
            <w:pPr>
              <w:spacing w:after="20"/>
              <w:ind w:left="20"/>
              <w:jc w:val="both"/>
            </w:pPr>
            <w:r>
              <w:rPr>
                <w:rFonts w:ascii="Times New Roman"/>
                <w:b w:val="false"/>
                <w:i w:val="false"/>
                <w:color w:val="000000"/>
                <w:sz w:val="20"/>
              </w:rPr>
              <w:t>
Наименование показателя</w:t>
            </w:r>
          </w:p>
          <w:bookmarkEnd w:id="960"/>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 </w:t>
            </w:r>
            <w:r>
              <w:br/>
            </w:r>
            <w:r>
              <w:rPr>
                <w:rFonts w:ascii="Times New Roman"/>
                <w:b w:val="false"/>
                <w:i w:val="false"/>
                <w:color w:val="000000"/>
                <w:sz w:val="20"/>
              </w:rPr>
              <w:t>(отчет)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(текущий)</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r>
              <w:br/>
            </w:r>
            <w:r>
              <w:rPr>
                <w:rFonts w:ascii="Times New Roman"/>
                <w:b w:val="false"/>
                <w:i w:val="false"/>
                <w:color w:val="000000"/>
                <w:sz w:val="20"/>
              </w:rPr>
              <w:t xml:space="preserve"> (прогноз)</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 </w:t>
            </w:r>
            <w:r>
              <w:br/>
            </w:r>
            <w:r>
              <w:rPr>
                <w:rFonts w:ascii="Times New Roman"/>
                <w:b w:val="false"/>
                <w:i w:val="false"/>
                <w:color w:val="000000"/>
                <w:sz w:val="20"/>
              </w:rPr>
              <w:t>(прогноз)</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961"/>
          <w:p>
            <w:pPr>
              <w:spacing w:after="20"/>
              <w:ind w:left="20"/>
              <w:jc w:val="both"/>
            </w:pPr>
            <w:r>
              <w:rPr>
                <w:rFonts w:ascii="Times New Roman"/>
                <w:b w:val="false"/>
                <w:i w:val="false"/>
                <w:color w:val="000000"/>
                <w:sz w:val="20"/>
              </w:rPr>
              <w:t>
2.</w:t>
            </w:r>
          </w:p>
          <w:bookmarkEnd w:id="961"/>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5" w:id="962"/>
    <w:p>
      <w:pPr>
        <w:spacing w:after="0"/>
        <w:ind w:left="0"/>
        <w:jc w:val="both"/>
      </w:pPr>
      <w:r>
        <w:rPr>
          <w:rFonts w:ascii="Times New Roman"/>
          <w:b w:val="false"/>
          <w:i w:val="false"/>
          <w:color w:val="000000"/>
          <w:sz w:val="28"/>
        </w:rPr>
        <w:t xml:space="preserve">
      В объем производства фруктов и ягод (позиция 2) включается валовой сбор фруктов и ягод в хозяйствах всех категорий: </w:t>
      </w:r>
    </w:p>
    <w:bookmarkEnd w:id="962"/>
    <w:bookmarkStart w:name="z1196" w:id="963"/>
    <w:p>
      <w:pPr>
        <w:spacing w:after="0"/>
        <w:ind w:left="0"/>
        <w:jc w:val="both"/>
      </w:pPr>
      <w:r>
        <w:rPr>
          <w:rFonts w:ascii="Times New Roman"/>
          <w:b w:val="false"/>
          <w:i w:val="false"/>
          <w:color w:val="000000"/>
          <w:sz w:val="28"/>
        </w:rPr>
        <w:t>
      в сельскохозяйственных организациях;</w:t>
      </w:r>
    </w:p>
    <w:bookmarkEnd w:id="963"/>
    <w:bookmarkStart w:name="z1197" w:id="964"/>
    <w:p>
      <w:pPr>
        <w:spacing w:after="0"/>
        <w:ind w:left="0"/>
        <w:jc w:val="both"/>
      </w:pPr>
      <w:r>
        <w:rPr>
          <w:rFonts w:ascii="Times New Roman"/>
          <w:b w:val="false"/>
          <w:i w:val="false"/>
          <w:color w:val="000000"/>
          <w:sz w:val="28"/>
        </w:rPr>
        <w:t>
      в крестьянских (фермерских) хозяйствах;</w:t>
      </w:r>
    </w:p>
    <w:bookmarkEnd w:id="964"/>
    <w:bookmarkStart w:name="z1198" w:id="965"/>
    <w:p>
      <w:pPr>
        <w:spacing w:after="0"/>
        <w:ind w:left="0"/>
        <w:jc w:val="both"/>
      </w:pPr>
      <w:r>
        <w:rPr>
          <w:rFonts w:ascii="Times New Roman"/>
          <w:b w:val="false"/>
          <w:i w:val="false"/>
          <w:color w:val="000000"/>
          <w:sz w:val="28"/>
        </w:rPr>
        <w:t>
      в хозяйствах населения.</w:t>
      </w:r>
    </w:p>
    <w:bookmarkEnd w:id="965"/>
    <w:bookmarkStart w:name="z1199" w:id="966"/>
    <w:p>
      <w:pPr>
        <w:spacing w:after="0"/>
        <w:ind w:left="0"/>
        <w:jc w:val="both"/>
      </w:pPr>
      <w:r>
        <w:rPr>
          <w:rFonts w:ascii="Times New Roman"/>
          <w:b w:val="false"/>
          <w:i w:val="false"/>
          <w:color w:val="000000"/>
          <w:sz w:val="28"/>
        </w:rPr>
        <w:t>
      Показатели валового сбора фруктов и ягод на текущий год и 2 прогнозных года определяются в соответствии с ведомственными прогнозами, взаимоувязанными с государственными программами развития сельского хозяйства и отраслевыми программами развития растениеводства государств-членов. Ведомственные прогнозы могут:</w:t>
      </w:r>
    </w:p>
    <w:bookmarkEnd w:id="966"/>
    <w:bookmarkStart w:name="z1200" w:id="967"/>
    <w:p>
      <w:pPr>
        <w:spacing w:after="0"/>
        <w:ind w:left="0"/>
        <w:jc w:val="both"/>
      </w:pPr>
      <w:r>
        <w:rPr>
          <w:rFonts w:ascii="Times New Roman"/>
          <w:b w:val="false"/>
          <w:i w:val="false"/>
          <w:color w:val="000000"/>
          <w:sz w:val="28"/>
        </w:rPr>
        <w:t>
      содержать показатели объемов сбора урожая фруктов и ягод;</w:t>
      </w:r>
    </w:p>
    <w:bookmarkEnd w:id="967"/>
    <w:bookmarkStart w:name="z1201" w:id="968"/>
    <w:p>
      <w:pPr>
        <w:spacing w:after="0"/>
        <w:ind w:left="0"/>
        <w:jc w:val="both"/>
      </w:pPr>
      <w:r>
        <w:rPr>
          <w:rFonts w:ascii="Times New Roman"/>
          <w:b w:val="false"/>
          <w:i w:val="false"/>
          <w:color w:val="000000"/>
          <w:sz w:val="28"/>
        </w:rPr>
        <w:t>
      включать в себя прогнозные данные о плодово-ягодных насаждениях и виноградниках, урожайности и валовом сборе фруктов и ягод;</w:t>
      </w:r>
    </w:p>
    <w:bookmarkEnd w:id="968"/>
    <w:bookmarkStart w:name="z1202" w:id="969"/>
    <w:p>
      <w:pPr>
        <w:spacing w:after="0"/>
        <w:ind w:left="0"/>
        <w:jc w:val="both"/>
      </w:pPr>
      <w:r>
        <w:rPr>
          <w:rFonts w:ascii="Times New Roman"/>
          <w:b w:val="false"/>
          <w:i w:val="false"/>
          <w:color w:val="000000"/>
          <w:sz w:val="28"/>
        </w:rPr>
        <w:t>
      определять прогнозируемый валовой сбор фруктов и ягод (П</w:t>
      </w:r>
      <w:r>
        <w:rPr>
          <w:rFonts w:ascii="Times New Roman"/>
          <w:b w:val="false"/>
          <w:i w:val="false"/>
          <w:color w:val="000000"/>
          <w:vertAlign w:val="subscript"/>
        </w:rPr>
        <w:t>з</w:t>
      </w:r>
      <w:r>
        <w:rPr>
          <w:rFonts w:ascii="Times New Roman"/>
          <w:b w:val="false"/>
          <w:i w:val="false"/>
          <w:color w:val="000000"/>
          <w:sz w:val="28"/>
        </w:rPr>
        <w:t>) по формуле:</w:t>
      </w:r>
    </w:p>
    <w:bookmarkEnd w:id="969"/>
    <w:bookmarkStart w:name="z1203" w:id="970"/>
    <w:p>
      <w:pPr>
        <w:spacing w:after="0"/>
        <w:ind w:left="0"/>
        <w:jc w:val="both"/>
      </w:pPr>
      <w:r>
        <w:rPr>
          <w:rFonts w:ascii="Times New Roman"/>
          <w:b w:val="false"/>
          <w:i w:val="false"/>
          <w:color w:val="000000"/>
          <w:sz w:val="28"/>
        </w:rPr>
        <w:t>
      П</w:t>
      </w:r>
      <w:r>
        <w:rPr>
          <w:rFonts w:ascii="Times New Roman"/>
          <w:b w:val="false"/>
          <w:i w:val="false"/>
          <w:color w:val="000000"/>
          <w:vertAlign w:val="subscript"/>
        </w:rPr>
        <w:t xml:space="preserve">фя </w:t>
      </w:r>
      <w:r>
        <w:rPr>
          <w:rFonts w:ascii="Times New Roman"/>
          <w:b w:val="false"/>
          <w:i w:val="false"/>
          <w:color w:val="000000"/>
          <w:sz w:val="28"/>
        </w:rPr>
        <w:t>= Р</w:t>
      </w:r>
      <w:r>
        <w:rPr>
          <w:rFonts w:ascii="Times New Roman"/>
          <w:b w:val="false"/>
          <w:i w:val="false"/>
          <w:color w:val="000000"/>
          <w:vertAlign w:val="subscript"/>
        </w:rPr>
        <w:t>фя</w:t>
      </w:r>
      <w:r>
        <w:rPr>
          <w:rFonts w:ascii="Times New Roman"/>
          <w:b w:val="false"/>
          <w:i w:val="false"/>
          <w:color w:val="000000"/>
          <w:sz w:val="28"/>
        </w:rPr>
        <w:t>× У</w:t>
      </w:r>
      <w:r>
        <w:rPr>
          <w:rFonts w:ascii="Times New Roman"/>
          <w:b w:val="false"/>
          <w:i w:val="false"/>
          <w:color w:val="000000"/>
          <w:vertAlign w:val="subscript"/>
        </w:rPr>
        <w:t>фя</w:t>
      </w:r>
      <w:r>
        <w:rPr>
          <w:rFonts w:ascii="Times New Roman"/>
          <w:b w:val="false"/>
          <w:i w:val="false"/>
          <w:color w:val="000000"/>
          <w:sz w:val="28"/>
        </w:rPr>
        <w:t>,</w:t>
      </w:r>
    </w:p>
    <w:bookmarkEnd w:id="970"/>
    <w:bookmarkStart w:name="z1204" w:id="971"/>
    <w:p>
      <w:pPr>
        <w:spacing w:after="0"/>
        <w:ind w:left="0"/>
        <w:jc w:val="both"/>
      </w:pPr>
      <w:r>
        <w:rPr>
          <w:rFonts w:ascii="Times New Roman"/>
          <w:b w:val="false"/>
          <w:i w:val="false"/>
          <w:color w:val="000000"/>
          <w:sz w:val="28"/>
        </w:rPr>
        <w:t>
      где:</w:t>
      </w:r>
    </w:p>
    <w:bookmarkEnd w:id="971"/>
    <w:bookmarkStart w:name="z1205" w:id="972"/>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фя</w:t>
      </w:r>
      <w:r>
        <w:rPr>
          <w:rFonts w:ascii="Times New Roman"/>
          <w:b w:val="false"/>
          <w:i w:val="false"/>
          <w:color w:val="000000"/>
          <w:sz w:val="28"/>
        </w:rPr>
        <w:t xml:space="preserve"> – планируемые площади плодово-ягодных насаждений и виноградников;</w:t>
      </w:r>
    </w:p>
    <w:bookmarkEnd w:id="972"/>
    <w:bookmarkStart w:name="z1206" w:id="973"/>
    <w:p>
      <w:pPr>
        <w:spacing w:after="0"/>
        <w:ind w:left="0"/>
        <w:jc w:val="both"/>
      </w:pPr>
      <w:r>
        <w:rPr>
          <w:rFonts w:ascii="Times New Roman"/>
          <w:b w:val="false"/>
          <w:i w:val="false"/>
          <w:color w:val="000000"/>
          <w:sz w:val="28"/>
        </w:rPr>
        <w:t>
      У</w:t>
      </w:r>
      <w:r>
        <w:rPr>
          <w:rFonts w:ascii="Times New Roman"/>
          <w:b w:val="false"/>
          <w:i w:val="false"/>
          <w:color w:val="000000"/>
          <w:vertAlign w:val="subscript"/>
        </w:rPr>
        <w:t>фя</w:t>
      </w:r>
      <w:r>
        <w:rPr>
          <w:rFonts w:ascii="Times New Roman"/>
          <w:b w:val="false"/>
          <w:i w:val="false"/>
          <w:color w:val="000000"/>
          <w:sz w:val="28"/>
        </w:rPr>
        <w:t xml:space="preserve"> – прогнозируемая урожайность фруктов и ягод.</w:t>
      </w:r>
    </w:p>
    <w:bookmarkEnd w:id="973"/>
    <w:bookmarkStart w:name="z1207" w:id="974"/>
    <w:p>
      <w:pPr>
        <w:spacing w:after="0"/>
        <w:ind w:left="0"/>
        <w:jc w:val="both"/>
      </w:pPr>
      <w:r>
        <w:rPr>
          <w:rFonts w:ascii="Times New Roman"/>
          <w:b w:val="false"/>
          <w:i w:val="false"/>
          <w:color w:val="000000"/>
          <w:sz w:val="28"/>
        </w:rPr>
        <w:t>
      При расчете прогноза площади плодово-ягодных насаждений и виноградников также принимаются во внимание следующие факторы:</w:t>
      </w:r>
    </w:p>
    <w:bookmarkEnd w:id="974"/>
    <w:bookmarkStart w:name="z1208" w:id="975"/>
    <w:p>
      <w:pPr>
        <w:spacing w:after="0"/>
        <w:ind w:left="0"/>
        <w:jc w:val="both"/>
      </w:pPr>
      <w:r>
        <w:rPr>
          <w:rFonts w:ascii="Times New Roman"/>
          <w:b w:val="false"/>
          <w:i w:val="false"/>
          <w:color w:val="000000"/>
          <w:sz w:val="28"/>
        </w:rPr>
        <w:t>
      планируемые площади закладки;</w:t>
      </w:r>
    </w:p>
    <w:bookmarkEnd w:id="975"/>
    <w:bookmarkStart w:name="z1209" w:id="976"/>
    <w:p>
      <w:pPr>
        <w:spacing w:after="0"/>
        <w:ind w:left="0"/>
        <w:jc w:val="both"/>
      </w:pPr>
      <w:r>
        <w:rPr>
          <w:rFonts w:ascii="Times New Roman"/>
          <w:b w:val="false"/>
          <w:i w:val="false"/>
          <w:color w:val="000000"/>
          <w:sz w:val="28"/>
        </w:rPr>
        <w:t>
      предполагаемая трансформация земельных угодий, в том числе за счет распашки залежей;</w:t>
      </w:r>
    </w:p>
    <w:bookmarkEnd w:id="976"/>
    <w:bookmarkStart w:name="z1210" w:id="977"/>
    <w:p>
      <w:pPr>
        <w:spacing w:after="0"/>
        <w:ind w:left="0"/>
        <w:jc w:val="both"/>
      </w:pPr>
      <w:r>
        <w:rPr>
          <w:rFonts w:ascii="Times New Roman"/>
          <w:b w:val="false"/>
          <w:i w:val="false"/>
          <w:color w:val="000000"/>
          <w:sz w:val="28"/>
        </w:rPr>
        <w:t>
      крупные инвестиционные проекты по развитию выращивания фруктов и ягод, реализуемые в рассматриваемом периоде;</w:t>
      </w:r>
    </w:p>
    <w:bookmarkEnd w:id="977"/>
    <w:bookmarkStart w:name="z1211" w:id="978"/>
    <w:p>
      <w:pPr>
        <w:spacing w:after="0"/>
        <w:ind w:left="0"/>
        <w:jc w:val="both"/>
      </w:pPr>
      <w:r>
        <w:rPr>
          <w:rFonts w:ascii="Times New Roman"/>
          <w:b w:val="false"/>
          <w:i w:val="false"/>
          <w:color w:val="000000"/>
          <w:sz w:val="28"/>
        </w:rPr>
        <w:t>
      конъюнктура национального и мирового рынков фруктов и ягод.</w:t>
      </w:r>
    </w:p>
    <w:bookmarkEnd w:id="978"/>
    <w:bookmarkStart w:name="z1212" w:id="979"/>
    <w:p>
      <w:pPr>
        <w:spacing w:after="0"/>
        <w:ind w:left="0"/>
        <w:jc w:val="both"/>
      </w:pPr>
      <w:r>
        <w:rPr>
          <w:rFonts w:ascii="Times New Roman"/>
          <w:b w:val="false"/>
          <w:i w:val="false"/>
          <w:color w:val="000000"/>
          <w:sz w:val="28"/>
        </w:rPr>
        <w:t>
      В случае отсутствия соответствующих ведомственных прогнозов показатели урожайности фруктов и ягод прогнозируются с помощью методов экстраполяции на основе данных за предыдущие годы. При расчете прогноза урожайности фруктов и ягод также принимаются во внимание следующие факторы:</w:t>
      </w:r>
    </w:p>
    <w:bookmarkEnd w:id="979"/>
    <w:bookmarkStart w:name="z1213" w:id="980"/>
    <w:p>
      <w:pPr>
        <w:spacing w:after="0"/>
        <w:ind w:left="0"/>
        <w:jc w:val="both"/>
      </w:pPr>
      <w:r>
        <w:rPr>
          <w:rFonts w:ascii="Times New Roman"/>
          <w:b w:val="false"/>
          <w:i w:val="false"/>
          <w:color w:val="000000"/>
          <w:sz w:val="28"/>
        </w:rPr>
        <w:t>
      планируемый уровень внесения удобрений;</w:t>
      </w:r>
    </w:p>
    <w:bookmarkEnd w:id="980"/>
    <w:bookmarkStart w:name="z1214" w:id="981"/>
    <w:p>
      <w:pPr>
        <w:spacing w:after="0"/>
        <w:ind w:left="0"/>
        <w:jc w:val="both"/>
      </w:pPr>
      <w:r>
        <w:rPr>
          <w:rFonts w:ascii="Times New Roman"/>
          <w:b w:val="false"/>
          <w:i w:val="false"/>
          <w:color w:val="000000"/>
          <w:sz w:val="28"/>
        </w:rPr>
        <w:t>
      обеспеченность посадочным материалом;</w:t>
      </w:r>
    </w:p>
    <w:bookmarkEnd w:id="981"/>
    <w:bookmarkStart w:name="z1215" w:id="982"/>
    <w:p>
      <w:pPr>
        <w:spacing w:after="0"/>
        <w:ind w:left="0"/>
        <w:jc w:val="both"/>
      </w:pPr>
      <w:r>
        <w:rPr>
          <w:rFonts w:ascii="Times New Roman"/>
          <w:b w:val="false"/>
          <w:i w:val="false"/>
          <w:color w:val="000000"/>
          <w:sz w:val="28"/>
        </w:rPr>
        <w:t>
      внедрение интенсивных технологий выращивания фруктов и ягод.</w:t>
      </w:r>
    </w:p>
    <w:bookmarkEnd w:id="982"/>
    <w:bookmarkStart w:name="z1216" w:id="983"/>
    <w:p>
      <w:pPr>
        <w:spacing w:after="0"/>
        <w:ind w:left="0"/>
        <w:jc w:val="both"/>
      </w:pPr>
      <w:r>
        <w:rPr>
          <w:rFonts w:ascii="Times New Roman"/>
          <w:b w:val="false"/>
          <w:i w:val="false"/>
          <w:color w:val="000000"/>
          <w:sz w:val="28"/>
        </w:rPr>
        <w:t>
      В целях повышения точности прогнозных оценок расчет валового сбора фруктов и ягод может быть проведен отдельно по каждой культуре и категории хозяйств (с последующим суммированием) – в сельскохозяйственных организациях, в крестьянских (фермерских) хозяйствах и хозяйствах населения.</w:t>
      </w:r>
    </w:p>
    <w:bookmarkEnd w:id="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602"/>
        <w:gridCol w:w="963"/>
        <w:gridCol w:w="964"/>
        <w:gridCol w:w="964"/>
        <w:gridCol w:w="9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984"/>
          <w:p>
            <w:pPr>
              <w:spacing w:after="20"/>
              <w:ind w:left="20"/>
              <w:jc w:val="both"/>
            </w:pPr>
            <w:r>
              <w:rPr>
                <w:rFonts w:ascii="Times New Roman"/>
                <w:b w:val="false"/>
                <w:i w:val="false"/>
                <w:color w:val="000000"/>
                <w:sz w:val="20"/>
              </w:rPr>
              <w:t>
Наименование показателя</w:t>
            </w:r>
          </w:p>
          <w:bookmarkEnd w:id="984"/>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(отчет)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(текущий)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985"/>
          <w:p>
            <w:pPr>
              <w:spacing w:after="20"/>
              <w:ind w:left="20"/>
              <w:jc w:val="both"/>
            </w:pPr>
            <w:r>
              <w:rPr>
                <w:rFonts w:ascii="Times New Roman"/>
                <w:b w:val="false"/>
                <w:i w:val="false"/>
                <w:color w:val="000000"/>
                <w:sz w:val="20"/>
              </w:rPr>
              <w:t>
3.</w:t>
            </w:r>
          </w:p>
          <w:bookmarkEnd w:id="985"/>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государств-членов: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(импорт)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6" w:id="986"/>
    <w:p>
      <w:pPr>
        <w:spacing w:after="0"/>
        <w:ind w:left="0"/>
        <w:jc w:val="both"/>
      </w:pPr>
      <w:r>
        <w:rPr>
          <w:rFonts w:ascii="Times New Roman"/>
          <w:b w:val="false"/>
          <w:i w:val="false"/>
          <w:color w:val="000000"/>
          <w:sz w:val="28"/>
        </w:rPr>
        <w:t>
      Позиция 3 отражает общий объем ввоза фруктов и ягод, а также продуктов их переработки, в том числе из государств-членов (взаимная торговля) и импортные поставки фруктов и ягод, а также продуктов их переработки из третьих стран (внешняя торговля).</w:t>
      </w:r>
    </w:p>
    <w:bookmarkEnd w:id="986"/>
    <w:bookmarkStart w:name="z1227" w:id="987"/>
    <w:p>
      <w:pPr>
        <w:spacing w:after="0"/>
        <w:ind w:left="0"/>
        <w:jc w:val="both"/>
      </w:pPr>
      <w:r>
        <w:rPr>
          <w:rFonts w:ascii="Times New Roman"/>
          <w:b w:val="false"/>
          <w:i w:val="false"/>
          <w:color w:val="000000"/>
          <w:sz w:val="28"/>
        </w:rPr>
        <w:t>
      Показатели ввоза фруктов и ягод, а также продуктов их переработки (ОВ</w:t>
      </w:r>
      <w:r>
        <w:rPr>
          <w:rFonts w:ascii="Times New Roman"/>
          <w:b w:val="false"/>
          <w:i w:val="false"/>
          <w:color w:val="000000"/>
          <w:vertAlign w:val="subscript"/>
        </w:rPr>
        <w:t>фя</w:t>
      </w:r>
      <w:r>
        <w:rPr>
          <w:rFonts w:ascii="Times New Roman"/>
          <w:b w:val="false"/>
          <w:i w:val="false"/>
          <w:color w:val="000000"/>
          <w:sz w:val="28"/>
        </w:rPr>
        <w:t>) на текущий год и 2 прогнозных года определяются по формуле:</w:t>
      </w:r>
    </w:p>
    <w:bookmarkEnd w:id="987"/>
    <w:bookmarkStart w:name="z1228" w:id="988"/>
    <w:p>
      <w:pPr>
        <w:spacing w:after="0"/>
        <w:ind w:left="0"/>
        <w:jc w:val="both"/>
      </w:pPr>
      <w:r>
        <w:rPr>
          <w:rFonts w:ascii="Times New Roman"/>
          <w:b w:val="false"/>
          <w:i w:val="false"/>
          <w:color w:val="000000"/>
          <w:sz w:val="28"/>
        </w:rPr>
        <w:t>
      ОВ</w:t>
      </w:r>
      <w:r>
        <w:rPr>
          <w:rFonts w:ascii="Times New Roman"/>
          <w:b w:val="false"/>
          <w:i w:val="false"/>
          <w:color w:val="000000"/>
          <w:vertAlign w:val="subscript"/>
        </w:rPr>
        <w:t xml:space="preserve">фя </w:t>
      </w:r>
      <w:r>
        <w:rPr>
          <w:rFonts w:ascii="Times New Roman"/>
          <w:b w:val="false"/>
          <w:i w:val="false"/>
          <w:color w:val="000000"/>
          <w:sz w:val="28"/>
        </w:rPr>
        <w:t>= ∑</w:t>
      </w:r>
      <w:r>
        <w:rPr>
          <w:rFonts w:ascii="Times New Roman"/>
          <w:b w:val="false"/>
          <w:i w:val="false"/>
          <w:color w:val="000000"/>
          <w:vertAlign w:val="subscript"/>
        </w:rPr>
        <w:t>k</w:t>
      </w:r>
      <w:r>
        <w:rPr>
          <w:rFonts w:ascii="Times New Roman"/>
          <w:b w:val="false"/>
          <w:i w:val="false"/>
          <w:color w:val="000000"/>
          <w:sz w:val="28"/>
        </w:rPr>
        <w:t xml:space="preserve"> В</w:t>
      </w:r>
      <w:r>
        <w:rPr>
          <w:rFonts w:ascii="Times New Roman"/>
          <w:b w:val="false"/>
          <w:i w:val="false"/>
          <w:color w:val="000000"/>
          <w:vertAlign w:val="subscript"/>
        </w:rPr>
        <w:t>фя</w:t>
      </w:r>
      <w:r>
        <w:rPr>
          <w:rFonts w:ascii="Times New Roman"/>
          <w:b w:val="false"/>
          <w:i w:val="false"/>
          <w:color w:val="000000"/>
          <w:vertAlign w:val="subscript"/>
        </w:rPr>
        <w:t>k</w:t>
      </w:r>
      <w:r>
        <w:rPr>
          <w:rFonts w:ascii="Times New Roman"/>
          <w:b w:val="false"/>
          <w:i w:val="false"/>
          <w:color w:val="000000"/>
          <w:sz w:val="28"/>
        </w:rPr>
        <w:t xml:space="preserve"> + И</w:t>
      </w:r>
      <w:r>
        <w:rPr>
          <w:rFonts w:ascii="Times New Roman"/>
          <w:b w:val="false"/>
          <w:i w:val="false"/>
          <w:color w:val="000000"/>
          <w:vertAlign w:val="subscript"/>
        </w:rPr>
        <w:t>фя</w:t>
      </w:r>
      <w:r>
        <w:rPr>
          <w:rFonts w:ascii="Times New Roman"/>
          <w:b w:val="false"/>
          <w:i w:val="false"/>
          <w:color w:val="000000"/>
          <w:sz w:val="28"/>
        </w:rPr>
        <w:t>,</w:t>
      </w:r>
    </w:p>
    <w:bookmarkEnd w:id="988"/>
    <w:bookmarkStart w:name="z1229" w:id="989"/>
    <w:p>
      <w:pPr>
        <w:spacing w:after="0"/>
        <w:ind w:left="0"/>
        <w:jc w:val="both"/>
      </w:pPr>
      <w:r>
        <w:rPr>
          <w:rFonts w:ascii="Times New Roman"/>
          <w:b w:val="false"/>
          <w:i w:val="false"/>
          <w:color w:val="000000"/>
          <w:sz w:val="28"/>
        </w:rPr>
        <w:t>
      где:</w:t>
      </w:r>
    </w:p>
    <w:bookmarkEnd w:id="989"/>
    <w:bookmarkStart w:name="z1230" w:id="990"/>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фя</w:t>
      </w:r>
      <w:r>
        <w:rPr>
          <w:rFonts w:ascii="Times New Roman"/>
          <w:b w:val="false"/>
          <w:i w:val="false"/>
          <w:color w:val="000000"/>
          <w:vertAlign w:val="subscript"/>
        </w:rPr>
        <w:t>k</w:t>
      </w:r>
      <w:r>
        <w:rPr>
          <w:rFonts w:ascii="Times New Roman"/>
          <w:b w:val="false"/>
          <w:i w:val="false"/>
          <w:color w:val="000000"/>
          <w:sz w:val="28"/>
        </w:rPr>
        <w:t xml:space="preserve"> – прогноз ввоза фруктов и ягод, а также продуктов их переработки из k-го государства-члена;</w:t>
      </w:r>
    </w:p>
    <w:bookmarkEnd w:id="990"/>
    <w:bookmarkStart w:name="z1231" w:id="991"/>
    <w:p>
      <w:pPr>
        <w:spacing w:after="0"/>
        <w:ind w:left="0"/>
        <w:jc w:val="both"/>
      </w:pPr>
      <w:r>
        <w:rPr>
          <w:rFonts w:ascii="Times New Roman"/>
          <w:b w:val="false"/>
          <w:i w:val="false"/>
          <w:color w:val="000000"/>
          <w:sz w:val="28"/>
        </w:rPr>
        <w:t>
      И</w:t>
      </w:r>
      <w:r>
        <w:rPr>
          <w:rFonts w:ascii="Times New Roman"/>
          <w:b w:val="false"/>
          <w:i w:val="false"/>
          <w:color w:val="000000"/>
          <w:vertAlign w:val="subscript"/>
        </w:rPr>
        <w:t>фя</w:t>
      </w:r>
      <w:r>
        <w:rPr>
          <w:rFonts w:ascii="Times New Roman"/>
          <w:b w:val="false"/>
          <w:i w:val="false"/>
          <w:color w:val="000000"/>
          <w:sz w:val="28"/>
        </w:rPr>
        <w:t xml:space="preserve"> – импорт фруктов и ягод, а также продуктов их переработки (внешняя торговля).</w:t>
      </w:r>
    </w:p>
    <w:bookmarkEnd w:id="991"/>
    <w:bookmarkStart w:name="z1232" w:id="992"/>
    <w:p>
      <w:pPr>
        <w:spacing w:after="0"/>
        <w:ind w:left="0"/>
        <w:jc w:val="both"/>
      </w:pPr>
      <w:r>
        <w:rPr>
          <w:rFonts w:ascii="Times New Roman"/>
          <w:b w:val="false"/>
          <w:i w:val="false"/>
          <w:color w:val="000000"/>
          <w:sz w:val="28"/>
        </w:rPr>
        <w:t>
      Прогнозы ввоза фруктов и ягод, а также продуктов их переработки из государств-членов и импортных поставок фруктов и ягод, а также продуктов их переработки могут определяться с применением методов экстраполяции на основе данных за предыдущие годы и экспертных методов. При расчете данного прогноза также принимаются во внимание следующие факторы:</w:t>
      </w:r>
    </w:p>
    <w:bookmarkEnd w:id="992"/>
    <w:bookmarkStart w:name="z1233" w:id="993"/>
    <w:p>
      <w:pPr>
        <w:spacing w:after="0"/>
        <w:ind w:left="0"/>
        <w:jc w:val="both"/>
      </w:pPr>
      <w:r>
        <w:rPr>
          <w:rFonts w:ascii="Times New Roman"/>
          <w:b w:val="false"/>
          <w:i w:val="false"/>
          <w:color w:val="000000"/>
          <w:sz w:val="28"/>
        </w:rPr>
        <w:t>
      прогнозируемые потребности государства-члена в фруктах и ягодах;</w:t>
      </w:r>
    </w:p>
    <w:bookmarkEnd w:id="993"/>
    <w:bookmarkStart w:name="z1234" w:id="994"/>
    <w:p>
      <w:pPr>
        <w:spacing w:after="0"/>
        <w:ind w:left="0"/>
        <w:jc w:val="both"/>
      </w:pPr>
      <w:r>
        <w:rPr>
          <w:rFonts w:ascii="Times New Roman"/>
          <w:b w:val="false"/>
          <w:i w:val="false"/>
          <w:color w:val="000000"/>
          <w:sz w:val="28"/>
        </w:rPr>
        <w:t>
      конъюнктура национального и мирового рынков фруктов и ягод, включая соотношение цен на фрукты и ягоды на национальном рынке и у основных государств – поставщиков фруктов и ягод.</w:t>
      </w:r>
    </w:p>
    <w:bookmarkEnd w:id="9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7"/>
        <w:gridCol w:w="581"/>
        <w:gridCol w:w="2325"/>
        <w:gridCol w:w="280"/>
        <w:gridCol w:w="400"/>
        <w:gridCol w:w="1951"/>
        <w:gridCol w:w="2353"/>
        <w:gridCol w:w="23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995"/>
          <w:p>
            <w:pPr>
              <w:spacing w:after="20"/>
              <w:ind w:left="20"/>
              <w:jc w:val="both"/>
            </w:pPr>
            <w:r>
              <w:rPr>
                <w:rFonts w:ascii="Times New Roman"/>
                <w:b w:val="false"/>
                <w:i w:val="false"/>
                <w:color w:val="000000"/>
                <w:sz w:val="20"/>
              </w:rPr>
              <w:t>
Наименование показателя</w:t>
            </w:r>
          </w:p>
          <w:bookmarkEnd w:id="9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(текущий)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996"/>
          <w:p>
            <w:pPr>
              <w:spacing w:after="20"/>
              <w:ind w:left="20"/>
              <w:jc w:val="both"/>
            </w:pPr>
            <w:r>
              <w:rPr>
                <w:rFonts w:ascii="Times New Roman"/>
                <w:b w:val="false"/>
                <w:i w:val="false"/>
                <w:color w:val="000000"/>
                <w:sz w:val="20"/>
              </w:rPr>
              <w:t>
4.</w:t>
            </w:r>
          </w:p>
          <w:bookmarkEnd w:id="9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7" w:id="997"/>
    <w:p>
      <w:pPr>
        <w:spacing w:after="0"/>
        <w:ind w:left="0"/>
        <w:jc w:val="both"/>
      </w:pPr>
      <w:r>
        <w:rPr>
          <w:rFonts w:ascii="Times New Roman"/>
          <w:b w:val="false"/>
          <w:i w:val="false"/>
          <w:color w:val="000000"/>
          <w:sz w:val="28"/>
        </w:rPr>
        <w:t>
      Итог по ресурсной части (ресурсам) прогнозного баланса спроса и предложения фруктов и ягод, а также продуктов их переработки (Рес</w:t>
      </w:r>
      <w:r>
        <w:rPr>
          <w:rFonts w:ascii="Times New Roman"/>
          <w:b w:val="false"/>
          <w:i w:val="false"/>
          <w:color w:val="000000"/>
          <w:vertAlign w:val="subscript"/>
        </w:rPr>
        <w:t>фя</w:t>
      </w:r>
      <w:r>
        <w:rPr>
          <w:rFonts w:ascii="Times New Roman"/>
          <w:b w:val="false"/>
          <w:i w:val="false"/>
          <w:color w:val="000000"/>
          <w:sz w:val="28"/>
        </w:rPr>
        <w:t>) определяется по формуле:</w:t>
      </w:r>
    </w:p>
    <w:bookmarkEnd w:id="997"/>
    <w:bookmarkStart w:name="z1238" w:id="998"/>
    <w:p>
      <w:pPr>
        <w:spacing w:after="0"/>
        <w:ind w:left="0"/>
        <w:jc w:val="both"/>
      </w:pPr>
      <w:r>
        <w:rPr>
          <w:rFonts w:ascii="Times New Roman"/>
          <w:b w:val="false"/>
          <w:i w:val="false"/>
          <w:color w:val="000000"/>
          <w:sz w:val="28"/>
        </w:rPr>
        <w:t>
      Рес</w:t>
      </w:r>
      <w:r>
        <w:rPr>
          <w:rFonts w:ascii="Times New Roman"/>
          <w:b w:val="false"/>
          <w:i w:val="false"/>
          <w:color w:val="000000"/>
          <w:vertAlign w:val="subscript"/>
        </w:rPr>
        <w:t>фя</w:t>
      </w:r>
      <w:r>
        <w:rPr>
          <w:rFonts w:ascii="Times New Roman"/>
          <w:b w:val="false"/>
          <w:i w:val="false"/>
          <w:color w:val="000000"/>
          <w:sz w:val="28"/>
        </w:rPr>
        <w:t xml:space="preserve"> = Зн</w:t>
      </w:r>
      <w:r>
        <w:rPr>
          <w:rFonts w:ascii="Times New Roman"/>
          <w:b w:val="false"/>
          <w:i w:val="false"/>
          <w:color w:val="000000"/>
          <w:vertAlign w:val="subscript"/>
        </w:rPr>
        <w:t>фя</w:t>
      </w:r>
      <w:r>
        <w:rPr>
          <w:rFonts w:ascii="Times New Roman"/>
          <w:b w:val="false"/>
          <w:i w:val="false"/>
          <w:color w:val="000000"/>
          <w:sz w:val="28"/>
        </w:rPr>
        <w:t xml:space="preserve"> + П</w:t>
      </w:r>
      <w:r>
        <w:rPr>
          <w:rFonts w:ascii="Times New Roman"/>
          <w:b w:val="false"/>
          <w:i w:val="false"/>
          <w:color w:val="000000"/>
          <w:vertAlign w:val="subscript"/>
        </w:rPr>
        <w:t>фя</w:t>
      </w:r>
      <w:r>
        <w:rPr>
          <w:rFonts w:ascii="Times New Roman"/>
          <w:b w:val="false"/>
          <w:i w:val="false"/>
          <w:color w:val="000000"/>
          <w:sz w:val="28"/>
        </w:rPr>
        <w:t xml:space="preserve"> + В</w:t>
      </w:r>
      <w:r>
        <w:rPr>
          <w:rFonts w:ascii="Times New Roman"/>
          <w:b w:val="false"/>
          <w:i w:val="false"/>
          <w:color w:val="000000"/>
          <w:vertAlign w:val="subscript"/>
        </w:rPr>
        <w:t>фя</w:t>
      </w:r>
      <w:r>
        <w:rPr>
          <w:rFonts w:ascii="Times New Roman"/>
          <w:b w:val="false"/>
          <w:i w:val="false"/>
          <w:color w:val="000000"/>
          <w:sz w:val="28"/>
        </w:rPr>
        <w:t xml:space="preserve"> + И</w:t>
      </w:r>
      <w:r>
        <w:rPr>
          <w:rFonts w:ascii="Times New Roman"/>
          <w:b w:val="false"/>
          <w:i w:val="false"/>
          <w:color w:val="000000"/>
          <w:vertAlign w:val="subscript"/>
        </w:rPr>
        <w:t>фя</w:t>
      </w:r>
      <w:r>
        <w:rPr>
          <w:rFonts w:ascii="Times New Roman"/>
          <w:b w:val="false"/>
          <w:i w:val="false"/>
          <w:color w:val="000000"/>
          <w:sz w:val="28"/>
        </w:rPr>
        <w:t>,</w:t>
      </w:r>
    </w:p>
    <w:bookmarkEnd w:id="998"/>
    <w:bookmarkStart w:name="z1239" w:id="999"/>
    <w:p>
      <w:pPr>
        <w:spacing w:after="0"/>
        <w:ind w:left="0"/>
        <w:jc w:val="both"/>
      </w:pPr>
      <w:r>
        <w:rPr>
          <w:rFonts w:ascii="Times New Roman"/>
          <w:b w:val="false"/>
          <w:i w:val="false"/>
          <w:color w:val="000000"/>
          <w:sz w:val="28"/>
        </w:rPr>
        <w:t>
      где:</w:t>
      </w:r>
    </w:p>
    <w:bookmarkEnd w:id="999"/>
    <w:bookmarkStart w:name="z1240" w:id="1000"/>
    <w:p>
      <w:pPr>
        <w:spacing w:after="0"/>
        <w:ind w:left="0"/>
        <w:jc w:val="both"/>
      </w:pPr>
      <w:r>
        <w:rPr>
          <w:rFonts w:ascii="Times New Roman"/>
          <w:b w:val="false"/>
          <w:i w:val="false"/>
          <w:color w:val="000000"/>
          <w:sz w:val="28"/>
        </w:rPr>
        <w:t>
      Зн</w:t>
      </w:r>
      <w:r>
        <w:rPr>
          <w:rFonts w:ascii="Times New Roman"/>
          <w:b w:val="false"/>
          <w:i w:val="false"/>
          <w:color w:val="000000"/>
          <w:vertAlign w:val="subscript"/>
        </w:rPr>
        <w:t>фя</w:t>
      </w:r>
      <w:r>
        <w:rPr>
          <w:rFonts w:ascii="Times New Roman"/>
          <w:b w:val="false"/>
          <w:i w:val="false"/>
          <w:color w:val="000000"/>
          <w:sz w:val="28"/>
        </w:rPr>
        <w:t xml:space="preserve"> – запасы фруктов и ягод на начало года;</w:t>
      </w:r>
    </w:p>
    <w:bookmarkEnd w:id="1000"/>
    <w:bookmarkStart w:name="z1241" w:id="1001"/>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фя</w:t>
      </w:r>
      <w:r>
        <w:rPr>
          <w:rFonts w:ascii="Times New Roman"/>
          <w:b w:val="false"/>
          <w:i w:val="false"/>
          <w:color w:val="000000"/>
          <w:sz w:val="28"/>
        </w:rPr>
        <w:t xml:space="preserve"> – производство фруктов и ягод;</w:t>
      </w:r>
    </w:p>
    <w:bookmarkEnd w:id="1001"/>
    <w:bookmarkStart w:name="z1242" w:id="1002"/>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фя</w:t>
      </w:r>
      <w:r>
        <w:rPr>
          <w:rFonts w:ascii="Times New Roman"/>
          <w:b w:val="false"/>
          <w:i w:val="false"/>
          <w:color w:val="000000"/>
          <w:sz w:val="28"/>
        </w:rPr>
        <w:t xml:space="preserve"> – ввоз фруктов и ягод, а также продуктов их переработки из государств-членов; </w:t>
      </w:r>
    </w:p>
    <w:bookmarkEnd w:id="1002"/>
    <w:bookmarkStart w:name="z1243" w:id="1003"/>
    <w:p>
      <w:pPr>
        <w:spacing w:after="0"/>
        <w:ind w:left="0"/>
        <w:jc w:val="both"/>
      </w:pPr>
      <w:r>
        <w:rPr>
          <w:rFonts w:ascii="Times New Roman"/>
          <w:b w:val="false"/>
          <w:i w:val="false"/>
          <w:color w:val="000000"/>
          <w:sz w:val="28"/>
        </w:rPr>
        <w:t>
      И</w:t>
      </w:r>
      <w:r>
        <w:rPr>
          <w:rFonts w:ascii="Times New Roman"/>
          <w:b w:val="false"/>
          <w:i w:val="false"/>
          <w:color w:val="000000"/>
          <w:vertAlign w:val="subscript"/>
        </w:rPr>
        <w:t>фя</w:t>
      </w:r>
      <w:r>
        <w:rPr>
          <w:rFonts w:ascii="Times New Roman"/>
          <w:b w:val="false"/>
          <w:i w:val="false"/>
          <w:color w:val="000000"/>
          <w:sz w:val="28"/>
        </w:rPr>
        <w:t xml:space="preserve"> – импорт фруктов и ягод, а также продуктов их переработки (внешняя торговля). </w:t>
      </w:r>
    </w:p>
    <w:bookmarkEnd w:id="1003"/>
    <w:bookmarkStart w:name="z1244" w:id="1004"/>
    <w:p>
      <w:pPr>
        <w:spacing w:after="0"/>
        <w:ind w:left="0"/>
        <w:jc w:val="both"/>
      </w:pPr>
      <w:r>
        <w:rPr>
          <w:rFonts w:ascii="Times New Roman"/>
          <w:b w:val="false"/>
          <w:i w:val="false"/>
          <w:color w:val="000000"/>
          <w:sz w:val="28"/>
        </w:rPr>
        <w:t>
      Распределительная часть (использование ресурсов) прогнозного баланса спроса и предложения фруктов и ягод, а также продуктов их переработки включает в себя следующие позиции:</w:t>
      </w:r>
    </w:p>
    <w:bookmarkEnd w:id="1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519"/>
        <w:gridCol w:w="2006"/>
        <w:gridCol w:w="2006"/>
        <w:gridCol w:w="2007"/>
        <w:gridCol w:w="20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005"/>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005"/>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1006"/>
          <w:p>
            <w:pPr>
              <w:spacing w:after="20"/>
              <w:ind w:left="20"/>
              <w:jc w:val="both"/>
            </w:pPr>
            <w:r>
              <w:rPr>
                <w:rFonts w:ascii="Times New Roman"/>
                <w:b w:val="false"/>
                <w:i w:val="false"/>
                <w:color w:val="000000"/>
                <w:sz w:val="20"/>
              </w:rPr>
              <w:t>
5.</w:t>
            </w:r>
          </w:p>
          <w:bookmarkEnd w:id="1006"/>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на продовольственные цели</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r>
              <w:br/>
            </w:r>
            <w:r>
              <w:rPr>
                <w:rFonts w:ascii="Times New Roman"/>
                <w:b w:val="false"/>
                <w:i w:val="false"/>
                <w:color w:val="000000"/>
                <w:sz w:val="20"/>
              </w:rPr>
              <w:t>
 личное потребление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0" w:id="1007"/>
    <w:p>
      <w:pPr>
        <w:spacing w:after="0"/>
        <w:ind w:left="0"/>
        <w:jc w:val="both"/>
      </w:pPr>
      <w:r>
        <w:rPr>
          <w:rFonts w:ascii="Times New Roman"/>
          <w:b w:val="false"/>
          <w:i w:val="false"/>
          <w:color w:val="000000"/>
          <w:sz w:val="28"/>
        </w:rPr>
        <w:t>
      Позиция 5 включает данные по расходу фруктов и ягод на переработку на продовольственные цели, производственное потребление, данные по потерям и личному потреблению.</w:t>
      </w:r>
    </w:p>
    <w:bookmarkEnd w:id="10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5"/>
        <w:gridCol w:w="2513"/>
        <w:gridCol w:w="2006"/>
        <w:gridCol w:w="2007"/>
        <w:gridCol w:w="2007"/>
        <w:gridCol w:w="20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008"/>
          <w:p>
            <w:pPr>
              <w:spacing w:after="20"/>
              <w:ind w:left="20"/>
              <w:jc w:val="both"/>
            </w:pPr>
            <w:r>
              <w:rPr>
                <w:rFonts w:ascii="Times New Roman"/>
                <w:b w:val="false"/>
                <w:i w:val="false"/>
                <w:color w:val="000000"/>
                <w:sz w:val="20"/>
              </w:rPr>
              <w:t>
Наименование показателя</w:t>
            </w:r>
          </w:p>
          <w:bookmarkEnd w:id="1008"/>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(отчет)</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(текущий)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009"/>
          <w:p>
            <w:pPr>
              <w:spacing w:after="20"/>
              <w:ind w:left="20"/>
              <w:jc w:val="both"/>
            </w:pPr>
            <w:r>
              <w:rPr>
                <w:rFonts w:ascii="Times New Roman"/>
                <w:b w:val="false"/>
                <w:i w:val="false"/>
                <w:color w:val="000000"/>
                <w:sz w:val="20"/>
              </w:rPr>
              <w:t>
5.</w:t>
            </w:r>
          </w:p>
          <w:bookmarkEnd w:id="10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5" w:id="1010"/>
    <w:p>
      <w:pPr>
        <w:spacing w:after="0"/>
        <w:ind w:left="0"/>
        <w:jc w:val="both"/>
      </w:pPr>
      <w:r>
        <w:rPr>
          <w:rFonts w:ascii="Times New Roman"/>
          <w:b w:val="false"/>
          <w:i w:val="false"/>
          <w:color w:val="000000"/>
          <w:sz w:val="28"/>
        </w:rPr>
        <w:t>
      Субпозиция "потери" позиции 5 включает в себя данные по потерям фруктов и ягод на всех стадиях от производства до реализации (по потерям сельскохозяйственных производителей, предприятий-изготовителей, организаций торговли и других организаций).</w:t>
      </w:r>
    </w:p>
    <w:bookmarkEnd w:id="1010"/>
    <w:bookmarkStart w:name="z1256" w:id="1011"/>
    <w:p>
      <w:pPr>
        <w:spacing w:after="0"/>
        <w:ind w:left="0"/>
        <w:jc w:val="both"/>
      </w:pPr>
      <w:r>
        <w:rPr>
          <w:rFonts w:ascii="Times New Roman"/>
          <w:b w:val="false"/>
          <w:i w:val="false"/>
          <w:color w:val="000000"/>
          <w:sz w:val="28"/>
        </w:rPr>
        <w:t>
      Прогноз потерь рассчитывается с учетом их среднего удельного веса в ресурсах за последние 3 года и планируемых мероприятий государств-членов по снижению потерь фруктов и ягод.</w:t>
      </w:r>
    </w:p>
    <w:bookmarkEnd w:id="10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519"/>
        <w:gridCol w:w="2006"/>
        <w:gridCol w:w="2006"/>
        <w:gridCol w:w="2007"/>
        <w:gridCol w:w="20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012"/>
          <w:p>
            <w:pPr>
              <w:spacing w:after="20"/>
              <w:ind w:left="20"/>
              <w:jc w:val="both"/>
            </w:pPr>
            <w:r>
              <w:rPr>
                <w:rFonts w:ascii="Times New Roman"/>
                <w:b w:val="false"/>
                <w:i w:val="false"/>
                <w:color w:val="000000"/>
                <w:sz w:val="20"/>
              </w:rPr>
              <w:t>
Наименование показателя</w:t>
            </w:r>
          </w:p>
          <w:bookmarkEnd w:id="1012"/>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(отчет)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(текущий)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013"/>
          <w:p>
            <w:pPr>
              <w:spacing w:after="20"/>
              <w:ind w:left="20"/>
              <w:jc w:val="both"/>
            </w:pPr>
            <w:r>
              <w:rPr>
                <w:rFonts w:ascii="Times New Roman"/>
                <w:b w:val="false"/>
                <w:i w:val="false"/>
                <w:color w:val="000000"/>
                <w:sz w:val="20"/>
              </w:rPr>
              <w:t>
5.</w:t>
            </w:r>
          </w:p>
          <w:bookmarkEnd w:id="1013"/>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личное потребление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1" w:id="1014"/>
    <w:p>
      <w:pPr>
        <w:spacing w:after="0"/>
        <w:ind w:left="0"/>
        <w:jc w:val="both"/>
      </w:pPr>
      <w:r>
        <w:rPr>
          <w:rFonts w:ascii="Times New Roman"/>
          <w:b w:val="false"/>
          <w:i w:val="false"/>
          <w:color w:val="000000"/>
          <w:sz w:val="28"/>
        </w:rPr>
        <w:t xml:space="preserve">
      В состав фонда личного потребления (субпозиция "личное потребление" позиции 5) включаются данные по фруктам и ягодам, которые поступает в домашние хозяйства в сыром виде, и не включаются данные по фруктам и ягодам, потребляемым в переработанном виде. </w:t>
      </w:r>
    </w:p>
    <w:bookmarkEnd w:id="1014"/>
    <w:bookmarkStart w:name="z1262" w:id="1015"/>
    <w:p>
      <w:pPr>
        <w:spacing w:after="0"/>
        <w:ind w:left="0"/>
        <w:jc w:val="both"/>
      </w:pPr>
      <w:r>
        <w:rPr>
          <w:rFonts w:ascii="Times New Roman"/>
          <w:b w:val="false"/>
          <w:i w:val="false"/>
          <w:color w:val="000000"/>
          <w:sz w:val="28"/>
        </w:rPr>
        <w:t>
      Показатели личного потребления фруктов и ягод на текущий год и 2 прогнозных года могут быть определены как среднее значение за последние 3 года.</w:t>
      </w:r>
    </w:p>
    <w:bookmarkEnd w:id="1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602"/>
        <w:gridCol w:w="963"/>
        <w:gridCol w:w="964"/>
        <w:gridCol w:w="964"/>
        <w:gridCol w:w="9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016"/>
          <w:p>
            <w:pPr>
              <w:spacing w:after="20"/>
              <w:ind w:left="20"/>
              <w:jc w:val="both"/>
            </w:pPr>
            <w:r>
              <w:rPr>
                <w:rFonts w:ascii="Times New Roman"/>
                <w:b w:val="false"/>
                <w:i w:val="false"/>
                <w:color w:val="000000"/>
                <w:sz w:val="20"/>
              </w:rPr>
              <w:t>
Наименование показателя</w:t>
            </w:r>
          </w:p>
          <w:bookmarkEnd w:id="1016"/>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(отчет)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(текущий)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017"/>
          <w:p>
            <w:pPr>
              <w:spacing w:after="20"/>
              <w:ind w:left="20"/>
              <w:jc w:val="both"/>
            </w:pPr>
            <w:r>
              <w:rPr>
                <w:rFonts w:ascii="Times New Roman"/>
                <w:b w:val="false"/>
                <w:i w:val="false"/>
                <w:color w:val="000000"/>
                <w:sz w:val="20"/>
              </w:rPr>
              <w:t>
6.</w:t>
            </w:r>
          </w:p>
          <w:bookmarkEnd w:id="1017"/>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государства-члены: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(экспорт)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2" w:id="1018"/>
    <w:p>
      <w:pPr>
        <w:spacing w:after="0"/>
        <w:ind w:left="0"/>
        <w:jc w:val="both"/>
      </w:pPr>
      <w:r>
        <w:rPr>
          <w:rFonts w:ascii="Times New Roman"/>
          <w:b w:val="false"/>
          <w:i w:val="false"/>
          <w:color w:val="000000"/>
          <w:sz w:val="28"/>
        </w:rPr>
        <w:t>
      Позиция 6 отражает общий объем вывоза фруктов и ягод, в том числе в государства-члены (взаимная торговля) и экспортные поставки фруктов и ягод в третьи страны (внешняя торговля).</w:t>
      </w:r>
    </w:p>
    <w:bookmarkEnd w:id="1018"/>
    <w:bookmarkStart w:name="z1273" w:id="1019"/>
    <w:p>
      <w:pPr>
        <w:spacing w:after="0"/>
        <w:ind w:left="0"/>
        <w:jc w:val="both"/>
      </w:pPr>
      <w:r>
        <w:rPr>
          <w:rFonts w:ascii="Times New Roman"/>
          <w:b w:val="false"/>
          <w:i w:val="false"/>
          <w:color w:val="000000"/>
          <w:sz w:val="28"/>
        </w:rPr>
        <w:t>
      Показатели вывоза фруктов и ягод (ОВВ</w:t>
      </w:r>
      <w:r>
        <w:rPr>
          <w:rFonts w:ascii="Times New Roman"/>
          <w:b w:val="false"/>
          <w:i w:val="false"/>
          <w:color w:val="000000"/>
          <w:vertAlign w:val="subscript"/>
        </w:rPr>
        <w:t>фя</w:t>
      </w:r>
      <w:r>
        <w:rPr>
          <w:rFonts w:ascii="Times New Roman"/>
          <w:b w:val="false"/>
          <w:i w:val="false"/>
          <w:color w:val="000000"/>
          <w:sz w:val="28"/>
        </w:rPr>
        <w:t>) на текущий год и 2 прогнозных года определяются по формуле:</w:t>
      </w:r>
    </w:p>
    <w:bookmarkEnd w:id="1019"/>
    <w:bookmarkStart w:name="z1274" w:id="1020"/>
    <w:p>
      <w:pPr>
        <w:spacing w:after="0"/>
        <w:ind w:left="0"/>
        <w:jc w:val="both"/>
      </w:pPr>
      <w:r>
        <w:rPr>
          <w:rFonts w:ascii="Times New Roman"/>
          <w:b w:val="false"/>
          <w:i w:val="false"/>
          <w:color w:val="000000"/>
          <w:sz w:val="28"/>
        </w:rPr>
        <w:t>
      ОВВ</w:t>
      </w:r>
      <w:r>
        <w:rPr>
          <w:rFonts w:ascii="Times New Roman"/>
          <w:b w:val="false"/>
          <w:i w:val="false"/>
          <w:color w:val="000000"/>
          <w:vertAlign w:val="subscript"/>
        </w:rPr>
        <w:t xml:space="preserve">фя </w:t>
      </w:r>
      <w:r>
        <w:rPr>
          <w:rFonts w:ascii="Times New Roman"/>
          <w:b w:val="false"/>
          <w:i w:val="false"/>
          <w:color w:val="000000"/>
          <w:sz w:val="28"/>
        </w:rPr>
        <w:t>= ∑</w:t>
      </w:r>
      <w:r>
        <w:rPr>
          <w:rFonts w:ascii="Times New Roman"/>
          <w:b w:val="false"/>
          <w:i w:val="false"/>
          <w:color w:val="000000"/>
          <w:vertAlign w:val="subscript"/>
        </w:rPr>
        <w:t>k</w:t>
      </w:r>
      <w:r>
        <w:rPr>
          <w:rFonts w:ascii="Times New Roman"/>
          <w:b w:val="false"/>
          <w:i w:val="false"/>
          <w:color w:val="000000"/>
          <w:sz w:val="28"/>
        </w:rPr>
        <w:t xml:space="preserve"> ВВ</w:t>
      </w:r>
      <w:r>
        <w:rPr>
          <w:rFonts w:ascii="Times New Roman"/>
          <w:b w:val="false"/>
          <w:i w:val="false"/>
          <w:color w:val="000000"/>
          <w:vertAlign w:val="subscript"/>
        </w:rPr>
        <w:t>фя</w:t>
      </w:r>
      <w:r>
        <w:rPr>
          <w:rFonts w:ascii="Times New Roman"/>
          <w:b w:val="false"/>
          <w:i w:val="false"/>
          <w:color w:val="000000"/>
          <w:vertAlign w:val="subscript"/>
        </w:rPr>
        <w:t>k</w:t>
      </w:r>
      <w:r>
        <w:rPr>
          <w:rFonts w:ascii="Times New Roman"/>
          <w:b w:val="false"/>
          <w:i w:val="false"/>
          <w:color w:val="000000"/>
          <w:vertAlign w:val="subscript"/>
        </w:rPr>
        <w:t xml:space="preserve"> </w:t>
      </w:r>
      <w:r>
        <w:rPr>
          <w:rFonts w:ascii="Times New Roman"/>
          <w:b w:val="false"/>
          <w:i w:val="false"/>
          <w:color w:val="000000"/>
          <w:sz w:val="28"/>
        </w:rPr>
        <w:t>+ Э</w:t>
      </w:r>
      <w:r>
        <w:rPr>
          <w:rFonts w:ascii="Times New Roman"/>
          <w:b w:val="false"/>
          <w:i w:val="false"/>
          <w:color w:val="000000"/>
          <w:vertAlign w:val="subscript"/>
        </w:rPr>
        <w:t>фя</w:t>
      </w:r>
      <w:r>
        <w:rPr>
          <w:rFonts w:ascii="Times New Roman"/>
          <w:b w:val="false"/>
          <w:i w:val="false"/>
          <w:color w:val="000000"/>
          <w:sz w:val="28"/>
        </w:rPr>
        <w:t>,</w:t>
      </w:r>
    </w:p>
    <w:bookmarkEnd w:id="1020"/>
    <w:bookmarkStart w:name="z1275" w:id="1021"/>
    <w:p>
      <w:pPr>
        <w:spacing w:after="0"/>
        <w:ind w:left="0"/>
        <w:jc w:val="both"/>
      </w:pPr>
      <w:r>
        <w:rPr>
          <w:rFonts w:ascii="Times New Roman"/>
          <w:b w:val="false"/>
          <w:i w:val="false"/>
          <w:color w:val="000000"/>
          <w:sz w:val="28"/>
        </w:rPr>
        <w:t>
      где:</w:t>
      </w:r>
    </w:p>
    <w:bookmarkEnd w:id="1021"/>
    <w:bookmarkStart w:name="z1276" w:id="1022"/>
    <w:p>
      <w:pPr>
        <w:spacing w:after="0"/>
        <w:ind w:left="0"/>
        <w:jc w:val="both"/>
      </w:pPr>
      <w:r>
        <w:rPr>
          <w:rFonts w:ascii="Times New Roman"/>
          <w:b w:val="false"/>
          <w:i w:val="false"/>
          <w:color w:val="000000"/>
          <w:sz w:val="28"/>
        </w:rPr>
        <w:t>
      ВВ</w:t>
      </w:r>
      <w:r>
        <w:rPr>
          <w:rFonts w:ascii="Times New Roman"/>
          <w:b w:val="false"/>
          <w:i w:val="false"/>
          <w:color w:val="000000"/>
          <w:vertAlign w:val="subscript"/>
        </w:rPr>
        <w:t>фя</w:t>
      </w:r>
      <w:r>
        <w:rPr>
          <w:rFonts w:ascii="Times New Roman"/>
          <w:b w:val="false"/>
          <w:i w:val="false"/>
          <w:color w:val="000000"/>
          <w:vertAlign w:val="subscript"/>
        </w:rPr>
        <w:t>k</w:t>
      </w:r>
      <w:r>
        <w:rPr>
          <w:rFonts w:ascii="Times New Roman"/>
          <w:b w:val="false"/>
          <w:i w:val="false"/>
          <w:color w:val="000000"/>
          <w:sz w:val="28"/>
        </w:rPr>
        <w:t xml:space="preserve"> – прогноз вывоза фруктов и ягод в k-е государство-член;</w:t>
      </w:r>
    </w:p>
    <w:bookmarkEnd w:id="1022"/>
    <w:bookmarkStart w:name="z1277" w:id="1023"/>
    <w:p>
      <w:pPr>
        <w:spacing w:after="0"/>
        <w:ind w:left="0"/>
        <w:jc w:val="both"/>
      </w:pPr>
      <w:r>
        <w:rPr>
          <w:rFonts w:ascii="Times New Roman"/>
          <w:b w:val="false"/>
          <w:i w:val="false"/>
          <w:color w:val="000000"/>
          <w:sz w:val="28"/>
        </w:rPr>
        <w:t>
      Э</w:t>
      </w:r>
      <w:r>
        <w:rPr>
          <w:rFonts w:ascii="Times New Roman"/>
          <w:b w:val="false"/>
          <w:i w:val="false"/>
          <w:color w:val="000000"/>
          <w:vertAlign w:val="subscript"/>
        </w:rPr>
        <w:t>фя</w:t>
      </w:r>
      <w:r>
        <w:rPr>
          <w:rFonts w:ascii="Times New Roman"/>
          <w:b w:val="false"/>
          <w:i w:val="false"/>
          <w:color w:val="000000"/>
          <w:sz w:val="28"/>
        </w:rPr>
        <w:t xml:space="preserve"> – экспорт фруктов и ягод (внешняя торговля).</w:t>
      </w:r>
    </w:p>
    <w:bookmarkEnd w:id="1023"/>
    <w:bookmarkStart w:name="z1278" w:id="1024"/>
    <w:p>
      <w:pPr>
        <w:spacing w:after="0"/>
        <w:ind w:left="0"/>
        <w:jc w:val="both"/>
      </w:pPr>
      <w:r>
        <w:rPr>
          <w:rFonts w:ascii="Times New Roman"/>
          <w:b w:val="false"/>
          <w:i w:val="false"/>
          <w:color w:val="000000"/>
          <w:sz w:val="28"/>
        </w:rPr>
        <w:t>
      Прогнозы вывоза фруктов и ягод в государства-члены и экспортных поставок фруктов и ягод могут определяться с применением методов экстраполяции на основе данных за предыдущие годы и экспертных методов. При расчете данного прогноза также принимаются во внимание следующие факторы:</w:t>
      </w:r>
    </w:p>
    <w:bookmarkEnd w:id="1024"/>
    <w:bookmarkStart w:name="z1279" w:id="1025"/>
    <w:p>
      <w:pPr>
        <w:spacing w:after="0"/>
        <w:ind w:left="0"/>
        <w:jc w:val="both"/>
      </w:pPr>
      <w:r>
        <w:rPr>
          <w:rFonts w:ascii="Times New Roman"/>
          <w:b w:val="false"/>
          <w:i w:val="false"/>
          <w:color w:val="000000"/>
          <w:sz w:val="28"/>
        </w:rPr>
        <w:t>
      прогнозируемые ресурсы фруктов и ягод и их внутреннее использование;</w:t>
      </w:r>
    </w:p>
    <w:bookmarkEnd w:id="1025"/>
    <w:bookmarkStart w:name="z1280" w:id="1026"/>
    <w:p>
      <w:pPr>
        <w:spacing w:after="0"/>
        <w:ind w:left="0"/>
        <w:jc w:val="both"/>
      </w:pPr>
      <w:r>
        <w:rPr>
          <w:rFonts w:ascii="Times New Roman"/>
          <w:b w:val="false"/>
          <w:i w:val="false"/>
          <w:color w:val="000000"/>
          <w:sz w:val="28"/>
        </w:rPr>
        <w:t>
      конъюнктура национального и мирового рынков фруктов и ягод, включая соотношение цен на фрукты и ягоды на национальном рынке и в основных государствах – потребителях фруктов и ягод;</w:t>
      </w:r>
    </w:p>
    <w:bookmarkEnd w:id="1026"/>
    <w:bookmarkStart w:name="z1281" w:id="1027"/>
    <w:p>
      <w:pPr>
        <w:spacing w:after="0"/>
        <w:ind w:left="0"/>
        <w:jc w:val="both"/>
      </w:pPr>
      <w:r>
        <w:rPr>
          <w:rFonts w:ascii="Times New Roman"/>
          <w:b w:val="false"/>
          <w:i w:val="false"/>
          <w:color w:val="000000"/>
          <w:sz w:val="28"/>
        </w:rPr>
        <w:t>
      предполагаемые изменения законодательства государств-членов, касающиеся экспорта фруктов и ягод (изменения в размерах таможенных пошлин, введение эмбарго и иные изменения).</w:t>
      </w:r>
    </w:p>
    <w:bookmarkEnd w:id="10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4"/>
        <w:gridCol w:w="1132"/>
        <w:gridCol w:w="2291"/>
        <w:gridCol w:w="2291"/>
        <w:gridCol w:w="2291"/>
        <w:gridCol w:w="39"/>
        <w:gridCol w:w="22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028"/>
          <w:p>
            <w:pPr>
              <w:spacing w:after="20"/>
              <w:ind w:left="20"/>
              <w:jc w:val="both"/>
            </w:pPr>
            <w:r>
              <w:rPr>
                <w:rFonts w:ascii="Times New Roman"/>
                <w:b w:val="false"/>
                <w:i w:val="false"/>
                <w:color w:val="000000"/>
                <w:sz w:val="20"/>
              </w:rPr>
              <w:t>
Наименование показателя</w:t>
            </w:r>
          </w:p>
          <w:bookmarkEnd w:id="1028"/>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(отчет)</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(текущий)</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029"/>
          <w:p>
            <w:pPr>
              <w:spacing w:after="20"/>
              <w:ind w:left="20"/>
              <w:jc w:val="both"/>
            </w:pPr>
            <w:r>
              <w:rPr>
                <w:rFonts w:ascii="Times New Roman"/>
                <w:b w:val="false"/>
                <w:i w:val="false"/>
                <w:color w:val="000000"/>
                <w:sz w:val="20"/>
              </w:rPr>
              <w:t>
7.</w:t>
            </w:r>
          </w:p>
          <w:bookmarkEnd w:id="1029"/>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использование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4" w:id="1030"/>
    <w:p>
      <w:pPr>
        <w:spacing w:after="0"/>
        <w:ind w:left="0"/>
        <w:jc w:val="both"/>
      </w:pPr>
      <w:r>
        <w:rPr>
          <w:rFonts w:ascii="Times New Roman"/>
          <w:b w:val="false"/>
          <w:i w:val="false"/>
          <w:color w:val="000000"/>
          <w:sz w:val="28"/>
        </w:rPr>
        <w:t>
      Итог по распределительной части (использованию ресурсов) прогнозного баланса спроса и предложения фруктов и ягод (Исп</w:t>
      </w:r>
      <w:r>
        <w:rPr>
          <w:rFonts w:ascii="Times New Roman"/>
          <w:b w:val="false"/>
          <w:i w:val="false"/>
          <w:color w:val="000000"/>
          <w:vertAlign w:val="subscript"/>
        </w:rPr>
        <w:t>фя</w:t>
      </w:r>
      <w:r>
        <w:rPr>
          <w:rFonts w:ascii="Times New Roman"/>
          <w:b w:val="false"/>
          <w:i w:val="false"/>
          <w:color w:val="000000"/>
          <w:sz w:val="28"/>
        </w:rPr>
        <w:t>) определяется по формуле:</w:t>
      </w:r>
    </w:p>
    <w:bookmarkEnd w:id="1030"/>
    <w:bookmarkStart w:name="z1285" w:id="1031"/>
    <w:p>
      <w:pPr>
        <w:spacing w:after="0"/>
        <w:ind w:left="0"/>
        <w:jc w:val="both"/>
      </w:pPr>
      <w:r>
        <w:rPr>
          <w:rFonts w:ascii="Times New Roman"/>
          <w:b w:val="false"/>
          <w:i w:val="false"/>
          <w:color w:val="000000"/>
          <w:sz w:val="28"/>
        </w:rPr>
        <w:t>
      Исп</w:t>
      </w:r>
      <w:r>
        <w:rPr>
          <w:rFonts w:ascii="Times New Roman"/>
          <w:b w:val="false"/>
          <w:i w:val="false"/>
          <w:color w:val="000000"/>
          <w:vertAlign w:val="subscript"/>
        </w:rPr>
        <w:t>фя</w:t>
      </w:r>
      <w:r>
        <w:rPr>
          <w:rFonts w:ascii="Times New Roman"/>
          <w:b w:val="false"/>
          <w:i w:val="false"/>
          <w:color w:val="000000"/>
          <w:sz w:val="28"/>
        </w:rPr>
        <w:t xml:space="preserve"> = С</w:t>
      </w:r>
      <w:r>
        <w:rPr>
          <w:rFonts w:ascii="Times New Roman"/>
          <w:b w:val="false"/>
          <w:i w:val="false"/>
          <w:color w:val="000000"/>
          <w:vertAlign w:val="subscript"/>
        </w:rPr>
        <w:t>фя</w:t>
      </w:r>
      <w:r>
        <w:rPr>
          <w:rFonts w:ascii="Times New Roman"/>
          <w:b w:val="false"/>
          <w:i w:val="false"/>
          <w:color w:val="000000"/>
          <w:sz w:val="28"/>
        </w:rPr>
        <w:t xml:space="preserve"> + ПО</w:t>
      </w:r>
      <w:r>
        <w:rPr>
          <w:rFonts w:ascii="Times New Roman"/>
          <w:b w:val="false"/>
          <w:i w:val="false"/>
          <w:color w:val="000000"/>
          <w:vertAlign w:val="subscript"/>
        </w:rPr>
        <w:t>фя</w:t>
      </w:r>
      <w:r>
        <w:rPr>
          <w:rFonts w:ascii="Times New Roman"/>
          <w:b w:val="false"/>
          <w:i w:val="false"/>
          <w:color w:val="000000"/>
          <w:sz w:val="28"/>
        </w:rPr>
        <w:t xml:space="preserve"> + ЛП</w:t>
      </w:r>
      <w:r>
        <w:rPr>
          <w:rFonts w:ascii="Times New Roman"/>
          <w:b w:val="false"/>
          <w:i w:val="false"/>
          <w:color w:val="000000"/>
          <w:vertAlign w:val="subscript"/>
        </w:rPr>
        <w:t>фя</w:t>
      </w:r>
      <w:r>
        <w:rPr>
          <w:rFonts w:ascii="Times New Roman"/>
          <w:b w:val="false"/>
          <w:i w:val="false"/>
          <w:color w:val="000000"/>
          <w:sz w:val="28"/>
        </w:rPr>
        <w:t xml:space="preserve"> + ВВ</w:t>
      </w:r>
      <w:r>
        <w:rPr>
          <w:rFonts w:ascii="Times New Roman"/>
          <w:b w:val="false"/>
          <w:i w:val="false"/>
          <w:color w:val="000000"/>
          <w:vertAlign w:val="subscript"/>
        </w:rPr>
        <w:t>фя</w:t>
      </w:r>
      <w:r>
        <w:rPr>
          <w:rFonts w:ascii="Times New Roman"/>
          <w:b w:val="false"/>
          <w:i w:val="false"/>
          <w:color w:val="000000"/>
          <w:sz w:val="28"/>
        </w:rPr>
        <w:t xml:space="preserve"> + Э</w:t>
      </w:r>
      <w:r>
        <w:rPr>
          <w:rFonts w:ascii="Times New Roman"/>
          <w:b w:val="false"/>
          <w:i w:val="false"/>
          <w:color w:val="000000"/>
          <w:vertAlign w:val="subscript"/>
        </w:rPr>
        <w:t>фя</w:t>
      </w:r>
      <w:r>
        <w:rPr>
          <w:rFonts w:ascii="Times New Roman"/>
          <w:b w:val="false"/>
          <w:i w:val="false"/>
          <w:color w:val="000000"/>
          <w:sz w:val="28"/>
        </w:rPr>
        <w:t>,</w:t>
      </w:r>
    </w:p>
    <w:bookmarkEnd w:id="1031"/>
    <w:bookmarkStart w:name="z1286" w:id="1032"/>
    <w:p>
      <w:pPr>
        <w:spacing w:after="0"/>
        <w:ind w:left="0"/>
        <w:jc w:val="both"/>
      </w:pPr>
      <w:r>
        <w:rPr>
          <w:rFonts w:ascii="Times New Roman"/>
          <w:b w:val="false"/>
          <w:i w:val="false"/>
          <w:color w:val="000000"/>
          <w:sz w:val="28"/>
        </w:rPr>
        <w:t>
      где:</w:t>
      </w:r>
    </w:p>
    <w:bookmarkEnd w:id="1032"/>
    <w:bookmarkStart w:name="z1287" w:id="1033"/>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фя</w:t>
      </w:r>
      <w:r>
        <w:rPr>
          <w:rFonts w:ascii="Times New Roman"/>
          <w:b w:val="false"/>
          <w:i w:val="false"/>
          <w:color w:val="000000"/>
          <w:sz w:val="28"/>
        </w:rPr>
        <w:t xml:space="preserve"> – переработка фруктов и ягод на продовольственные цели;</w:t>
      </w:r>
    </w:p>
    <w:bookmarkEnd w:id="1033"/>
    <w:bookmarkStart w:name="z1288" w:id="1034"/>
    <w:p>
      <w:pPr>
        <w:spacing w:after="0"/>
        <w:ind w:left="0"/>
        <w:jc w:val="both"/>
      </w:pPr>
      <w:r>
        <w:rPr>
          <w:rFonts w:ascii="Times New Roman"/>
          <w:b w:val="false"/>
          <w:i w:val="false"/>
          <w:color w:val="000000"/>
          <w:sz w:val="28"/>
        </w:rPr>
        <w:t>
      ПО</w:t>
      </w:r>
      <w:r>
        <w:rPr>
          <w:rFonts w:ascii="Times New Roman"/>
          <w:b w:val="false"/>
          <w:i w:val="false"/>
          <w:color w:val="000000"/>
          <w:vertAlign w:val="subscript"/>
        </w:rPr>
        <w:t>фя</w:t>
      </w:r>
      <w:r>
        <w:rPr>
          <w:rFonts w:ascii="Times New Roman"/>
          <w:b w:val="false"/>
          <w:i w:val="false"/>
          <w:color w:val="000000"/>
          <w:sz w:val="28"/>
        </w:rPr>
        <w:t xml:space="preserve"> – потери фруктов и ягод;</w:t>
      </w:r>
    </w:p>
    <w:bookmarkEnd w:id="1034"/>
    <w:bookmarkStart w:name="z1289" w:id="1035"/>
    <w:p>
      <w:pPr>
        <w:spacing w:after="0"/>
        <w:ind w:left="0"/>
        <w:jc w:val="both"/>
      </w:pPr>
      <w:r>
        <w:rPr>
          <w:rFonts w:ascii="Times New Roman"/>
          <w:b w:val="false"/>
          <w:i w:val="false"/>
          <w:color w:val="000000"/>
          <w:sz w:val="28"/>
        </w:rPr>
        <w:t>
      ЛП</w:t>
      </w:r>
      <w:r>
        <w:rPr>
          <w:rFonts w:ascii="Times New Roman"/>
          <w:b w:val="false"/>
          <w:i w:val="false"/>
          <w:color w:val="000000"/>
          <w:vertAlign w:val="subscript"/>
        </w:rPr>
        <w:t>фя</w:t>
      </w:r>
      <w:r>
        <w:rPr>
          <w:rFonts w:ascii="Times New Roman"/>
          <w:b w:val="false"/>
          <w:i w:val="false"/>
          <w:color w:val="000000"/>
          <w:sz w:val="28"/>
        </w:rPr>
        <w:t xml:space="preserve"> – личное потребление фруктов и ягод;</w:t>
      </w:r>
    </w:p>
    <w:bookmarkEnd w:id="1035"/>
    <w:bookmarkStart w:name="z1290" w:id="1036"/>
    <w:p>
      <w:pPr>
        <w:spacing w:after="0"/>
        <w:ind w:left="0"/>
        <w:jc w:val="both"/>
      </w:pPr>
      <w:r>
        <w:rPr>
          <w:rFonts w:ascii="Times New Roman"/>
          <w:b w:val="false"/>
          <w:i w:val="false"/>
          <w:color w:val="000000"/>
          <w:sz w:val="28"/>
        </w:rPr>
        <w:t>
      ВВ</w:t>
      </w:r>
      <w:r>
        <w:rPr>
          <w:rFonts w:ascii="Times New Roman"/>
          <w:b w:val="false"/>
          <w:i w:val="false"/>
          <w:color w:val="000000"/>
          <w:vertAlign w:val="subscript"/>
        </w:rPr>
        <w:t>фя</w:t>
      </w:r>
      <w:r>
        <w:rPr>
          <w:rFonts w:ascii="Times New Roman"/>
          <w:b w:val="false"/>
          <w:i w:val="false"/>
          <w:color w:val="000000"/>
          <w:sz w:val="28"/>
        </w:rPr>
        <w:t xml:space="preserve"> – вывоз фруктов и ягод в государства-члены;</w:t>
      </w:r>
    </w:p>
    <w:bookmarkEnd w:id="1036"/>
    <w:bookmarkStart w:name="z1291" w:id="1037"/>
    <w:p>
      <w:pPr>
        <w:spacing w:after="0"/>
        <w:ind w:left="0"/>
        <w:jc w:val="both"/>
      </w:pPr>
      <w:r>
        <w:rPr>
          <w:rFonts w:ascii="Times New Roman"/>
          <w:b w:val="false"/>
          <w:i w:val="false"/>
          <w:color w:val="000000"/>
          <w:sz w:val="28"/>
        </w:rPr>
        <w:t>
      Э</w:t>
      </w:r>
      <w:r>
        <w:rPr>
          <w:rFonts w:ascii="Times New Roman"/>
          <w:b w:val="false"/>
          <w:i w:val="false"/>
          <w:color w:val="000000"/>
          <w:vertAlign w:val="subscript"/>
        </w:rPr>
        <w:t>фя</w:t>
      </w:r>
      <w:r>
        <w:rPr>
          <w:rFonts w:ascii="Times New Roman"/>
          <w:b w:val="false"/>
          <w:i w:val="false"/>
          <w:color w:val="000000"/>
          <w:sz w:val="28"/>
        </w:rPr>
        <w:t xml:space="preserve"> – экспорт фруктов и ягод (внешняя торговля).</w:t>
      </w:r>
    </w:p>
    <w:bookmarkEnd w:id="1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2139"/>
        <w:gridCol w:w="2139"/>
        <w:gridCol w:w="2140"/>
        <w:gridCol w:w="214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038"/>
          <w:p>
            <w:pPr>
              <w:spacing w:after="20"/>
              <w:ind w:left="20"/>
              <w:jc w:val="both"/>
            </w:pPr>
            <w:r>
              <w:rPr>
                <w:rFonts w:ascii="Times New Roman"/>
                <w:b w:val="false"/>
                <w:i w:val="false"/>
                <w:color w:val="000000"/>
                <w:sz w:val="20"/>
              </w:rPr>
              <w:t>
Наименование показателя</w:t>
            </w:r>
          </w:p>
          <w:bookmarkEnd w:id="1038"/>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(отчет)</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(текущий)</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039"/>
          <w:p>
            <w:pPr>
              <w:spacing w:after="20"/>
              <w:ind w:left="20"/>
              <w:jc w:val="both"/>
            </w:pPr>
            <w:r>
              <w:rPr>
                <w:rFonts w:ascii="Times New Roman"/>
                <w:b w:val="false"/>
                <w:i w:val="false"/>
                <w:color w:val="000000"/>
                <w:sz w:val="20"/>
              </w:rPr>
              <w:t>
8.</w:t>
            </w:r>
          </w:p>
          <w:bookmarkEnd w:id="1039"/>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конец года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4" w:id="1040"/>
    <w:p>
      <w:pPr>
        <w:spacing w:after="0"/>
        <w:ind w:left="0"/>
        <w:jc w:val="both"/>
      </w:pPr>
      <w:r>
        <w:rPr>
          <w:rFonts w:ascii="Times New Roman"/>
          <w:b w:val="false"/>
          <w:i w:val="false"/>
          <w:color w:val="000000"/>
          <w:sz w:val="28"/>
        </w:rPr>
        <w:t xml:space="preserve">
      Позиция 8 включает в себя данные по запасам фруктов и ягод у сельскохозяйственных производителей и других организаций. </w:t>
      </w:r>
    </w:p>
    <w:bookmarkEnd w:id="1040"/>
    <w:bookmarkStart w:name="z1295" w:id="1041"/>
    <w:p>
      <w:pPr>
        <w:spacing w:after="0"/>
        <w:ind w:left="0"/>
        <w:jc w:val="both"/>
      </w:pPr>
      <w:r>
        <w:rPr>
          <w:rFonts w:ascii="Times New Roman"/>
          <w:b w:val="false"/>
          <w:i w:val="false"/>
          <w:color w:val="000000"/>
          <w:sz w:val="28"/>
        </w:rPr>
        <w:t>
      При расчете прогноза запасов фруктов и ягод на конец года принимаются во внимание следующие факторы:</w:t>
      </w:r>
    </w:p>
    <w:bookmarkEnd w:id="1041"/>
    <w:bookmarkStart w:name="z1296" w:id="1042"/>
    <w:p>
      <w:pPr>
        <w:spacing w:after="0"/>
        <w:ind w:left="0"/>
        <w:jc w:val="both"/>
      </w:pPr>
      <w:r>
        <w:rPr>
          <w:rFonts w:ascii="Times New Roman"/>
          <w:b w:val="false"/>
          <w:i w:val="false"/>
          <w:color w:val="000000"/>
          <w:sz w:val="28"/>
        </w:rPr>
        <w:t>
      прогнозируемые ресурсы фруктов и ягод и их внутреннее использование;</w:t>
      </w:r>
    </w:p>
    <w:bookmarkEnd w:id="1042"/>
    <w:bookmarkStart w:name="z1297" w:id="1043"/>
    <w:p>
      <w:pPr>
        <w:spacing w:after="0"/>
        <w:ind w:left="0"/>
        <w:jc w:val="both"/>
      </w:pPr>
      <w:r>
        <w:rPr>
          <w:rFonts w:ascii="Times New Roman"/>
          <w:b w:val="false"/>
          <w:i w:val="false"/>
          <w:color w:val="000000"/>
          <w:sz w:val="28"/>
        </w:rPr>
        <w:t>
      формирование необходимых запасов фруктов и ягод для удовлетворения потребности во фруктах и ягодах до урожая следующего года;</w:t>
      </w:r>
    </w:p>
    <w:bookmarkEnd w:id="1043"/>
    <w:bookmarkStart w:name="z1298" w:id="1044"/>
    <w:p>
      <w:pPr>
        <w:spacing w:after="0"/>
        <w:ind w:left="0"/>
        <w:jc w:val="both"/>
      </w:pPr>
      <w:r>
        <w:rPr>
          <w:rFonts w:ascii="Times New Roman"/>
          <w:b w:val="false"/>
          <w:i w:val="false"/>
          <w:color w:val="000000"/>
          <w:sz w:val="28"/>
        </w:rPr>
        <w:t>
      конъюнктура национального и мирового рынков фруктов и ягод, включая соотношение цен на фрукты и ягоды на национальном рынке и в основных государствах – потребителях фруктов и ягод;</w:t>
      </w:r>
    </w:p>
    <w:bookmarkEnd w:id="1044"/>
    <w:bookmarkStart w:name="z1299" w:id="1045"/>
    <w:p>
      <w:pPr>
        <w:spacing w:after="0"/>
        <w:ind w:left="0"/>
        <w:jc w:val="both"/>
      </w:pPr>
      <w:r>
        <w:rPr>
          <w:rFonts w:ascii="Times New Roman"/>
          <w:b w:val="false"/>
          <w:i w:val="false"/>
          <w:color w:val="000000"/>
          <w:sz w:val="28"/>
        </w:rPr>
        <w:t>
      данные о наличии и развитии мощностей складского хозяйства.</w:t>
      </w:r>
    </w:p>
    <w:bookmarkEnd w:id="1045"/>
    <w:bookmarkStart w:name="z1300" w:id="1046"/>
    <w:p>
      <w:pPr>
        <w:spacing w:after="0"/>
        <w:ind w:left="0"/>
        <w:jc w:val="left"/>
      </w:pPr>
      <w:r>
        <w:rPr>
          <w:rFonts w:ascii="Times New Roman"/>
          <w:b/>
          <w:i w:val="false"/>
          <w:color w:val="000000"/>
        </w:rPr>
        <w:t xml:space="preserve"> XI. Прогнозный баланс по льноволокну</w:t>
      </w:r>
    </w:p>
    <w:bookmarkEnd w:id="1046"/>
    <w:bookmarkStart w:name="z1301" w:id="1047"/>
    <w:p>
      <w:pPr>
        <w:spacing w:after="0"/>
        <w:ind w:left="0"/>
        <w:jc w:val="both"/>
      </w:pPr>
      <w:r>
        <w:rPr>
          <w:rFonts w:ascii="Times New Roman"/>
          <w:b w:val="false"/>
          <w:i w:val="false"/>
          <w:color w:val="000000"/>
          <w:sz w:val="28"/>
        </w:rPr>
        <w:t>
      Прогнозный баланс спроса и предложения льноволокна отражают прогнозируемые ресурсы по источникам поступления и направлениям его использования (коды 5301 10 000 0, 5301 21 000 0 и 5301 29 000 0 ТН ВЭД ЕАЭС).</w:t>
      </w:r>
    </w:p>
    <w:bookmarkEnd w:id="1047"/>
    <w:bookmarkStart w:name="z1302" w:id="1048"/>
    <w:p>
      <w:pPr>
        <w:spacing w:after="0"/>
        <w:ind w:left="0"/>
        <w:jc w:val="both"/>
      </w:pPr>
      <w:r>
        <w:rPr>
          <w:rFonts w:ascii="Times New Roman"/>
          <w:b w:val="false"/>
          <w:i w:val="false"/>
          <w:color w:val="000000"/>
          <w:sz w:val="28"/>
        </w:rPr>
        <w:t>
      Данные за отчетный год по льноволокну рассчитываются в соответствии с методиками, утверждаемыми органами (службами) государственной статистики государств-членов, за исключением показателей "Ввоз" и "Вывоз" (позиции 3 и 6).</w:t>
      </w:r>
    </w:p>
    <w:bookmarkEnd w:id="1048"/>
    <w:bookmarkStart w:name="z1303" w:id="1049"/>
    <w:p>
      <w:pPr>
        <w:spacing w:after="0"/>
        <w:ind w:left="0"/>
        <w:jc w:val="both"/>
      </w:pPr>
      <w:r>
        <w:rPr>
          <w:rFonts w:ascii="Times New Roman"/>
          <w:b w:val="false"/>
          <w:i w:val="false"/>
          <w:color w:val="000000"/>
          <w:sz w:val="28"/>
        </w:rPr>
        <w:t>
      Ресурсная часть (ресурсы) прогнозного баланса спроса и предложения льноволокна включает следующие позиции:</w:t>
      </w:r>
    </w:p>
    <w:bookmarkEnd w:id="10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993"/>
        <w:gridCol w:w="2252"/>
        <w:gridCol w:w="251"/>
        <w:gridCol w:w="335"/>
        <w:gridCol w:w="1297"/>
        <w:gridCol w:w="639"/>
        <w:gridCol w:w="2189"/>
        <w:gridCol w:w="83"/>
        <w:gridCol w:w="22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050"/>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0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051"/>
          <w:p>
            <w:pPr>
              <w:spacing w:after="20"/>
              <w:ind w:left="20"/>
              <w:jc w:val="both"/>
            </w:pPr>
            <w:r>
              <w:rPr>
                <w:rFonts w:ascii="Times New Roman"/>
                <w:b w:val="false"/>
                <w:i w:val="false"/>
                <w:color w:val="000000"/>
                <w:sz w:val="20"/>
              </w:rPr>
              <w:t>
1.</w:t>
            </w:r>
          </w:p>
          <w:bookmarkEnd w:id="10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6" w:id="1052"/>
    <w:p>
      <w:pPr>
        <w:spacing w:after="0"/>
        <w:ind w:left="0"/>
        <w:jc w:val="both"/>
      </w:pPr>
      <w:r>
        <w:rPr>
          <w:rFonts w:ascii="Times New Roman"/>
          <w:b w:val="false"/>
          <w:i w:val="false"/>
          <w:color w:val="000000"/>
          <w:sz w:val="28"/>
        </w:rPr>
        <w:t>
      Позиция 1 включает данные по запасам льноволокна у сельскохозяйственных производителей (в сельскохозяйственных организациях, крестьянских (фермерских) хозяйствах и хозяйствах населения), на предприятиях-изготовителях и в других организациях.</w:t>
      </w:r>
    </w:p>
    <w:bookmarkEnd w:id="1052"/>
    <w:bookmarkStart w:name="z1307" w:id="1053"/>
    <w:p>
      <w:pPr>
        <w:spacing w:after="0"/>
        <w:ind w:left="0"/>
        <w:jc w:val="both"/>
      </w:pPr>
      <w:r>
        <w:rPr>
          <w:rFonts w:ascii="Times New Roman"/>
          <w:b w:val="false"/>
          <w:i w:val="false"/>
          <w:color w:val="000000"/>
          <w:sz w:val="28"/>
        </w:rPr>
        <w:t xml:space="preserve">
      Данные по запасам льноволокна на начало года переносятся из позиции 8 (из столбца за соответствующий предыдущий год). </w:t>
      </w:r>
    </w:p>
    <w:bookmarkEnd w:id="10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4"/>
        <w:gridCol w:w="810"/>
        <w:gridCol w:w="7"/>
        <w:gridCol w:w="2160"/>
        <w:gridCol w:w="2668"/>
        <w:gridCol w:w="2160"/>
        <w:gridCol w:w="21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054"/>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054"/>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год </w:t>
            </w:r>
            <w:r>
              <w:br/>
            </w:r>
            <w:r>
              <w:rPr>
                <w:rFonts w:ascii="Times New Roman"/>
                <w:b/>
                <w:i w:val="false"/>
                <w:color w:val="000000"/>
                <w:sz w:val="20"/>
              </w:rPr>
              <w:t>(отчет)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w:t>
            </w:r>
            <w:r>
              <w:br/>
            </w:r>
            <w:r>
              <w:rPr>
                <w:rFonts w:ascii="Times New Roman"/>
                <w:b/>
                <w:i w:val="false"/>
                <w:color w:val="000000"/>
                <w:sz w:val="20"/>
              </w:rPr>
              <w:t xml:space="preserve"> (прогноз)</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год </w:t>
            </w:r>
            <w:r>
              <w:br/>
            </w:r>
            <w:r>
              <w:rPr>
                <w:rFonts w:ascii="Times New Roman"/>
                <w:b/>
                <w:i w:val="false"/>
                <w:color w:val="000000"/>
                <w:sz w:val="20"/>
              </w:rPr>
              <w:t>(прогноз)</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055"/>
          <w:p>
            <w:pPr>
              <w:spacing w:after="20"/>
              <w:ind w:left="20"/>
              <w:jc w:val="both"/>
            </w:pPr>
            <w:r>
              <w:rPr>
                <w:rFonts w:ascii="Times New Roman"/>
                <w:b w:val="false"/>
                <w:i w:val="false"/>
                <w:color w:val="000000"/>
                <w:sz w:val="20"/>
              </w:rPr>
              <w:t>
2.</w:t>
            </w:r>
          </w:p>
          <w:bookmarkEnd w:id="1055"/>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0" w:id="1056"/>
    <w:p>
      <w:pPr>
        <w:spacing w:after="0"/>
        <w:ind w:left="0"/>
        <w:jc w:val="both"/>
      </w:pPr>
      <w:r>
        <w:rPr>
          <w:rFonts w:ascii="Times New Roman"/>
          <w:b w:val="false"/>
          <w:i w:val="false"/>
          <w:color w:val="000000"/>
          <w:sz w:val="28"/>
        </w:rPr>
        <w:t>
      Под производством льноволокна (позиция 2) понимается получение льноволокна в результате промышленной переработки льнотресты.</w:t>
      </w:r>
    </w:p>
    <w:bookmarkEnd w:id="1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602"/>
        <w:gridCol w:w="963"/>
        <w:gridCol w:w="964"/>
        <w:gridCol w:w="964"/>
        <w:gridCol w:w="9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057"/>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057"/>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058"/>
          <w:p>
            <w:pPr>
              <w:spacing w:after="20"/>
              <w:ind w:left="20"/>
              <w:jc w:val="both"/>
            </w:pPr>
            <w:r>
              <w:rPr>
                <w:rFonts w:ascii="Times New Roman"/>
                <w:b w:val="false"/>
                <w:i w:val="false"/>
                <w:color w:val="000000"/>
                <w:sz w:val="20"/>
              </w:rPr>
              <w:t>
3.</w:t>
            </w:r>
          </w:p>
          <w:bookmarkEnd w:id="1058"/>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государств-членов: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(импорт)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0" w:id="1059"/>
    <w:p>
      <w:pPr>
        <w:spacing w:after="0"/>
        <w:ind w:left="0"/>
        <w:jc w:val="both"/>
      </w:pPr>
      <w:r>
        <w:rPr>
          <w:rFonts w:ascii="Times New Roman"/>
          <w:b w:val="false"/>
          <w:i w:val="false"/>
          <w:color w:val="000000"/>
          <w:sz w:val="28"/>
        </w:rPr>
        <w:t>
      Позиция 3 отражает общий объем ввоза льноволокна, в том числе из государств-членов (взаимная торговля) и импортные поставки льноволокна из третьих стран (внешняя торговля).</w:t>
      </w:r>
    </w:p>
    <w:bookmarkEnd w:id="1059"/>
    <w:bookmarkStart w:name="z1321" w:id="1060"/>
    <w:p>
      <w:pPr>
        <w:spacing w:after="0"/>
        <w:ind w:left="0"/>
        <w:jc w:val="both"/>
      </w:pPr>
      <w:r>
        <w:rPr>
          <w:rFonts w:ascii="Times New Roman"/>
          <w:b w:val="false"/>
          <w:i w:val="false"/>
          <w:color w:val="000000"/>
          <w:sz w:val="28"/>
        </w:rPr>
        <w:t>
      Показатели ввоза льноволокна (ОВ</w:t>
      </w:r>
      <w:r>
        <w:rPr>
          <w:rFonts w:ascii="Times New Roman"/>
          <w:b w:val="false"/>
          <w:i w:val="false"/>
          <w:color w:val="000000"/>
          <w:vertAlign w:val="subscript"/>
        </w:rPr>
        <w:t>л</w:t>
      </w:r>
      <w:r>
        <w:rPr>
          <w:rFonts w:ascii="Times New Roman"/>
          <w:b w:val="false"/>
          <w:i w:val="false"/>
          <w:color w:val="000000"/>
          <w:sz w:val="28"/>
        </w:rPr>
        <w:t>) на текущий год и 2 прогнозных года определяются по формуле:</w:t>
      </w:r>
    </w:p>
    <w:bookmarkEnd w:id="1060"/>
    <w:bookmarkStart w:name="z1322" w:id="1061"/>
    <w:p>
      <w:pPr>
        <w:spacing w:after="0"/>
        <w:ind w:left="0"/>
        <w:jc w:val="both"/>
      </w:pPr>
      <w:r>
        <w:rPr>
          <w:rFonts w:ascii="Times New Roman"/>
          <w:b w:val="false"/>
          <w:i w:val="false"/>
          <w:color w:val="000000"/>
          <w:sz w:val="28"/>
        </w:rPr>
        <w:t>
      ОВ</w:t>
      </w:r>
      <w:r>
        <w:rPr>
          <w:rFonts w:ascii="Times New Roman"/>
          <w:b w:val="false"/>
          <w:i w:val="false"/>
          <w:color w:val="000000"/>
          <w:vertAlign w:val="subscript"/>
        </w:rPr>
        <w:t>л</w:t>
      </w:r>
      <w:r>
        <w:rPr>
          <w:rFonts w:ascii="Times New Roman"/>
          <w:b w:val="false"/>
          <w:i w:val="false"/>
          <w:color w:val="000000"/>
          <w:vertAlign w:val="subscript"/>
        </w:rPr>
        <w:t xml:space="preserve"> </w:t>
      </w:r>
      <w:r>
        <w:rPr>
          <w:rFonts w:ascii="Times New Roman"/>
          <w:b w:val="false"/>
          <w:i w:val="false"/>
          <w:color w:val="000000"/>
          <w:sz w:val="28"/>
        </w:rPr>
        <w:t>= ∑</w:t>
      </w:r>
      <w:r>
        <w:rPr>
          <w:rFonts w:ascii="Times New Roman"/>
          <w:b w:val="false"/>
          <w:i w:val="false"/>
          <w:color w:val="000000"/>
          <w:vertAlign w:val="subscript"/>
        </w:rPr>
        <w:t>k</w:t>
      </w:r>
      <w:r>
        <w:rPr>
          <w:rFonts w:ascii="Times New Roman"/>
          <w:b w:val="false"/>
          <w:i w:val="false"/>
          <w:color w:val="000000"/>
          <w:sz w:val="28"/>
        </w:rPr>
        <w:t xml:space="preserve"> B</w:t>
      </w:r>
      <w:r>
        <w:rPr>
          <w:rFonts w:ascii="Times New Roman"/>
          <w:b w:val="false"/>
          <w:i w:val="false"/>
          <w:color w:val="000000"/>
          <w:vertAlign w:val="subscript"/>
        </w:rPr>
        <w:t>л</w:t>
      </w:r>
      <w:r>
        <w:rPr>
          <w:rFonts w:ascii="Times New Roman"/>
          <w:b w:val="false"/>
          <w:i w:val="false"/>
          <w:color w:val="000000"/>
          <w:vertAlign w:val="subscript"/>
        </w:rPr>
        <w:t>k</w:t>
      </w:r>
      <w:r>
        <w:rPr>
          <w:rFonts w:ascii="Times New Roman"/>
          <w:b w:val="false"/>
          <w:i w:val="false"/>
          <w:color w:val="000000"/>
          <w:sz w:val="28"/>
        </w:rPr>
        <w:t xml:space="preserve"> + И</w:t>
      </w:r>
      <w:r>
        <w:rPr>
          <w:rFonts w:ascii="Times New Roman"/>
          <w:b w:val="false"/>
          <w:i w:val="false"/>
          <w:color w:val="000000"/>
          <w:vertAlign w:val="subscript"/>
        </w:rPr>
        <w:t>л</w:t>
      </w:r>
      <w:r>
        <w:rPr>
          <w:rFonts w:ascii="Times New Roman"/>
          <w:b w:val="false"/>
          <w:i w:val="false"/>
          <w:color w:val="000000"/>
          <w:sz w:val="28"/>
        </w:rPr>
        <w:t>,</w:t>
      </w:r>
    </w:p>
    <w:bookmarkEnd w:id="1061"/>
    <w:bookmarkStart w:name="z1323" w:id="1062"/>
    <w:p>
      <w:pPr>
        <w:spacing w:after="0"/>
        <w:ind w:left="0"/>
        <w:jc w:val="both"/>
      </w:pPr>
      <w:r>
        <w:rPr>
          <w:rFonts w:ascii="Times New Roman"/>
          <w:b w:val="false"/>
          <w:i w:val="false"/>
          <w:color w:val="000000"/>
          <w:sz w:val="28"/>
        </w:rPr>
        <w:t>
      где:</w:t>
      </w:r>
    </w:p>
    <w:bookmarkEnd w:id="1062"/>
    <w:bookmarkStart w:name="z1324" w:id="1063"/>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л</w:t>
      </w:r>
      <w:r>
        <w:rPr>
          <w:rFonts w:ascii="Times New Roman"/>
          <w:b w:val="false"/>
          <w:i w:val="false"/>
          <w:color w:val="000000"/>
          <w:vertAlign w:val="subscript"/>
        </w:rPr>
        <w:t>k</w:t>
      </w:r>
      <w:r>
        <w:rPr>
          <w:rFonts w:ascii="Times New Roman"/>
          <w:b w:val="false"/>
          <w:i w:val="false"/>
          <w:color w:val="000000"/>
          <w:sz w:val="28"/>
        </w:rPr>
        <w:t xml:space="preserve"> – прогноз ввоза льноволокна из k-го государства-члена;</w:t>
      </w:r>
    </w:p>
    <w:bookmarkEnd w:id="1063"/>
    <w:bookmarkStart w:name="z1325" w:id="1064"/>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л</w:t>
      </w:r>
      <w:r>
        <w:rPr>
          <w:rFonts w:ascii="Times New Roman"/>
          <w:b w:val="false"/>
          <w:i w:val="false"/>
          <w:color w:val="000000"/>
          <w:sz w:val="28"/>
        </w:rPr>
        <w:t xml:space="preserve"> – импорт льноволокна (внешняя торговля).</w:t>
      </w:r>
    </w:p>
    <w:bookmarkEnd w:id="1064"/>
    <w:bookmarkStart w:name="z1326" w:id="1065"/>
    <w:p>
      <w:pPr>
        <w:spacing w:after="0"/>
        <w:ind w:left="0"/>
        <w:jc w:val="both"/>
      </w:pPr>
      <w:r>
        <w:rPr>
          <w:rFonts w:ascii="Times New Roman"/>
          <w:b w:val="false"/>
          <w:i w:val="false"/>
          <w:color w:val="000000"/>
          <w:sz w:val="28"/>
        </w:rPr>
        <w:t>
      Прогнозы ввоза льноволокна из государств-членов и импортных поставок льноволокна могут определяться с помощью методов экстраполяции на основе данных за предыдущие годы и экспертных методов. При расчете данного прогноза также принимаются во внимание следующие факторы:</w:t>
      </w:r>
    </w:p>
    <w:bookmarkEnd w:id="1065"/>
    <w:bookmarkStart w:name="z1327" w:id="1066"/>
    <w:p>
      <w:pPr>
        <w:spacing w:after="0"/>
        <w:ind w:left="0"/>
        <w:jc w:val="both"/>
      </w:pPr>
      <w:r>
        <w:rPr>
          <w:rFonts w:ascii="Times New Roman"/>
          <w:b w:val="false"/>
          <w:i w:val="false"/>
          <w:color w:val="000000"/>
          <w:sz w:val="28"/>
        </w:rPr>
        <w:t>
      прогнозируемые потребности государства-члена в льноволокне;</w:t>
      </w:r>
    </w:p>
    <w:bookmarkEnd w:id="1066"/>
    <w:bookmarkStart w:name="z1328" w:id="1067"/>
    <w:p>
      <w:pPr>
        <w:spacing w:after="0"/>
        <w:ind w:left="0"/>
        <w:jc w:val="both"/>
      </w:pPr>
      <w:r>
        <w:rPr>
          <w:rFonts w:ascii="Times New Roman"/>
          <w:b w:val="false"/>
          <w:i w:val="false"/>
          <w:color w:val="000000"/>
          <w:sz w:val="28"/>
        </w:rPr>
        <w:t>
      конъюнктура национального и мирового рынков льноволокна и продуктов его переработки, включая соотношение цен на льноволокно на национальном рынке и у основных государств – поставщиков льноволокна и продуктов его переработки.</w:t>
      </w:r>
    </w:p>
    <w:bookmarkEnd w:id="10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4"/>
        <w:gridCol w:w="1132"/>
        <w:gridCol w:w="2291"/>
        <w:gridCol w:w="2291"/>
        <w:gridCol w:w="2291"/>
        <w:gridCol w:w="229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1068"/>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068"/>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069"/>
          <w:p>
            <w:pPr>
              <w:spacing w:after="20"/>
              <w:ind w:left="20"/>
              <w:jc w:val="both"/>
            </w:pPr>
            <w:r>
              <w:rPr>
                <w:rFonts w:ascii="Times New Roman"/>
                <w:b w:val="false"/>
                <w:i w:val="false"/>
                <w:color w:val="000000"/>
                <w:sz w:val="20"/>
              </w:rPr>
              <w:t>
4.</w:t>
            </w:r>
          </w:p>
          <w:bookmarkEnd w:id="1069"/>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ресурсов</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1" w:id="1070"/>
    <w:p>
      <w:pPr>
        <w:spacing w:after="0"/>
        <w:ind w:left="0"/>
        <w:jc w:val="both"/>
      </w:pPr>
      <w:r>
        <w:rPr>
          <w:rFonts w:ascii="Times New Roman"/>
          <w:b w:val="false"/>
          <w:i w:val="false"/>
          <w:color w:val="000000"/>
          <w:sz w:val="28"/>
        </w:rPr>
        <w:t>
      Итог по ресурсной части (ресурсам) прогнозных балансов спроса и предложения льноволокна (Рес</w:t>
      </w:r>
      <w:r>
        <w:rPr>
          <w:rFonts w:ascii="Times New Roman"/>
          <w:b w:val="false"/>
          <w:i w:val="false"/>
          <w:color w:val="000000"/>
          <w:vertAlign w:val="subscript"/>
        </w:rPr>
        <w:t>л</w:t>
      </w:r>
      <w:r>
        <w:rPr>
          <w:rFonts w:ascii="Times New Roman"/>
          <w:b w:val="false"/>
          <w:i w:val="false"/>
          <w:color w:val="000000"/>
          <w:sz w:val="28"/>
        </w:rPr>
        <w:t>) определяется по формуле:</w:t>
      </w:r>
    </w:p>
    <w:bookmarkEnd w:id="1070"/>
    <w:bookmarkStart w:name="z1332" w:id="1071"/>
    <w:p>
      <w:pPr>
        <w:spacing w:after="0"/>
        <w:ind w:left="0"/>
        <w:jc w:val="both"/>
      </w:pPr>
      <w:r>
        <w:rPr>
          <w:rFonts w:ascii="Times New Roman"/>
          <w:b w:val="false"/>
          <w:i w:val="false"/>
          <w:color w:val="000000"/>
          <w:sz w:val="28"/>
        </w:rPr>
        <w:t>
      Рес</w:t>
      </w:r>
      <w:r>
        <w:rPr>
          <w:rFonts w:ascii="Times New Roman"/>
          <w:b w:val="false"/>
          <w:i w:val="false"/>
          <w:color w:val="000000"/>
          <w:vertAlign w:val="subscript"/>
        </w:rPr>
        <w:t>л</w:t>
      </w:r>
      <w:r>
        <w:rPr>
          <w:rFonts w:ascii="Times New Roman"/>
          <w:b w:val="false"/>
          <w:i w:val="false"/>
          <w:color w:val="000000"/>
          <w:sz w:val="28"/>
        </w:rPr>
        <w:t xml:space="preserve"> = Зн</w:t>
      </w:r>
      <w:r>
        <w:rPr>
          <w:rFonts w:ascii="Times New Roman"/>
          <w:b w:val="false"/>
          <w:i w:val="false"/>
          <w:color w:val="000000"/>
          <w:vertAlign w:val="subscript"/>
        </w:rPr>
        <w:t>л</w:t>
      </w:r>
      <w:r>
        <w:rPr>
          <w:rFonts w:ascii="Times New Roman"/>
          <w:b w:val="false"/>
          <w:i w:val="false"/>
          <w:color w:val="000000"/>
          <w:sz w:val="28"/>
        </w:rPr>
        <w:t xml:space="preserve"> + П</w:t>
      </w:r>
      <w:r>
        <w:rPr>
          <w:rFonts w:ascii="Times New Roman"/>
          <w:b w:val="false"/>
          <w:i w:val="false"/>
          <w:color w:val="000000"/>
          <w:vertAlign w:val="subscript"/>
        </w:rPr>
        <w:t>л</w:t>
      </w:r>
      <w:r>
        <w:rPr>
          <w:rFonts w:ascii="Times New Roman"/>
          <w:b w:val="false"/>
          <w:i w:val="false"/>
          <w:color w:val="000000"/>
          <w:sz w:val="28"/>
        </w:rPr>
        <w:t xml:space="preserve"> + В</w:t>
      </w:r>
      <w:r>
        <w:rPr>
          <w:rFonts w:ascii="Times New Roman"/>
          <w:b w:val="false"/>
          <w:i w:val="false"/>
          <w:color w:val="000000"/>
          <w:vertAlign w:val="subscript"/>
        </w:rPr>
        <w:t>л</w:t>
      </w:r>
      <w:r>
        <w:rPr>
          <w:rFonts w:ascii="Times New Roman"/>
          <w:b w:val="false"/>
          <w:i w:val="false"/>
          <w:color w:val="000000"/>
          <w:sz w:val="28"/>
        </w:rPr>
        <w:t xml:space="preserve"> + И</w:t>
      </w:r>
      <w:r>
        <w:rPr>
          <w:rFonts w:ascii="Times New Roman"/>
          <w:b w:val="false"/>
          <w:i w:val="false"/>
          <w:color w:val="000000"/>
          <w:vertAlign w:val="subscript"/>
        </w:rPr>
        <w:t>л</w:t>
      </w:r>
      <w:r>
        <w:rPr>
          <w:rFonts w:ascii="Times New Roman"/>
          <w:b w:val="false"/>
          <w:i w:val="false"/>
          <w:color w:val="000000"/>
          <w:sz w:val="28"/>
        </w:rPr>
        <w:t>,</w:t>
      </w:r>
    </w:p>
    <w:bookmarkEnd w:id="1071"/>
    <w:bookmarkStart w:name="z1333" w:id="1072"/>
    <w:p>
      <w:pPr>
        <w:spacing w:after="0"/>
        <w:ind w:left="0"/>
        <w:jc w:val="both"/>
      </w:pPr>
      <w:r>
        <w:rPr>
          <w:rFonts w:ascii="Times New Roman"/>
          <w:b w:val="false"/>
          <w:i w:val="false"/>
          <w:color w:val="000000"/>
          <w:sz w:val="28"/>
        </w:rPr>
        <w:t>
      где:</w:t>
      </w:r>
    </w:p>
    <w:bookmarkEnd w:id="1072"/>
    <w:bookmarkStart w:name="z1334" w:id="1073"/>
    <w:p>
      <w:pPr>
        <w:spacing w:after="0"/>
        <w:ind w:left="0"/>
        <w:jc w:val="both"/>
      </w:pPr>
      <w:r>
        <w:rPr>
          <w:rFonts w:ascii="Times New Roman"/>
          <w:b w:val="false"/>
          <w:i w:val="false"/>
          <w:color w:val="000000"/>
          <w:sz w:val="28"/>
        </w:rPr>
        <w:t>
      Зн</w:t>
      </w:r>
      <w:r>
        <w:rPr>
          <w:rFonts w:ascii="Times New Roman"/>
          <w:b w:val="false"/>
          <w:i w:val="false"/>
          <w:color w:val="000000"/>
          <w:vertAlign w:val="subscript"/>
        </w:rPr>
        <w:t>л</w:t>
      </w:r>
      <w:r>
        <w:rPr>
          <w:rFonts w:ascii="Times New Roman"/>
          <w:b w:val="false"/>
          <w:i w:val="false"/>
          <w:color w:val="000000"/>
          <w:sz w:val="28"/>
        </w:rPr>
        <w:t xml:space="preserve"> – запасы льноволокна на начало года;</w:t>
      </w:r>
    </w:p>
    <w:bookmarkEnd w:id="1073"/>
    <w:bookmarkStart w:name="z1335" w:id="1074"/>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л</w:t>
      </w:r>
      <w:r>
        <w:rPr>
          <w:rFonts w:ascii="Times New Roman"/>
          <w:b w:val="false"/>
          <w:i w:val="false"/>
          <w:color w:val="000000"/>
          <w:sz w:val="28"/>
        </w:rPr>
        <w:t xml:space="preserve"> – производство льноволокна;</w:t>
      </w:r>
    </w:p>
    <w:bookmarkEnd w:id="1074"/>
    <w:bookmarkStart w:name="z1336" w:id="1075"/>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л</w:t>
      </w:r>
      <w:r>
        <w:rPr>
          <w:rFonts w:ascii="Times New Roman"/>
          <w:b w:val="false"/>
          <w:i w:val="false"/>
          <w:color w:val="000000"/>
          <w:sz w:val="28"/>
        </w:rPr>
        <w:t xml:space="preserve"> – ввоз льноволокна из государств-членов;</w:t>
      </w:r>
    </w:p>
    <w:bookmarkEnd w:id="1075"/>
    <w:bookmarkStart w:name="z1337" w:id="1076"/>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л</w:t>
      </w:r>
      <w:r>
        <w:rPr>
          <w:rFonts w:ascii="Times New Roman"/>
          <w:b w:val="false"/>
          <w:i w:val="false"/>
          <w:color w:val="000000"/>
          <w:sz w:val="28"/>
        </w:rPr>
        <w:t xml:space="preserve"> – импорт льноволокна (внешняя торговля).</w:t>
      </w:r>
    </w:p>
    <w:bookmarkEnd w:id="1076"/>
    <w:bookmarkStart w:name="z1338" w:id="1077"/>
    <w:p>
      <w:pPr>
        <w:spacing w:after="0"/>
        <w:ind w:left="0"/>
        <w:jc w:val="both"/>
      </w:pPr>
      <w:r>
        <w:rPr>
          <w:rFonts w:ascii="Times New Roman"/>
          <w:b w:val="false"/>
          <w:i w:val="false"/>
          <w:color w:val="000000"/>
          <w:sz w:val="28"/>
        </w:rPr>
        <w:t>
      Распределительная часть (использование ресурсов) прогнозного баланса спроса и предложения льноволокна и включает в себя следующие позиции:</w:t>
      </w:r>
    </w:p>
    <w:bookmarkEnd w:id="10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519"/>
        <w:gridCol w:w="2006"/>
        <w:gridCol w:w="2006"/>
        <w:gridCol w:w="2007"/>
        <w:gridCol w:w="20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078"/>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078"/>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079"/>
          <w:p>
            <w:pPr>
              <w:spacing w:after="20"/>
              <w:ind w:left="20"/>
              <w:jc w:val="both"/>
            </w:pPr>
            <w:r>
              <w:rPr>
                <w:rFonts w:ascii="Times New Roman"/>
                <w:b w:val="false"/>
                <w:i w:val="false"/>
                <w:color w:val="000000"/>
                <w:sz w:val="20"/>
              </w:rPr>
              <w:t>
5.</w:t>
            </w:r>
          </w:p>
          <w:bookmarkEnd w:id="1079"/>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потребление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4" w:id="1080"/>
    <w:p>
      <w:pPr>
        <w:spacing w:after="0"/>
        <w:ind w:left="0"/>
        <w:jc w:val="both"/>
      </w:pPr>
      <w:r>
        <w:rPr>
          <w:rFonts w:ascii="Times New Roman"/>
          <w:b w:val="false"/>
          <w:i w:val="false"/>
          <w:color w:val="000000"/>
          <w:sz w:val="28"/>
        </w:rPr>
        <w:t>
      Позиция 5 включает данные по расходу льноволокна на производственное потребление и потери.</w:t>
      </w:r>
    </w:p>
    <w:bookmarkEnd w:id="1080"/>
    <w:bookmarkStart w:name="z1345" w:id="1081"/>
    <w:p>
      <w:pPr>
        <w:spacing w:after="0"/>
        <w:ind w:left="0"/>
        <w:jc w:val="both"/>
      </w:pPr>
      <w:r>
        <w:rPr>
          <w:rFonts w:ascii="Times New Roman"/>
          <w:b w:val="false"/>
          <w:i w:val="false"/>
          <w:color w:val="000000"/>
          <w:sz w:val="28"/>
        </w:rPr>
        <w:t>
      Субпозиция "производственное потребление" позиции 5 отражает данные по льноволокну, перерабатываемому предприятиями-изготовителями на производство тканых материалов и на другие цели.</w:t>
      </w:r>
    </w:p>
    <w:bookmarkEnd w:id="1081"/>
    <w:bookmarkStart w:name="z1346" w:id="1082"/>
    <w:p>
      <w:pPr>
        <w:spacing w:after="0"/>
        <w:ind w:left="0"/>
        <w:jc w:val="both"/>
      </w:pPr>
      <w:r>
        <w:rPr>
          <w:rFonts w:ascii="Times New Roman"/>
          <w:b w:val="false"/>
          <w:i w:val="false"/>
          <w:color w:val="000000"/>
          <w:sz w:val="28"/>
        </w:rPr>
        <w:t>
      Прогнозирование объемов переработки льноволокна производится с помощью методов экстраполяции на основе данных за предыдущие годы и экспертных методов. При расчете данного прогнозного показателя также принимаются во внимание следующие факторы:</w:t>
      </w:r>
    </w:p>
    <w:bookmarkEnd w:id="1082"/>
    <w:bookmarkStart w:name="z1347" w:id="1083"/>
    <w:p>
      <w:pPr>
        <w:spacing w:after="0"/>
        <w:ind w:left="0"/>
        <w:jc w:val="both"/>
      </w:pPr>
      <w:r>
        <w:rPr>
          <w:rFonts w:ascii="Times New Roman"/>
          <w:b w:val="false"/>
          <w:i w:val="false"/>
          <w:color w:val="000000"/>
          <w:sz w:val="28"/>
        </w:rPr>
        <w:t>
      наличие и загрузка мощностей перерабатывающих предприятий;</w:t>
      </w:r>
    </w:p>
    <w:bookmarkEnd w:id="1083"/>
    <w:bookmarkStart w:name="z1348" w:id="1084"/>
    <w:p>
      <w:pPr>
        <w:spacing w:after="0"/>
        <w:ind w:left="0"/>
        <w:jc w:val="both"/>
      </w:pPr>
      <w:r>
        <w:rPr>
          <w:rFonts w:ascii="Times New Roman"/>
          <w:b w:val="false"/>
          <w:i w:val="false"/>
          <w:color w:val="000000"/>
          <w:sz w:val="28"/>
        </w:rPr>
        <w:t>
      наличие инвестиционных проектов по созданию новых и развитию действующих перерабатывающих предприятий в рассматриваемом периоде.</w:t>
      </w:r>
    </w:p>
    <w:bookmarkEnd w:id="1084"/>
    <w:bookmarkStart w:name="z1349" w:id="1085"/>
    <w:p>
      <w:pPr>
        <w:spacing w:after="0"/>
        <w:ind w:left="0"/>
        <w:jc w:val="both"/>
      </w:pPr>
      <w:r>
        <w:rPr>
          <w:rFonts w:ascii="Times New Roman"/>
          <w:b w:val="false"/>
          <w:i w:val="false"/>
          <w:color w:val="000000"/>
          <w:sz w:val="28"/>
        </w:rPr>
        <w:t xml:space="preserve">
      Субпозиция "потери" позиции 5 включает в себя данные по потерям льноволокна на всех стадиях от производства до реализации (по потерям сельскохозяйственных производителей, предприятий-изготовителей и других организаций). </w:t>
      </w:r>
    </w:p>
    <w:bookmarkEnd w:id="1085"/>
    <w:bookmarkStart w:name="z1350" w:id="1086"/>
    <w:p>
      <w:pPr>
        <w:spacing w:after="0"/>
        <w:ind w:left="0"/>
        <w:jc w:val="both"/>
      </w:pPr>
      <w:r>
        <w:rPr>
          <w:rFonts w:ascii="Times New Roman"/>
          <w:b w:val="false"/>
          <w:i w:val="false"/>
          <w:color w:val="000000"/>
          <w:sz w:val="28"/>
        </w:rPr>
        <w:t>
      Прогноз потерь рассчитывается с учетом их среднего удельного веса в ресурсах за последние 3 года и планируемых мероприятий государств-членов по снижению потерь льноволокна.</w:t>
      </w:r>
    </w:p>
    <w:bookmarkEnd w:id="10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602"/>
        <w:gridCol w:w="963"/>
        <w:gridCol w:w="964"/>
        <w:gridCol w:w="964"/>
        <w:gridCol w:w="9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087"/>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087"/>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088"/>
          <w:p>
            <w:pPr>
              <w:spacing w:after="20"/>
              <w:ind w:left="20"/>
              <w:jc w:val="both"/>
            </w:pPr>
            <w:r>
              <w:rPr>
                <w:rFonts w:ascii="Times New Roman"/>
                <w:b w:val="false"/>
                <w:i w:val="false"/>
                <w:color w:val="000000"/>
                <w:sz w:val="20"/>
              </w:rPr>
              <w:t>
6.</w:t>
            </w:r>
          </w:p>
          <w:bookmarkEnd w:id="1088"/>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государства-члены: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(экспорт)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0" w:id="1089"/>
    <w:p>
      <w:pPr>
        <w:spacing w:after="0"/>
        <w:ind w:left="0"/>
        <w:jc w:val="both"/>
      </w:pPr>
      <w:r>
        <w:rPr>
          <w:rFonts w:ascii="Times New Roman"/>
          <w:b w:val="false"/>
          <w:i w:val="false"/>
          <w:color w:val="000000"/>
          <w:sz w:val="28"/>
        </w:rPr>
        <w:t>
      В позиции 6 отражается общий объем вывоза льноволокна, в том числе в государства-члены (взаимная торговля) и экспортные поставки льноволокна в третьи страны (внешняя торговля).</w:t>
      </w:r>
    </w:p>
    <w:bookmarkEnd w:id="1089"/>
    <w:bookmarkStart w:name="z1361" w:id="1090"/>
    <w:p>
      <w:pPr>
        <w:spacing w:after="0"/>
        <w:ind w:left="0"/>
        <w:jc w:val="both"/>
      </w:pPr>
      <w:r>
        <w:rPr>
          <w:rFonts w:ascii="Times New Roman"/>
          <w:b w:val="false"/>
          <w:i w:val="false"/>
          <w:color w:val="000000"/>
          <w:sz w:val="28"/>
        </w:rPr>
        <w:t>
      Показатели вывоза льноволокна (ОВВ</w:t>
      </w:r>
      <w:r>
        <w:rPr>
          <w:rFonts w:ascii="Times New Roman"/>
          <w:b w:val="false"/>
          <w:i w:val="false"/>
          <w:color w:val="000000"/>
          <w:vertAlign w:val="subscript"/>
        </w:rPr>
        <w:t>к</w:t>
      </w:r>
      <w:r>
        <w:rPr>
          <w:rFonts w:ascii="Times New Roman"/>
          <w:b w:val="false"/>
          <w:i w:val="false"/>
          <w:color w:val="000000"/>
          <w:sz w:val="28"/>
        </w:rPr>
        <w:t>) на текущий год и 2 прогнозных года определяются по формуле:</w:t>
      </w:r>
    </w:p>
    <w:bookmarkEnd w:id="1090"/>
    <w:bookmarkStart w:name="z1362" w:id="1091"/>
    <w:p>
      <w:pPr>
        <w:spacing w:after="0"/>
        <w:ind w:left="0"/>
        <w:jc w:val="both"/>
      </w:pPr>
      <w:r>
        <w:rPr>
          <w:rFonts w:ascii="Times New Roman"/>
          <w:b w:val="false"/>
          <w:i w:val="false"/>
          <w:color w:val="000000"/>
          <w:sz w:val="28"/>
        </w:rPr>
        <w:t>
      ОВВ</w:t>
      </w:r>
      <w:r>
        <w:rPr>
          <w:rFonts w:ascii="Times New Roman"/>
          <w:b w:val="false"/>
          <w:i w:val="false"/>
          <w:color w:val="000000"/>
          <w:vertAlign w:val="subscript"/>
        </w:rPr>
        <w:t>л</w:t>
      </w:r>
      <w:r>
        <w:rPr>
          <w:rFonts w:ascii="Times New Roman"/>
          <w:b w:val="false"/>
          <w:i w:val="false"/>
          <w:color w:val="000000"/>
          <w:vertAlign w:val="subscript"/>
        </w:rPr>
        <w:t xml:space="preserve"> </w:t>
      </w:r>
      <w:r>
        <w:rPr>
          <w:rFonts w:ascii="Times New Roman"/>
          <w:b w:val="false"/>
          <w:i w:val="false"/>
          <w:color w:val="000000"/>
          <w:sz w:val="28"/>
        </w:rPr>
        <w:t>= ∑</w:t>
      </w:r>
      <w:r>
        <w:rPr>
          <w:rFonts w:ascii="Times New Roman"/>
          <w:b w:val="false"/>
          <w:i w:val="false"/>
          <w:color w:val="000000"/>
          <w:vertAlign w:val="subscript"/>
        </w:rPr>
        <w:t>k</w:t>
      </w:r>
      <w:r>
        <w:rPr>
          <w:rFonts w:ascii="Times New Roman"/>
          <w:b w:val="false"/>
          <w:i w:val="false"/>
          <w:color w:val="000000"/>
          <w:sz w:val="28"/>
        </w:rPr>
        <w:t xml:space="preserve"> ВВ</w:t>
      </w:r>
      <w:r>
        <w:rPr>
          <w:rFonts w:ascii="Times New Roman"/>
          <w:b w:val="false"/>
          <w:i w:val="false"/>
          <w:color w:val="000000"/>
          <w:vertAlign w:val="subscript"/>
        </w:rPr>
        <w:t>л</w:t>
      </w:r>
      <w:r>
        <w:rPr>
          <w:rFonts w:ascii="Times New Roman"/>
          <w:b w:val="false"/>
          <w:i w:val="false"/>
          <w:color w:val="000000"/>
          <w:vertAlign w:val="subscript"/>
        </w:rPr>
        <w:t>k</w:t>
      </w:r>
      <w:r>
        <w:rPr>
          <w:rFonts w:ascii="Times New Roman"/>
          <w:b w:val="false"/>
          <w:i w:val="false"/>
          <w:color w:val="000000"/>
          <w:vertAlign w:val="subscript"/>
        </w:rPr>
        <w:t xml:space="preserve"> </w:t>
      </w:r>
      <w:r>
        <w:rPr>
          <w:rFonts w:ascii="Times New Roman"/>
          <w:b w:val="false"/>
          <w:i w:val="false"/>
          <w:color w:val="000000"/>
          <w:sz w:val="28"/>
        </w:rPr>
        <w:t>+ Э</w:t>
      </w:r>
      <w:r>
        <w:rPr>
          <w:rFonts w:ascii="Times New Roman"/>
          <w:b w:val="false"/>
          <w:i w:val="false"/>
          <w:color w:val="000000"/>
          <w:vertAlign w:val="subscript"/>
        </w:rPr>
        <w:t>л</w:t>
      </w:r>
      <w:r>
        <w:rPr>
          <w:rFonts w:ascii="Times New Roman"/>
          <w:b w:val="false"/>
          <w:i w:val="false"/>
          <w:color w:val="000000"/>
          <w:sz w:val="28"/>
        </w:rPr>
        <w:t>,</w:t>
      </w:r>
    </w:p>
    <w:bookmarkEnd w:id="1091"/>
    <w:bookmarkStart w:name="z1363" w:id="1092"/>
    <w:p>
      <w:pPr>
        <w:spacing w:after="0"/>
        <w:ind w:left="0"/>
        <w:jc w:val="both"/>
      </w:pPr>
      <w:r>
        <w:rPr>
          <w:rFonts w:ascii="Times New Roman"/>
          <w:b w:val="false"/>
          <w:i w:val="false"/>
          <w:color w:val="000000"/>
          <w:sz w:val="28"/>
        </w:rPr>
        <w:t>
      где:</w:t>
      </w:r>
    </w:p>
    <w:bookmarkEnd w:id="1092"/>
    <w:bookmarkStart w:name="z1364" w:id="1093"/>
    <w:p>
      <w:pPr>
        <w:spacing w:after="0"/>
        <w:ind w:left="0"/>
        <w:jc w:val="both"/>
      </w:pPr>
      <w:r>
        <w:rPr>
          <w:rFonts w:ascii="Times New Roman"/>
          <w:b w:val="false"/>
          <w:i w:val="false"/>
          <w:color w:val="000000"/>
          <w:sz w:val="28"/>
        </w:rPr>
        <w:t>
      ВВ</w:t>
      </w:r>
      <w:r>
        <w:rPr>
          <w:rFonts w:ascii="Times New Roman"/>
          <w:b w:val="false"/>
          <w:i w:val="false"/>
          <w:color w:val="000000"/>
          <w:vertAlign w:val="subscript"/>
        </w:rPr>
        <w:t>л</w:t>
      </w:r>
      <w:r>
        <w:rPr>
          <w:rFonts w:ascii="Times New Roman"/>
          <w:b w:val="false"/>
          <w:i w:val="false"/>
          <w:color w:val="000000"/>
          <w:vertAlign w:val="subscript"/>
        </w:rPr>
        <w:t>k</w:t>
      </w:r>
      <w:r>
        <w:rPr>
          <w:rFonts w:ascii="Times New Roman"/>
          <w:b w:val="false"/>
          <w:i w:val="false"/>
          <w:color w:val="000000"/>
          <w:sz w:val="28"/>
        </w:rPr>
        <w:t xml:space="preserve"> – прогноз вывоза льноволокна в k-е государство-член;</w:t>
      </w:r>
    </w:p>
    <w:bookmarkEnd w:id="1093"/>
    <w:bookmarkStart w:name="z1365" w:id="1094"/>
    <w:p>
      <w:pPr>
        <w:spacing w:after="0"/>
        <w:ind w:left="0"/>
        <w:jc w:val="both"/>
      </w:pPr>
      <w:r>
        <w:rPr>
          <w:rFonts w:ascii="Times New Roman"/>
          <w:b w:val="false"/>
          <w:i w:val="false"/>
          <w:color w:val="000000"/>
          <w:sz w:val="28"/>
        </w:rPr>
        <w:t>
      Э</w:t>
      </w:r>
      <w:r>
        <w:rPr>
          <w:rFonts w:ascii="Times New Roman"/>
          <w:b w:val="false"/>
          <w:i w:val="false"/>
          <w:color w:val="000000"/>
          <w:vertAlign w:val="subscript"/>
        </w:rPr>
        <w:t>л</w:t>
      </w:r>
      <w:r>
        <w:rPr>
          <w:rFonts w:ascii="Times New Roman"/>
          <w:b w:val="false"/>
          <w:i w:val="false"/>
          <w:color w:val="000000"/>
          <w:sz w:val="28"/>
        </w:rPr>
        <w:t xml:space="preserve"> – экспорт льноволокна (внешняя торговля).</w:t>
      </w:r>
    </w:p>
    <w:bookmarkEnd w:id="1094"/>
    <w:bookmarkStart w:name="z1366" w:id="1095"/>
    <w:p>
      <w:pPr>
        <w:spacing w:after="0"/>
        <w:ind w:left="0"/>
        <w:jc w:val="both"/>
      </w:pPr>
      <w:r>
        <w:rPr>
          <w:rFonts w:ascii="Times New Roman"/>
          <w:b w:val="false"/>
          <w:i w:val="false"/>
          <w:color w:val="000000"/>
          <w:sz w:val="28"/>
        </w:rPr>
        <w:t>
      Прогнозы вывоза льноволокна и продуктов его переработки в государства-члены и экспортных поставок льноволокна и продуктов его переработки могут определяться с применением методов экстраполяции на основе данных за предыдущие годы и экспертных методов. При расчете данного прогноза также принимаются во внимание следующие факторы:</w:t>
      </w:r>
    </w:p>
    <w:bookmarkEnd w:id="1095"/>
    <w:bookmarkStart w:name="z1367" w:id="1096"/>
    <w:p>
      <w:pPr>
        <w:spacing w:after="0"/>
        <w:ind w:left="0"/>
        <w:jc w:val="both"/>
      </w:pPr>
      <w:r>
        <w:rPr>
          <w:rFonts w:ascii="Times New Roman"/>
          <w:b w:val="false"/>
          <w:i w:val="false"/>
          <w:color w:val="000000"/>
          <w:sz w:val="28"/>
        </w:rPr>
        <w:t>
      прогнозируемые ресурсы льноволокна и продуктов его переработки в государстве-члене и их внутреннее использование;</w:t>
      </w:r>
    </w:p>
    <w:bookmarkEnd w:id="1096"/>
    <w:bookmarkStart w:name="z1368" w:id="1097"/>
    <w:p>
      <w:pPr>
        <w:spacing w:after="0"/>
        <w:ind w:left="0"/>
        <w:jc w:val="both"/>
      </w:pPr>
      <w:r>
        <w:rPr>
          <w:rFonts w:ascii="Times New Roman"/>
          <w:b w:val="false"/>
          <w:i w:val="false"/>
          <w:color w:val="000000"/>
          <w:sz w:val="28"/>
        </w:rPr>
        <w:t>
      конъюнктура национального и мирового рынков льноволокна и продуктов его переработки, включая соотношение цен на льноволокно и продукты его переработки на национальном рынке и в основных государствах – потребителях льноволокна и продуктов его переработки.</w:t>
      </w:r>
    </w:p>
    <w:bookmarkEnd w:id="10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4"/>
        <w:gridCol w:w="1132"/>
        <w:gridCol w:w="2291"/>
        <w:gridCol w:w="2291"/>
        <w:gridCol w:w="2291"/>
        <w:gridCol w:w="229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098"/>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098"/>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099"/>
          <w:p>
            <w:pPr>
              <w:spacing w:after="20"/>
              <w:ind w:left="20"/>
              <w:jc w:val="both"/>
            </w:pPr>
            <w:r>
              <w:rPr>
                <w:rFonts w:ascii="Times New Roman"/>
                <w:b w:val="false"/>
                <w:i w:val="false"/>
                <w:color w:val="000000"/>
                <w:sz w:val="20"/>
              </w:rPr>
              <w:t>
7.</w:t>
            </w:r>
          </w:p>
          <w:bookmarkEnd w:id="1099"/>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использование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1" w:id="1100"/>
    <w:p>
      <w:pPr>
        <w:spacing w:after="0"/>
        <w:ind w:left="0"/>
        <w:jc w:val="both"/>
      </w:pPr>
      <w:r>
        <w:rPr>
          <w:rFonts w:ascii="Times New Roman"/>
          <w:b w:val="false"/>
          <w:i w:val="false"/>
          <w:color w:val="000000"/>
          <w:sz w:val="28"/>
        </w:rPr>
        <w:t>
      Итог по распределительной части (использованию ресурсов) прогнозного баланса спроса и предложения льноволокна (Исп</w:t>
      </w:r>
      <w:r>
        <w:rPr>
          <w:rFonts w:ascii="Times New Roman"/>
          <w:b w:val="false"/>
          <w:i w:val="false"/>
          <w:color w:val="000000"/>
          <w:vertAlign w:val="subscript"/>
        </w:rPr>
        <w:t>л</w:t>
      </w:r>
      <w:r>
        <w:rPr>
          <w:rFonts w:ascii="Times New Roman"/>
          <w:b w:val="false"/>
          <w:i w:val="false"/>
          <w:color w:val="000000"/>
          <w:sz w:val="28"/>
        </w:rPr>
        <w:t>) определяется по формуле:</w:t>
      </w:r>
    </w:p>
    <w:bookmarkEnd w:id="1100"/>
    <w:bookmarkStart w:name="z1372" w:id="1101"/>
    <w:p>
      <w:pPr>
        <w:spacing w:after="0"/>
        <w:ind w:left="0"/>
        <w:jc w:val="both"/>
      </w:pPr>
      <w:r>
        <w:rPr>
          <w:rFonts w:ascii="Times New Roman"/>
          <w:b w:val="false"/>
          <w:i w:val="false"/>
          <w:color w:val="000000"/>
          <w:sz w:val="28"/>
        </w:rPr>
        <w:t>
      Исп</w:t>
      </w:r>
      <w:r>
        <w:rPr>
          <w:rFonts w:ascii="Times New Roman"/>
          <w:b w:val="false"/>
          <w:i w:val="false"/>
          <w:color w:val="000000"/>
          <w:vertAlign w:val="subscript"/>
        </w:rPr>
        <w:t>л</w:t>
      </w:r>
      <w:r>
        <w:rPr>
          <w:rFonts w:ascii="Times New Roman"/>
          <w:b w:val="false"/>
          <w:i w:val="false"/>
          <w:color w:val="000000"/>
          <w:sz w:val="28"/>
        </w:rPr>
        <w:t xml:space="preserve"> = ПТ</w:t>
      </w:r>
      <w:r>
        <w:rPr>
          <w:rFonts w:ascii="Times New Roman"/>
          <w:b w:val="false"/>
          <w:i w:val="false"/>
          <w:color w:val="000000"/>
          <w:vertAlign w:val="subscript"/>
        </w:rPr>
        <w:t>л</w:t>
      </w:r>
      <w:r>
        <w:rPr>
          <w:rFonts w:ascii="Times New Roman"/>
          <w:b w:val="false"/>
          <w:i w:val="false"/>
          <w:color w:val="000000"/>
          <w:sz w:val="28"/>
        </w:rPr>
        <w:t xml:space="preserve"> + ПО</w:t>
      </w:r>
      <w:r>
        <w:rPr>
          <w:rFonts w:ascii="Times New Roman"/>
          <w:b w:val="false"/>
          <w:i w:val="false"/>
          <w:color w:val="000000"/>
          <w:vertAlign w:val="subscript"/>
        </w:rPr>
        <w:t>л</w:t>
      </w:r>
      <w:r>
        <w:rPr>
          <w:rFonts w:ascii="Times New Roman"/>
          <w:b w:val="false"/>
          <w:i w:val="false"/>
          <w:color w:val="000000"/>
          <w:sz w:val="28"/>
        </w:rPr>
        <w:t xml:space="preserve"> + ВВ</w:t>
      </w:r>
      <w:r>
        <w:rPr>
          <w:rFonts w:ascii="Times New Roman"/>
          <w:b w:val="false"/>
          <w:i w:val="false"/>
          <w:color w:val="000000"/>
          <w:vertAlign w:val="subscript"/>
        </w:rPr>
        <w:t>л</w:t>
      </w:r>
      <w:r>
        <w:rPr>
          <w:rFonts w:ascii="Times New Roman"/>
          <w:b w:val="false"/>
          <w:i w:val="false"/>
          <w:color w:val="000000"/>
          <w:sz w:val="28"/>
        </w:rPr>
        <w:t xml:space="preserve"> + Э</w:t>
      </w:r>
      <w:r>
        <w:rPr>
          <w:rFonts w:ascii="Times New Roman"/>
          <w:b w:val="false"/>
          <w:i w:val="false"/>
          <w:color w:val="000000"/>
          <w:vertAlign w:val="subscript"/>
        </w:rPr>
        <w:t>л</w:t>
      </w:r>
      <w:r>
        <w:rPr>
          <w:rFonts w:ascii="Times New Roman"/>
          <w:b w:val="false"/>
          <w:i w:val="false"/>
          <w:color w:val="000000"/>
          <w:sz w:val="28"/>
        </w:rPr>
        <w:t>,</w:t>
      </w:r>
    </w:p>
    <w:bookmarkEnd w:id="1101"/>
    <w:bookmarkStart w:name="z1373" w:id="1102"/>
    <w:p>
      <w:pPr>
        <w:spacing w:after="0"/>
        <w:ind w:left="0"/>
        <w:jc w:val="both"/>
      </w:pPr>
      <w:r>
        <w:rPr>
          <w:rFonts w:ascii="Times New Roman"/>
          <w:b w:val="false"/>
          <w:i w:val="false"/>
          <w:color w:val="000000"/>
          <w:sz w:val="28"/>
        </w:rPr>
        <w:t>
      где:</w:t>
      </w:r>
    </w:p>
    <w:bookmarkEnd w:id="1102"/>
    <w:bookmarkStart w:name="z1374" w:id="1103"/>
    <w:p>
      <w:pPr>
        <w:spacing w:after="0"/>
        <w:ind w:left="0"/>
        <w:jc w:val="both"/>
      </w:pPr>
      <w:r>
        <w:rPr>
          <w:rFonts w:ascii="Times New Roman"/>
          <w:b w:val="false"/>
          <w:i w:val="false"/>
          <w:color w:val="000000"/>
          <w:sz w:val="28"/>
        </w:rPr>
        <w:t>
      ПТ</w:t>
      </w:r>
      <w:r>
        <w:rPr>
          <w:rFonts w:ascii="Times New Roman"/>
          <w:b w:val="false"/>
          <w:i w:val="false"/>
          <w:color w:val="000000"/>
          <w:vertAlign w:val="subscript"/>
        </w:rPr>
        <w:t>л</w:t>
      </w:r>
      <w:r>
        <w:rPr>
          <w:rFonts w:ascii="Times New Roman"/>
          <w:b w:val="false"/>
          <w:i w:val="false"/>
          <w:color w:val="000000"/>
          <w:sz w:val="28"/>
        </w:rPr>
        <w:t xml:space="preserve"> – переработка льноволокна на производство тканей и на другие цели;</w:t>
      </w:r>
    </w:p>
    <w:bookmarkEnd w:id="1103"/>
    <w:bookmarkStart w:name="z1375" w:id="1104"/>
    <w:p>
      <w:pPr>
        <w:spacing w:after="0"/>
        <w:ind w:left="0"/>
        <w:jc w:val="both"/>
      </w:pPr>
      <w:r>
        <w:rPr>
          <w:rFonts w:ascii="Times New Roman"/>
          <w:b w:val="false"/>
          <w:i w:val="false"/>
          <w:color w:val="000000"/>
          <w:sz w:val="28"/>
        </w:rPr>
        <w:t>
      ПО</w:t>
      </w:r>
      <w:r>
        <w:rPr>
          <w:rFonts w:ascii="Times New Roman"/>
          <w:b w:val="false"/>
          <w:i w:val="false"/>
          <w:color w:val="000000"/>
          <w:vertAlign w:val="subscript"/>
        </w:rPr>
        <w:t>л</w:t>
      </w:r>
      <w:r>
        <w:rPr>
          <w:rFonts w:ascii="Times New Roman"/>
          <w:b w:val="false"/>
          <w:i w:val="false"/>
          <w:color w:val="000000"/>
          <w:sz w:val="28"/>
        </w:rPr>
        <w:t xml:space="preserve"> – потери льноволокна;</w:t>
      </w:r>
    </w:p>
    <w:bookmarkEnd w:id="1104"/>
    <w:bookmarkStart w:name="z1376" w:id="1105"/>
    <w:p>
      <w:pPr>
        <w:spacing w:after="0"/>
        <w:ind w:left="0"/>
        <w:jc w:val="both"/>
      </w:pPr>
      <w:r>
        <w:rPr>
          <w:rFonts w:ascii="Times New Roman"/>
          <w:b w:val="false"/>
          <w:i w:val="false"/>
          <w:color w:val="000000"/>
          <w:sz w:val="28"/>
        </w:rPr>
        <w:t>
      ВВ</w:t>
      </w:r>
      <w:r>
        <w:rPr>
          <w:rFonts w:ascii="Times New Roman"/>
          <w:b w:val="false"/>
          <w:i w:val="false"/>
          <w:color w:val="000000"/>
          <w:vertAlign w:val="subscript"/>
        </w:rPr>
        <w:t>л</w:t>
      </w:r>
      <w:r>
        <w:rPr>
          <w:rFonts w:ascii="Times New Roman"/>
          <w:b w:val="false"/>
          <w:i w:val="false"/>
          <w:color w:val="000000"/>
          <w:sz w:val="28"/>
        </w:rPr>
        <w:t> – вывоз льноволокна в государства-члены;</w:t>
      </w:r>
    </w:p>
    <w:bookmarkEnd w:id="1105"/>
    <w:bookmarkStart w:name="z1377" w:id="1106"/>
    <w:p>
      <w:pPr>
        <w:spacing w:after="0"/>
        <w:ind w:left="0"/>
        <w:jc w:val="both"/>
      </w:pPr>
      <w:r>
        <w:rPr>
          <w:rFonts w:ascii="Times New Roman"/>
          <w:b w:val="false"/>
          <w:i w:val="false"/>
          <w:color w:val="000000"/>
          <w:sz w:val="28"/>
        </w:rPr>
        <w:t>
      Э</w:t>
      </w:r>
      <w:r>
        <w:rPr>
          <w:rFonts w:ascii="Times New Roman"/>
          <w:b w:val="false"/>
          <w:i w:val="false"/>
          <w:color w:val="000000"/>
          <w:vertAlign w:val="subscript"/>
        </w:rPr>
        <w:t>л</w:t>
      </w:r>
      <w:r>
        <w:rPr>
          <w:rFonts w:ascii="Times New Roman"/>
          <w:b w:val="false"/>
          <w:i w:val="false"/>
          <w:color w:val="000000"/>
          <w:sz w:val="28"/>
        </w:rPr>
        <w:t xml:space="preserve"> – экспорт льноволокна (внешняя торговля).</w:t>
      </w:r>
    </w:p>
    <w:bookmarkEnd w:id="1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2139"/>
        <w:gridCol w:w="2139"/>
        <w:gridCol w:w="2140"/>
        <w:gridCol w:w="214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107"/>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107"/>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108"/>
          <w:p>
            <w:pPr>
              <w:spacing w:after="20"/>
              <w:ind w:left="20"/>
              <w:jc w:val="both"/>
            </w:pPr>
            <w:r>
              <w:rPr>
                <w:rFonts w:ascii="Times New Roman"/>
                <w:b w:val="false"/>
                <w:i w:val="false"/>
                <w:color w:val="000000"/>
                <w:sz w:val="20"/>
              </w:rPr>
              <w:t>
8.</w:t>
            </w:r>
          </w:p>
          <w:bookmarkEnd w:id="1108"/>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конец года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0" w:id="1109"/>
    <w:p>
      <w:pPr>
        <w:spacing w:after="0"/>
        <w:ind w:left="0"/>
        <w:jc w:val="both"/>
      </w:pPr>
      <w:r>
        <w:rPr>
          <w:rFonts w:ascii="Times New Roman"/>
          <w:b w:val="false"/>
          <w:i w:val="false"/>
          <w:color w:val="000000"/>
          <w:sz w:val="28"/>
        </w:rPr>
        <w:t xml:space="preserve">
      Позиция 8 включает данные по запасам льноволокна у сельскохозяйственных производителей, на предприятиях-изготовителях и в других организациях. </w:t>
      </w:r>
    </w:p>
    <w:bookmarkEnd w:id="1109"/>
    <w:bookmarkStart w:name="z1381" w:id="1110"/>
    <w:p>
      <w:pPr>
        <w:spacing w:after="0"/>
        <w:ind w:left="0"/>
        <w:jc w:val="both"/>
      </w:pPr>
      <w:r>
        <w:rPr>
          <w:rFonts w:ascii="Times New Roman"/>
          <w:b w:val="false"/>
          <w:i w:val="false"/>
          <w:color w:val="000000"/>
          <w:sz w:val="28"/>
        </w:rPr>
        <w:t>
      Прогноз запасов льноволокна на конец года рассчитывается с учетом:</w:t>
      </w:r>
    </w:p>
    <w:bookmarkEnd w:id="1110"/>
    <w:bookmarkStart w:name="z1382" w:id="1111"/>
    <w:p>
      <w:pPr>
        <w:spacing w:after="0"/>
        <w:ind w:left="0"/>
        <w:jc w:val="both"/>
      </w:pPr>
      <w:r>
        <w:rPr>
          <w:rFonts w:ascii="Times New Roman"/>
          <w:b w:val="false"/>
          <w:i w:val="false"/>
          <w:color w:val="000000"/>
          <w:sz w:val="28"/>
        </w:rPr>
        <w:t>
      прогнозируемых ресурсов льноволокна в государстве-члене и его внутреннего использования;</w:t>
      </w:r>
    </w:p>
    <w:bookmarkEnd w:id="1111"/>
    <w:bookmarkStart w:name="z1383" w:id="1112"/>
    <w:p>
      <w:pPr>
        <w:spacing w:after="0"/>
        <w:ind w:left="0"/>
        <w:jc w:val="both"/>
      </w:pPr>
      <w:r>
        <w:rPr>
          <w:rFonts w:ascii="Times New Roman"/>
          <w:b w:val="false"/>
          <w:i w:val="false"/>
          <w:color w:val="000000"/>
          <w:sz w:val="28"/>
        </w:rPr>
        <w:t>
      формирования необходимых запасов льноволокна для удовлетворения потребности в льноволокне до урожая следующего года;</w:t>
      </w:r>
    </w:p>
    <w:bookmarkEnd w:id="1112"/>
    <w:bookmarkStart w:name="z1384" w:id="1113"/>
    <w:p>
      <w:pPr>
        <w:spacing w:after="0"/>
        <w:ind w:left="0"/>
        <w:jc w:val="both"/>
      </w:pPr>
      <w:r>
        <w:rPr>
          <w:rFonts w:ascii="Times New Roman"/>
          <w:b w:val="false"/>
          <w:i w:val="false"/>
          <w:color w:val="000000"/>
          <w:sz w:val="28"/>
        </w:rPr>
        <w:t>
      данных о наличии и развитии в государстве-члене мощностей перерабатывающих предприятий и складского хозяйства.</w:t>
      </w:r>
    </w:p>
    <w:bookmarkEnd w:id="1113"/>
    <w:bookmarkStart w:name="z1385" w:id="1114"/>
    <w:p>
      <w:pPr>
        <w:spacing w:after="0"/>
        <w:ind w:left="0"/>
        <w:jc w:val="left"/>
      </w:pPr>
      <w:r>
        <w:rPr>
          <w:rFonts w:ascii="Times New Roman"/>
          <w:b/>
          <w:i w:val="false"/>
          <w:color w:val="000000"/>
        </w:rPr>
        <w:t xml:space="preserve"> XII. Прогнозный баланс спроса и предложения кожевенного сырья и продуктов его переработки</w:t>
      </w:r>
    </w:p>
    <w:bookmarkEnd w:id="1114"/>
    <w:bookmarkStart w:name="z1386" w:id="1115"/>
    <w:p>
      <w:pPr>
        <w:spacing w:after="0"/>
        <w:ind w:left="0"/>
        <w:jc w:val="both"/>
      </w:pPr>
      <w:r>
        <w:rPr>
          <w:rFonts w:ascii="Times New Roman"/>
          <w:b w:val="false"/>
          <w:i w:val="false"/>
          <w:color w:val="000000"/>
          <w:sz w:val="28"/>
        </w:rPr>
        <w:t xml:space="preserve">
      Прогнозный баланс спроса и предложения кожевенного сырья и продуктов его переработки отражает прогнозируемые ресурсы по источникам поступления и направлениям использования кожевенного сырья и продуктов его переработки в количественном выражении (тыс. штук) (коды 4101, 4102, 4103 30 000 0, 4104, 4105, 4106 31 000 0, 4106 32 000 0, 4107 – 4113 ТН ВЭД ЕАЭС) в пересчете на шкуры крупного рогатого скота в количественном выражении по соответствующим коэффициентам, указанным в </w:t>
      </w:r>
      <w:r>
        <w:rPr>
          <w:rFonts w:ascii="Times New Roman"/>
          <w:b w:val="false"/>
          <w:i w:val="false"/>
          <w:color w:val="000000"/>
          <w:sz w:val="28"/>
        </w:rPr>
        <w:t>приложении № 4</w:t>
      </w:r>
      <w:r>
        <w:rPr>
          <w:rFonts w:ascii="Times New Roman"/>
          <w:b w:val="false"/>
          <w:i w:val="false"/>
          <w:color w:val="000000"/>
          <w:sz w:val="28"/>
        </w:rPr>
        <w:t xml:space="preserve"> к настоящей методологии.</w:t>
      </w:r>
    </w:p>
    <w:bookmarkEnd w:id="1115"/>
    <w:bookmarkStart w:name="z1387" w:id="1116"/>
    <w:p>
      <w:pPr>
        <w:spacing w:after="0"/>
        <w:ind w:left="0"/>
        <w:jc w:val="both"/>
      </w:pPr>
      <w:r>
        <w:rPr>
          <w:rFonts w:ascii="Times New Roman"/>
          <w:b w:val="false"/>
          <w:i w:val="false"/>
          <w:color w:val="000000"/>
          <w:sz w:val="28"/>
        </w:rPr>
        <w:t xml:space="preserve">
      Данные за отчетный год рассчитываются в соответствии с методиками, утверждаемыми органами (службами) государственной статистики государств-членов, за исключением показателей "Ввоз" и "Вывоз" (позиции 3 и 6) Данные показатели рассчитываются по соответствующим коэффициентам, указанным в </w:t>
      </w:r>
      <w:r>
        <w:rPr>
          <w:rFonts w:ascii="Times New Roman"/>
          <w:b w:val="false"/>
          <w:i w:val="false"/>
          <w:color w:val="000000"/>
          <w:sz w:val="28"/>
        </w:rPr>
        <w:t>приложении № 4</w:t>
      </w:r>
      <w:r>
        <w:rPr>
          <w:rFonts w:ascii="Times New Roman"/>
          <w:b w:val="false"/>
          <w:i w:val="false"/>
          <w:color w:val="000000"/>
          <w:sz w:val="28"/>
        </w:rPr>
        <w:t xml:space="preserve"> к настоящей методологии.</w:t>
      </w:r>
    </w:p>
    <w:bookmarkEnd w:id="1116"/>
    <w:bookmarkStart w:name="z1388" w:id="1117"/>
    <w:p>
      <w:pPr>
        <w:spacing w:after="0"/>
        <w:ind w:left="0"/>
        <w:jc w:val="both"/>
      </w:pPr>
      <w:r>
        <w:rPr>
          <w:rFonts w:ascii="Times New Roman"/>
          <w:b w:val="false"/>
          <w:i w:val="false"/>
          <w:color w:val="000000"/>
          <w:sz w:val="28"/>
        </w:rPr>
        <w:t>
      Ресурсная часть (ресурсы) прогнозного баланса спроса и предложения кожевенного сырья и продуктов его переработки включает в себя следующие позиции:</w:t>
      </w:r>
    </w:p>
    <w:bookmarkEnd w:id="1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993"/>
        <w:gridCol w:w="2252"/>
        <w:gridCol w:w="251"/>
        <w:gridCol w:w="335"/>
        <w:gridCol w:w="1297"/>
        <w:gridCol w:w="639"/>
        <w:gridCol w:w="2189"/>
        <w:gridCol w:w="83"/>
        <w:gridCol w:w="22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118"/>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1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119"/>
          <w:p>
            <w:pPr>
              <w:spacing w:after="20"/>
              <w:ind w:left="20"/>
              <w:jc w:val="both"/>
            </w:pPr>
            <w:r>
              <w:rPr>
                <w:rFonts w:ascii="Times New Roman"/>
                <w:b w:val="false"/>
                <w:i w:val="false"/>
                <w:color w:val="000000"/>
                <w:sz w:val="20"/>
              </w:rPr>
              <w:t>
1.</w:t>
            </w:r>
          </w:p>
          <w:bookmarkEnd w:id="11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1" w:id="1120"/>
    <w:p>
      <w:pPr>
        <w:spacing w:after="0"/>
        <w:ind w:left="0"/>
        <w:jc w:val="both"/>
      </w:pPr>
      <w:r>
        <w:rPr>
          <w:rFonts w:ascii="Times New Roman"/>
          <w:b w:val="false"/>
          <w:i w:val="false"/>
          <w:color w:val="000000"/>
          <w:sz w:val="28"/>
        </w:rPr>
        <w:t xml:space="preserve">
      Позиция 1 включает в себя данные по запасам кожевенного сырья у сельскохозяйственных производителей (в сельскохозяйственных организациях, крестьянских (фермерских) хозяйствах и хозяйствах населения), на промышленных перерабатывающих и иных предприятиях и организациях. </w:t>
      </w:r>
    </w:p>
    <w:bookmarkEnd w:id="1120"/>
    <w:bookmarkStart w:name="z1392" w:id="1121"/>
    <w:p>
      <w:pPr>
        <w:spacing w:after="0"/>
        <w:ind w:left="0"/>
        <w:jc w:val="both"/>
      </w:pPr>
      <w:r>
        <w:rPr>
          <w:rFonts w:ascii="Times New Roman"/>
          <w:b w:val="false"/>
          <w:i w:val="false"/>
          <w:color w:val="000000"/>
          <w:sz w:val="28"/>
        </w:rPr>
        <w:t>
      Данные по запасам кожевенного сырья на начало года переносятся из позиции 8 (из столбца за соответствующий предыдущий год).</w:t>
      </w:r>
    </w:p>
    <w:bookmarkEnd w:id="1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4"/>
        <w:gridCol w:w="810"/>
        <w:gridCol w:w="7"/>
        <w:gridCol w:w="2160"/>
        <w:gridCol w:w="2668"/>
        <w:gridCol w:w="2160"/>
        <w:gridCol w:w="21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1122"/>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122"/>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год </w:t>
            </w:r>
            <w:r>
              <w:br/>
            </w:r>
            <w:r>
              <w:rPr>
                <w:rFonts w:ascii="Times New Roman"/>
                <w:b/>
                <w:i w:val="false"/>
                <w:color w:val="000000"/>
                <w:sz w:val="20"/>
              </w:rPr>
              <w:t>(отчет)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w:t>
            </w:r>
            <w:r>
              <w:br/>
            </w:r>
            <w:r>
              <w:rPr>
                <w:rFonts w:ascii="Times New Roman"/>
                <w:b/>
                <w:i w:val="false"/>
                <w:color w:val="000000"/>
                <w:sz w:val="20"/>
              </w:rPr>
              <w:t xml:space="preserve"> (прогноз)</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год </w:t>
            </w:r>
            <w:r>
              <w:br/>
            </w:r>
            <w:r>
              <w:rPr>
                <w:rFonts w:ascii="Times New Roman"/>
                <w:b/>
                <w:i w:val="false"/>
                <w:color w:val="000000"/>
                <w:sz w:val="20"/>
              </w:rPr>
              <w:t>(прогноз)</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123"/>
          <w:p>
            <w:pPr>
              <w:spacing w:after="20"/>
              <w:ind w:left="20"/>
              <w:jc w:val="both"/>
            </w:pPr>
            <w:r>
              <w:rPr>
                <w:rFonts w:ascii="Times New Roman"/>
                <w:b w:val="false"/>
                <w:i w:val="false"/>
                <w:color w:val="000000"/>
                <w:sz w:val="20"/>
              </w:rPr>
              <w:t>
2.</w:t>
            </w:r>
          </w:p>
          <w:bookmarkEnd w:id="1123"/>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5" w:id="1124"/>
    <w:p>
      <w:pPr>
        <w:spacing w:after="0"/>
        <w:ind w:left="0"/>
        <w:jc w:val="both"/>
      </w:pPr>
      <w:r>
        <w:rPr>
          <w:rFonts w:ascii="Times New Roman"/>
          <w:b w:val="false"/>
          <w:i w:val="false"/>
          <w:color w:val="000000"/>
          <w:sz w:val="28"/>
        </w:rPr>
        <w:t xml:space="preserve">
      В объем производства кожевенного сырья (позиция 2) включается производство шкур животных (крупного рогатого скота, мелкого рогатого скота и свиней) в хозяйствах всех категорий: </w:t>
      </w:r>
    </w:p>
    <w:bookmarkEnd w:id="1124"/>
    <w:bookmarkStart w:name="z1396" w:id="1125"/>
    <w:p>
      <w:pPr>
        <w:spacing w:after="0"/>
        <w:ind w:left="0"/>
        <w:jc w:val="both"/>
      </w:pPr>
      <w:r>
        <w:rPr>
          <w:rFonts w:ascii="Times New Roman"/>
          <w:b w:val="false"/>
          <w:i w:val="false"/>
          <w:color w:val="000000"/>
          <w:sz w:val="28"/>
        </w:rPr>
        <w:t>
      в сельскохозяйственных организациях;</w:t>
      </w:r>
    </w:p>
    <w:bookmarkEnd w:id="1125"/>
    <w:bookmarkStart w:name="z1397" w:id="1126"/>
    <w:p>
      <w:pPr>
        <w:spacing w:after="0"/>
        <w:ind w:left="0"/>
        <w:jc w:val="both"/>
      </w:pPr>
      <w:r>
        <w:rPr>
          <w:rFonts w:ascii="Times New Roman"/>
          <w:b w:val="false"/>
          <w:i w:val="false"/>
          <w:color w:val="000000"/>
          <w:sz w:val="28"/>
        </w:rPr>
        <w:t>
      в крестьянских (фермерских) хозяйствах;</w:t>
      </w:r>
    </w:p>
    <w:bookmarkEnd w:id="1126"/>
    <w:bookmarkStart w:name="z1398" w:id="1127"/>
    <w:p>
      <w:pPr>
        <w:spacing w:after="0"/>
        <w:ind w:left="0"/>
        <w:jc w:val="both"/>
      </w:pPr>
      <w:r>
        <w:rPr>
          <w:rFonts w:ascii="Times New Roman"/>
          <w:b w:val="false"/>
          <w:i w:val="false"/>
          <w:color w:val="000000"/>
          <w:sz w:val="28"/>
        </w:rPr>
        <w:t>
      в хозяйствах населения.</w:t>
      </w:r>
    </w:p>
    <w:bookmarkEnd w:id="1127"/>
    <w:bookmarkStart w:name="z1399" w:id="1128"/>
    <w:p>
      <w:pPr>
        <w:spacing w:after="0"/>
        <w:ind w:left="0"/>
        <w:jc w:val="both"/>
      </w:pPr>
      <w:r>
        <w:rPr>
          <w:rFonts w:ascii="Times New Roman"/>
          <w:b w:val="false"/>
          <w:i w:val="false"/>
          <w:color w:val="000000"/>
          <w:sz w:val="28"/>
        </w:rPr>
        <w:t>
      Производство кожевенного сырья учитывается в количестве после доработки.</w:t>
      </w:r>
    </w:p>
    <w:bookmarkEnd w:id="1128"/>
    <w:bookmarkStart w:name="z1400" w:id="1129"/>
    <w:p>
      <w:pPr>
        <w:spacing w:after="0"/>
        <w:ind w:left="0"/>
        <w:jc w:val="both"/>
      </w:pPr>
      <w:r>
        <w:rPr>
          <w:rFonts w:ascii="Times New Roman"/>
          <w:b w:val="false"/>
          <w:i w:val="false"/>
          <w:color w:val="000000"/>
          <w:sz w:val="28"/>
        </w:rPr>
        <w:t>
      Показатели производства кожевенного сырья на текущий год и 2 прогнозных года определяются в соответствии с ведомственными прогнозами, взаимоувязанными с государственными программами развития сельского хозяйства и отраслевыми программами развития животноводства государств-членов. Ведомственные прогнозы могут содержать:</w:t>
      </w:r>
    </w:p>
    <w:bookmarkEnd w:id="1129"/>
    <w:bookmarkStart w:name="z1401" w:id="1130"/>
    <w:p>
      <w:pPr>
        <w:spacing w:after="0"/>
        <w:ind w:left="0"/>
        <w:jc w:val="both"/>
      </w:pPr>
      <w:r>
        <w:rPr>
          <w:rFonts w:ascii="Times New Roman"/>
          <w:b w:val="false"/>
          <w:i w:val="false"/>
          <w:color w:val="000000"/>
          <w:sz w:val="28"/>
        </w:rPr>
        <w:t>
      показатели по кожевенному сырью отдельно по овцам, козам, коровам и др.;</w:t>
      </w:r>
    </w:p>
    <w:bookmarkEnd w:id="1130"/>
    <w:bookmarkStart w:name="z1402" w:id="1131"/>
    <w:p>
      <w:pPr>
        <w:spacing w:after="0"/>
        <w:ind w:left="0"/>
        <w:jc w:val="both"/>
      </w:pPr>
      <w:r>
        <w:rPr>
          <w:rFonts w:ascii="Times New Roman"/>
          <w:b w:val="false"/>
          <w:i w:val="false"/>
          <w:color w:val="000000"/>
          <w:sz w:val="28"/>
        </w:rPr>
        <w:t>
      прогнозные данные о количестве животных, предназначенных для убоя;</w:t>
      </w:r>
    </w:p>
    <w:bookmarkEnd w:id="1131"/>
    <w:bookmarkStart w:name="z1403" w:id="1132"/>
    <w:p>
      <w:pPr>
        <w:spacing w:after="0"/>
        <w:ind w:left="0"/>
        <w:jc w:val="both"/>
      </w:pPr>
      <w:r>
        <w:rPr>
          <w:rFonts w:ascii="Times New Roman"/>
          <w:b w:val="false"/>
          <w:i w:val="false"/>
          <w:color w:val="000000"/>
          <w:sz w:val="28"/>
        </w:rPr>
        <w:t>
      прогнозируемое производство кожевенного сырья (П</w:t>
      </w:r>
      <w:r>
        <w:rPr>
          <w:rFonts w:ascii="Times New Roman"/>
          <w:b w:val="false"/>
          <w:i w:val="false"/>
          <w:color w:val="000000"/>
          <w:vertAlign w:val="subscript"/>
        </w:rPr>
        <w:t>кс</w:t>
      </w:r>
      <w:r>
        <w:rPr>
          <w:rFonts w:ascii="Times New Roman"/>
          <w:b w:val="false"/>
          <w:i w:val="false"/>
          <w:color w:val="000000"/>
          <w:sz w:val="28"/>
        </w:rPr>
        <w:t>), определяемое по формуле:</w:t>
      </w:r>
    </w:p>
    <w:bookmarkEnd w:id="1132"/>
    <w:bookmarkStart w:name="z1404" w:id="1133"/>
    <w:p>
      <w:pPr>
        <w:spacing w:after="0"/>
        <w:ind w:left="0"/>
        <w:jc w:val="both"/>
      </w:pPr>
      <w:r>
        <w:rPr>
          <w:rFonts w:ascii="Times New Roman"/>
          <w:b w:val="false"/>
          <w:i w:val="false"/>
          <w:color w:val="000000"/>
          <w:sz w:val="28"/>
        </w:rPr>
        <w:t>
      П</w:t>
      </w:r>
      <w:r>
        <w:rPr>
          <w:rFonts w:ascii="Times New Roman"/>
          <w:b w:val="false"/>
          <w:i w:val="false"/>
          <w:color w:val="000000"/>
          <w:vertAlign w:val="subscript"/>
        </w:rPr>
        <w:t xml:space="preserve">кс </w:t>
      </w:r>
      <w:r>
        <w:rPr>
          <w:rFonts w:ascii="Times New Roman"/>
          <w:b w:val="false"/>
          <w:i w:val="false"/>
          <w:color w:val="000000"/>
          <w:sz w:val="28"/>
        </w:rPr>
        <w:t>= Р</w:t>
      </w:r>
      <w:r>
        <w:rPr>
          <w:rFonts w:ascii="Times New Roman"/>
          <w:b w:val="false"/>
          <w:i w:val="false"/>
          <w:color w:val="000000"/>
          <w:vertAlign w:val="subscript"/>
        </w:rPr>
        <w:t>крс</w:t>
      </w:r>
      <w:r>
        <w:rPr>
          <w:rFonts w:ascii="Times New Roman"/>
          <w:b w:val="false"/>
          <w:i w:val="false"/>
          <w:color w:val="000000"/>
          <w:sz w:val="28"/>
        </w:rPr>
        <w:t>+ (k</w:t>
      </w:r>
      <w:r>
        <w:rPr>
          <w:rFonts w:ascii="Times New Roman"/>
          <w:b w:val="false"/>
          <w:i w:val="false"/>
          <w:color w:val="000000"/>
          <w:vertAlign w:val="subscript"/>
        </w:rPr>
        <w:t xml:space="preserve">мрс </w:t>
      </w:r>
      <w:r>
        <w:rPr>
          <w:rFonts w:ascii="Times New Roman"/>
          <w:b w:val="false"/>
          <w:i w:val="false"/>
          <w:color w:val="000000"/>
          <w:sz w:val="28"/>
        </w:rPr>
        <w:t>× Р</w:t>
      </w:r>
      <w:r>
        <w:rPr>
          <w:rFonts w:ascii="Times New Roman"/>
          <w:b w:val="false"/>
          <w:i w:val="false"/>
          <w:color w:val="000000"/>
          <w:vertAlign w:val="subscript"/>
        </w:rPr>
        <w:t>мрс</w:t>
      </w:r>
      <w:r>
        <w:rPr>
          <w:rFonts w:ascii="Times New Roman"/>
          <w:b w:val="false"/>
          <w:i w:val="false"/>
          <w:color w:val="000000"/>
          <w:sz w:val="28"/>
        </w:rPr>
        <w:t>)+ (k</w:t>
      </w:r>
      <w:r>
        <w:rPr>
          <w:rFonts w:ascii="Times New Roman"/>
          <w:b w:val="false"/>
          <w:i w:val="false"/>
          <w:color w:val="000000"/>
          <w:vertAlign w:val="subscript"/>
        </w:rPr>
        <w:t>св</w:t>
      </w:r>
      <w:r>
        <w:rPr>
          <w:rFonts w:ascii="Times New Roman"/>
          <w:b w:val="false"/>
          <w:i w:val="false"/>
          <w:color w:val="000000"/>
          <w:sz w:val="28"/>
        </w:rPr>
        <w:t xml:space="preserve"> × Р</w:t>
      </w:r>
      <w:r>
        <w:rPr>
          <w:rFonts w:ascii="Times New Roman"/>
          <w:b w:val="false"/>
          <w:i w:val="false"/>
          <w:color w:val="000000"/>
          <w:vertAlign w:val="subscript"/>
        </w:rPr>
        <w:t>св</w:t>
      </w:r>
      <w:r>
        <w:rPr>
          <w:rFonts w:ascii="Times New Roman"/>
          <w:b w:val="false"/>
          <w:i w:val="false"/>
          <w:color w:val="000000"/>
          <w:sz w:val="28"/>
        </w:rPr>
        <w:t>),</w:t>
      </w:r>
    </w:p>
    <w:bookmarkEnd w:id="1133"/>
    <w:bookmarkStart w:name="z1405" w:id="1134"/>
    <w:p>
      <w:pPr>
        <w:spacing w:after="0"/>
        <w:ind w:left="0"/>
        <w:jc w:val="both"/>
      </w:pPr>
      <w:r>
        <w:rPr>
          <w:rFonts w:ascii="Times New Roman"/>
          <w:b w:val="false"/>
          <w:i w:val="false"/>
          <w:color w:val="000000"/>
          <w:sz w:val="28"/>
        </w:rPr>
        <w:t>
      где:</w:t>
      </w:r>
    </w:p>
    <w:bookmarkEnd w:id="1134"/>
    <w:bookmarkStart w:name="z1406" w:id="1135"/>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крс</w:t>
      </w:r>
      <w:r>
        <w:rPr>
          <w:rFonts w:ascii="Times New Roman"/>
          <w:b w:val="false"/>
          <w:i w:val="false"/>
          <w:color w:val="000000"/>
          <w:sz w:val="28"/>
        </w:rPr>
        <w:t xml:space="preserve"> – количество крупного рогатого скота, предназначенного для убоя;</w:t>
      </w:r>
    </w:p>
    <w:bookmarkEnd w:id="1135"/>
    <w:bookmarkStart w:name="z1407" w:id="1136"/>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мрс</w:t>
      </w:r>
      <w:r>
        <w:rPr>
          <w:rFonts w:ascii="Times New Roman"/>
          <w:b w:val="false"/>
          <w:i w:val="false"/>
          <w:color w:val="000000"/>
          <w:sz w:val="28"/>
        </w:rPr>
        <w:t xml:space="preserve"> – количество мелкого рогатого скота, предназначенного для убоя;</w:t>
      </w:r>
    </w:p>
    <w:bookmarkEnd w:id="1136"/>
    <w:bookmarkStart w:name="z1408" w:id="1137"/>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св</w:t>
      </w:r>
      <w:r>
        <w:rPr>
          <w:rFonts w:ascii="Times New Roman"/>
          <w:b w:val="false"/>
          <w:i w:val="false"/>
          <w:color w:val="000000"/>
          <w:sz w:val="28"/>
        </w:rPr>
        <w:t xml:space="preserve"> – количество свиней, предназначенных для убоя;</w:t>
      </w:r>
    </w:p>
    <w:bookmarkEnd w:id="1137"/>
    <w:bookmarkStart w:name="z1409" w:id="1138"/>
    <w:p>
      <w:pPr>
        <w:spacing w:after="0"/>
        <w:ind w:left="0"/>
        <w:jc w:val="both"/>
      </w:pPr>
      <w:r>
        <w:rPr>
          <w:rFonts w:ascii="Times New Roman"/>
          <w:b w:val="false"/>
          <w:i w:val="false"/>
          <w:color w:val="000000"/>
          <w:sz w:val="28"/>
        </w:rPr>
        <w:t>
      k</w:t>
      </w:r>
      <w:r>
        <w:rPr>
          <w:rFonts w:ascii="Times New Roman"/>
          <w:b w:val="false"/>
          <w:i w:val="false"/>
          <w:color w:val="000000"/>
          <w:vertAlign w:val="subscript"/>
        </w:rPr>
        <w:t xml:space="preserve">мрс </w:t>
      </w:r>
      <w:r>
        <w:rPr>
          <w:rFonts w:ascii="Times New Roman"/>
          <w:b w:val="false"/>
          <w:i w:val="false"/>
          <w:color w:val="000000"/>
          <w:sz w:val="28"/>
        </w:rPr>
        <w:t>– коэффициент пересчета шкуры мелкого рогатого скота на шкуру крупного рогатого скота (0,5);</w:t>
      </w:r>
    </w:p>
    <w:bookmarkEnd w:id="1138"/>
    <w:bookmarkStart w:name="z1410" w:id="1139"/>
    <w:p>
      <w:pPr>
        <w:spacing w:after="0"/>
        <w:ind w:left="0"/>
        <w:jc w:val="both"/>
      </w:pPr>
      <w:r>
        <w:rPr>
          <w:rFonts w:ascii="Times New Roman"/>
          <w:b w:val="false"/>
          <w:i w:val="false"/>
          <w:color w:val="000000"/>
          <w:sz w:val="28"/>
        </w:rPr>
        <w:t>
      k</w:t>
      </w:r>
      <w:r>
        <w:rPr>
          <w:rFonts w:ascii="Times New Roman"/>
          <w:b w:val="false"/>
          <w:i w:val="false"/>
          <w:color w:val="000000"/>
          <w:vertAlign w:val="subscript"/>
        </w:rPr>
        <w:t>св</w:t>
      </w:r>
      <w:r>
        <w:rPr>
          <w:rFonts w:ascii="Times New Roman"/>
          <w:b w:val="false"/>
          <w:i w:val="false"/>
          <w:color w:val="000000"/>
          <w:sz w:val="28"/>
        </w:rPr>
        <w:t>– коэффициент пересчета шкуры свиньи на шкуру крупного рогатого скота (0,75).</w:t>
      </w:r>
    </w:p>
    <w:bookmarkEnd w:id="1139"/>
    <w:bookmarkStart w:name="z1411" w:id="1140"/>
    <w:p>
      <w:pPr>
        <w:spacing w:after="0"/>
        <w:ind w:left="0"/>
        <w:jc w:val="both"/>
      </w:pPr>
      <w:r>
        <w:rPr>
          <w:rFonts w:ascii="Times New Roman"/>
          <w:b w:val="false"/>
          <w:i w:val="false"/>
          <w:color w:val="000000"/>
          <w:sz w:val="28"/>
        </w:rPr>
        <w:t>
      При расчете прогноза производства кожевенного сырья также принимаются во внимание следующие факторы:</w:t>
      </w:r>
    </w:p>
    <w:bookmarkEnd w:id="1140"/>
    <w:bookmarkStart w:name="z1412" w:id="1141"/>
    <w:p>
      <w:pPr>
        <w:spacing w:after="0"/>
        <w:ind w:left="0"/>
        <w:jc w:val="both"/>
      </w:pPr>
      <w:r>
        <w:rPr>
          <w:rFonts w:ascii="Times New Roman"/>
          <w:b w:val="false"/>
          <w:i w:val="false"/>
          <w:color w:val="000000"/>
          <w:sz w:val="28"/>
        </w:rPr>
        <w:t>
      предполагаемое увеличение поголовья скота, в том числе за счет увеличения его приплода;</w:t>
      </w:r>
    </w:p>
    <w:bookmarkEnd w:id="1141"/>
    <w:bookmarkStart w:name="z1413" w:id="1142"/>
    <w:p>
      <w:pPr>
        <w:spacing w:after="0"/>
        <w:ind w:left="0"/>
        <w:jc w:val="both"/>
      </w:pPr>
      <w:r>
        <w:rPr>
          <w:rFonts w:ascii="Times New Roman"/>
          <w:b w:val="false"/>
          <w:i w:val="false"/>
          <w:color w:val="000000"/>
          <w:sz w:val="28"/>
        </w:rPr>
        <w:t>
      крупные инвестиционные проекты по развитию животноводства, реализуемые в рассматриваемом периоде;</w:t>
      </w:r>
    </w:p>
    <w:bookmarkEnd w:id="1142"/>
    <w:bookmarkStart w:name="z1414" w:id="1143"/>
    <w:p>
      <w:pPr>
        <w:spacing w:after="0"/>
        <w:ind w:left="0"/>
        <w:jc w:val="both"/>
      </w:pPr>
      <w:r>
        <w:rPr>
          <w:rFonts w:ascii="Times New Roman"/>
          <w:b w:val="false"/>
          <w:i w:val="false"/>
          <w:color w:val="000000"/>
          <w:sz w:val="28"/>
        </w:rPr>
        <w:t xml:space="preserve">
      конъюнктура национального и мирового рынков кожевенного </w:t>
      </w:r>
    </w:p>
    <w:bookmarkEnd w:id="1143"/>
    <w:bookmarkStart w:name="z1415" w:id="1144"/>
    <w:p>
      <w:pPr>
        <w:spacing w:after="0"/>
        <w:ind w:left="0"/>
        <w:jc w:val="both"/>
      </w:pPr>
      <w:r>
        <w:rPr>
          <w:rFonts w:ascii="Times New Roman"/>
          <w:b w:val="false"/>
          <w:i w:val="false"/>
          <w:color w:val="000000"/>
          <w:sz w:val="28"/>
        </w:rPr>
        <w:t>
      сырья.</w:t>
      </w:r>
    </w:p>
    <w:bookmarkEnd w:id="1144"/>
    <w:bookmarkStart w:name="z1416" w:id="1145"/>
    <w:p>
      <w:pPr>
        <w:spacing w:after="0"/>
        <w:ind w:left="0"/>
        <w:jc w:val="both"/>
      </w:pPr>
      <w:r>
        <w:rPr>
          <w:rFonts w:ascii="Times New Roman"/>
          <w:b w:val="false"/>
          <w:i w:val="false"/>
          <w:color w:val="000000"/>
          <w:sz w:val="28"/>
        </w:rPr>
        <w:t>
      В случае отсутствия соответствующих ведомственных прогнозов показатели объемов производства кожевенного сырья прогнозируются с помощью методов экстраполяции на основе данных за предыдущие годы. При расчете прогноза объемов производства кожевенного сырья с одного животного также принимаются во внимание следующие факторы:</w:t>
      </w:r>
    </w:p>
    <w:bookmarkEnd w:id="1145"/>
    <w:bookmarkStart w:name="z1417" w:id="1146"/>
    <w:p>
      <w:pPr>
        <w:spacing w:after="0"/>
        <w:ind w:left="0"/>
        <w:jc w:val="both"/>
      </w:pPr>
      <w:r>
        <w:rPr>
          <w:rFonts w:ascii="Times New Roman"/>
          <w:b w:val="false"/>
          <w:i w:val="false"/>
          <w:color w:val="000000"/>
          <w:sz w:val="28"/>
        </w:rPr>
        <w:t>
      планируемый приплод скота;</w:t>
      </w:r>
    </w:p>
    <w:bookmarkEnd w:id="1146"/>
    <w:bookmarkStart w:name="z1418" w:id="1147"/>
    <w:p>
      <w:pPr>
        <w:spacing w:after="0"/>
        <w:ind w:left="0"/>
        <w:jc w:val="both"/>
      </w:pPr>
      <w:r>
        <w:rPr>
          <w:rFonts w:ascii="Times New Roman"/>
          <w:b w:val="false"/>
          <w:i w:val="false"/>
          <w:color w:val="000000"/>
          <w:sz w:val="28"/>
        </w:rPr>
        <w:t>
      состояние здоровья животных;</w:t>
      </w:r>
    </w:p>
    <w:bookmarkEnd w:id="1147"/>
    <w:bookmarkStart w:name="z1419" w:id="1148"/>
    <w:p>
      <w:pPr>
        <w:spacing w:after="0"/>
        <w:ind w:left="0"/>
        <w:jc w:val="both"/>
      </w:pPr>
      <w:r>
        <w:rPr>
          <w:rFonts w:ascii="Times New Roman"/>
          <w:b w:val="false"/>
          <w:i w:val="false"/>
          <w:color w:val="000000"/>
          <w:sz w:val="28"/>
        </w:rPr>
        <w:t>
      внедрение интенсивных технологий производства продукции животноводства.</w:t>
      </w:r>
    </w:p>
    <w:bookmarkEnd w:id="1148"/>
    <w:bookmarkStart w:name="z1420" w:id="1149"/>
    <w:p>
      <w:pPr>
        <w:spacing w:after="0"/>
        <w:ind w:left="0"/>
        <w:jc w:val="both"/>
      </w:pPr>
      <w:r>
        <w:rPr>
          <w:rFonts w:ascii="Times New Roman"/>
          <w:b w:val="false"/>
          <w:i w:val="false"/>
          <w:color w:val="000000"/>
          <w:sz w:val="28"/>
        </w:rPr>
        <w:t>
      В целях повышения точности прогнозных оценок расчет производства кожевенного сырья может быть проведен отдельно по каждой категории хозяйств (с последующим суммированием) – в сельскохозяйственных организациях, крестьянских (фермерских) хозяйствах и хозяйствах населения.</w:t>
      </w:r>
    </w:p>
    <w:bookmarkEnd w:id="1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602"/>
        <w:gridCol w:w="963"/>
        <w:gridCol w:w="964"/>
        <w:gridCol w:w="964"/>
        <w:gridCol w:w="9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150"/>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150"/>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151"/>
          <w:p>
            <w:pPr>
              <w:spacing w:after="20"/>
              <w:ind w:left="20"/>
              <w:jc w:val="both"/>
            </w:pPr>
            <w:r>
              <w:rPr>
                <w:rFonts w:ascii="Times New Roman"/>
                <w:b w:val="false"/>
                <w:i w:val="false"/>
                <w:color w:val="000000"/>
                <w:sz w:val="20"/>
              </w:rPr>
              <w:t>
3.</w:t>
            </w:r>
          </w:p>
          <w:bookmarkEnd w:id="1151"/>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государств-членов: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(импорт)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0" w:id="1152"/>
    <w:p>
      <w:pPr>
        <w:spacing w:after="0"/>
        <w:ind w:left="0"/>
        <w:jc w:val="both"/>
      </w:pPr>
      <w:r>
        <w:rPr>
          <w:rFonts w:ascii="Times New Roman"/>
          <w:b w:val="false"/>
          <w:i w:val="false"/>
          <w:color w:val="000000"/>
          <w:sz w:val="28"/>
        </w:rPr>
        <w:t>
      Позиция 3 отражает общий объем ввоза кожевенного сырья и продуктов его переработки, в том числе из государств-членов (взаимная торговля) и импортные поставки кожевенного сырья и продуктов его переработки из третьих стран (внешняя торговля).</w:t>
      </w:r>
    </w:p>
    <w:bookmarkEnd w:id="1152"/>
    <w:bookmarkStart w:name="z1431" w:id="1153"/>
    <w:p>
      <w:pPr>
        <w:spacing w:after="0"/>
        <w:ind w:left="0"/>
        <w:jc w:val="both"/>
      </w:pPr>
      <w:r>
        <w:rPr>
          <w:rFonts w:ascii="Times New Roman"/>
          <w:b w:val="false"/>
          <w:i w:val="false"/>
          <w:color w:val="000000"/>
          <w:sz w:val="28"/>
        </w:rPr>
        <w:t>
      Показатели ввоза кожевенного сырья и продуктов его переработки (ОВ</w:t>
      </w:r>
      <w:r>
        <w:rPr>
          <w:rFonts w:ascii="Times New Roman"/>
          <w:b w:val="false"/>
          <w:i w:val="false"/>
          <w:color w:val="000000"/>
          <w:vertAlign w:val="subscript"/>
        </w:rPr>
        <w:t>кс</w:t>
      </w:r>
      <w:r>
        <w:rPr>
          <w:rFonts w:ascii="Times New Roman"/>
          <w:b w:val="false"/>
          <w:i w:val="false"/>
          <w:color w:val="000000"/>
          <w:sz w:val="28"/>
        </w:rPr>
        <w:t>) на прогнозный период определяются по формуле:</w:t>
      </w:r>
    </w:p>
    <w:bookmarkEnd w:id="1153"/>
    <w:bookmarkStart w:name="z1432" w:id="1154"/>
    <w:p>
      <w:pPr>
        <w:spacing w:after="0"/>
        <w:ind w:left="0"/>
        <w:jc w:val="both"/>
      </w:pPr>
      <w:r>
        <w:rPr>
          <w:rFonts w:ascii="Times New Roman"/>
          <w:b w:val="false"/>
          <w:i w:val="false"/>
          <w:color w:val="000000"/>
          <w:sz w:val="28"/>
        </w:rPr>
        <w:t>
      ОВ</w:t>
      </w:r>
      <w:r>
        <w:rPr>
          <w:rFonts w:ascii="Times New Roman"/>
          <w:b w:val="false"/>
          <w:i w:val="false"/>
          <w:color w:val="000000"/>
          <w:vertAlign w:val="subscript"/>
        </w:rPr>
        <w:t xml:space="preserve">кс </w:t>
      </w:r>
      <w:r>
        <w:rPr>
          <w:rFonts w:ascii="Times New Roman"/>
          <w:b w:val="false"/>
          <w:i w:val="false"/>
          <w:color w:val="000000"/>
          <w:sz w:val="28"/>
        </w:rPr>
        <w:t>= ∑</w:t>
      </w:r>
      <w:r>
        <w:rPr>
          <w:rFonts w:ascii="Times New Roman"/>
          <w:b w:val="false"/>
          <w:i w:val="false"/>
          <w:color w:val="000000"/>
          <w:vertAlign w:val="subscript"/>
        </w:rPr>
        <w:t>n</w:t>
      </w:r>
      <w:r>
        <w:rPr>
          <w:rFonts w:ascii="Times New Roman"/>
          <w:b w:val="false"/>
          <w:i w:val="false"/>
          <w:color w:val="000000"/>
          <w:sz w:val="28"/>
        </w:rPr>
        <w:t xml:space="preserve"> В</w:t>
      </w:r>
      <w:r>
        <w:rPr>
          <w:rFonts w:ascii="Times New Roman"/>
          <w:b w:val="false"/>
          <w:i w:val="false"/>
          <w:color w:val="000000"/>
          <w:vertAlign w:val="subscript"/>
        </w:rPr>
        <w:t>кс</w:t>
      </w:r>
      <w:r>
        <w:rPr>
          <w:rFonts w:ascii="Times New Roman"/>
          <w:b w:val="false"/>
          <w:i w:val="false"/>
          <w:color w:val="000000"/>
          <w:vertAlign w:val="subscript"/>
        </w:rPr>
        <w:t>k</w:t>
      </w:r>
      <w:r>
        <w:rPr>
          <w:rFonts w:ascii="Times New Roman"/>
          <w:b w:val="false"/>
          <w:i w:val="false"/>
          <w:color w:val="000000"/>
          <w:sz w:val="28"/>
        </w:rPr>
        <w:t xml:space="preserve"> + И</w:t>
      </w:r>
      <w:r>
        <w:rPr>
          <w:rFonts w:ascii="Times New Roman"/>
          <w:b w:val="false"/>
          <w:i w:val="false"/>
          <w:color w:val="000000"/>
          <w:vertAlign w:val="subscript"/>
        </w:rPr>
        <w:t>кс</w:t>
      </w:r>
      <w:r>
        <w:rPr>
          <w:rFonts w:ascii="Times New Roman"/>
          <w:b w:val="false"/>
          <w:i w:val="false"/>
          <w:color w:val="000000"/>
          <w:sz w:val="28"/>
        </w:rPr>
        <w:t>,</w:t>
      </w:r>
    </w:p>
    <w:bookmarkEnd w:id="1154"/>
    <w:bookmarkStart w:name="z1433" w:id="1155"/>
    <w:p>
      <w:pPr>
        <w:spacing w:after="0"/>
        <w:ind w:left="0"/>
        <w:jc w:val="both"/>
      </w:pPr>
      <w:r>
        <w:rPr>
          <w:rFonts w:ascii="Times New Roman"/>
          <w:b w:val="false"/>
          <w:i w:val="false"/>
          <w:color w:val="000000"/>
          <w:sz w:val="28"/>
        </w:rPr>
        <w:t>
      где:</w:t>
      </w:r>
    </w:p>
    <w:bookmarkEnd w:id="1155"/>
    <w:bookmarkStart w:name="z1434" w:id="1156"/>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кс</w:t>
      </w:r>
      <w:r>
        <w:rPr>
          <w:rFonts w:ascii="Times New Roman"/>
          <w:b w:val="false"/>
          <w:i w:val="false"/>
          <w:color w:val="000000"/>
          <w:vertAlign w:val="subscript"/>
        </w:rPr>
        <w:t>k</w:t>
      </w:r>
      <w:r>
        <w:rPr>
          <w:rFonts w:ascii="Times New Roman"/>
          <w:b w:val="false"/>
          <w:i w:val="false"/>
          <w:color w:val="000000"/>
          <w:sz w:val="28"/>
        </w:rPr>
        <w:t xml:space="preserve"> – прогноз ввоза кожевенного сырья и продуктов его переработки из k-го государства-члена;</w:t>
      </w:r>
    </w:p>
    <w:bookmarkEnd w:id="1156"/>
    <w:bookmarkStart w:name="z1435" w:id="1157"/>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кс</w:t>
      </w:r>
      <w:r>
        <w:rPr>
          <w:rFonts w:ascii="Times New Roman"/>
          <w:b w:val="false"/>
          <w:i w:val="false"/>
          <w:color w:val="000000"/>
          <w:sz w:val="28"/>
        </w:rPr>
        <w:t xml:space="preserve"> – импорт кожевенного сырья и продуктов его переработки (внешняя торговля).</w:t>
      </w:r>
    </w:p>
    <w:bookmarkEnd w:id="1157"/>
    <w:bookmarkStart w:name="z1436" w:id="1158"/>
    <w:p>
      <w:pPr>
        <w:spacing w:after="0"/>
        <w:ind w:left="0"/>
        <w:jc w:val="both"/>
      </w:pPr>
      <w:r>
        <w:rPr>
          <w:rFonts w:ascii="Times New Roman"/>
          <w:b w:val="false"/>
          <w:i w:val="false"/>
          <w:color w:val="000000"/>
          <w:sz w:val="28"/>
        </w:rPr>
        <w:t>
      Прогнозы ввоза кожевенного сырья и продуктов его переработки из государств-членов и импортных поставок кожевенного сырья и продуктов его переработки могут определяться с применением методов экстраполяции на основе данных за предыдущие годы и экспертных методов. При расчете данного прогноза также принимаются во внимание следующие факторы:</w:t>
      </w:r>
    </w:p>
    <w:bookmarkEnd w:id="1158"/>
    <w:bookmarkStart w:name="z1437" w:id="1159"/>
    <w:p>
      <w:pPr>
        <w:spacing w:after="0"/>
        <w:ind w:left="0"/>
        <w:jc w:val="both"/>
      </w:pPr>
      <w:r>
        <w:rPr>
          <w:rFonts w:ascii="Times New Roman"/>
          <w:b w:val="false"/>
          <w:i w:val="false"/>
          <w:color w:val="000000"/>
          <w:sz w:val="28"/>
        </w:rPr>
        <w:t>
      прогнозируемые потребности государства-члена в кожевенном сырье;</w:t>
      </w:r>
    </w:p>
    <w:bookmarkEnd w:id="1159"/>
    <w:bookmarkStart w:name="z1438" w:id="1160"/>
    <w:p>
      <w:pPr>
        <w:spacing w:after="0"/>
        <w:ind w:left="0"/>
        <w:jc w:val="both"/>
      </w:pPr>
      <w:r>
        <w:rPr>
          <w:rFonts w:ascii="Times New Roman"/>
          <w:b w:val="false"/>
          <w:i w:val="false"/>
          <w:color w:val="000000"/>
          <w:sz w:val="28"/>
        </w:rPr>
        <w:t>
      конъюнктура национального и мирового рынков кожевенного сырья и продуктов его переработки, включая соотношение цен на кожевенное сырье на национальном рынке и у основных государств – поставщиков кожевенного сырья и продуктов его переработки.</w:t>
      </w:r>
    </w:p>
    <w:bookmarkEnd w:id="1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4"/>
        <w:gridCol w:w="1132"/>
        <w:gridCol w:w="2291"/>
        <w:gridCol w:w="2291"/>
        <w:gridCol w:w="2291"/>
        <w:gridCol w:w="229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161"/>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161"/>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162"/>
          <w:p>
            <w:pPr>
              <w:spacing w:after="20"/>
              <w:ind w:left="20"/>
              <w:jc w:val="both"/>
            </w:pPr>
            <w:r>
              <w:rPr>
                <w:rFonts w:ascii="Times New Roman"/>
                <w:b w:val="false"/>
                <w:i w:val="false"/>
                <w:color w:val="000000"/>
                <w:sz w:val="20"/>
              </w:rPr>
              <w:t>
4.</w:t>
            </w:r>
          </w:p>
          <w:bookmarkEnd w:id="1162"/>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ресурсов</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1" w:id="1163"/>
    <w:p>
      <w:pPr>
        <w:spacing w:after="0"/>
        <w:ind w:left="0"/>
        <w:jc w:val="both"/>
      </w:pPr>
      <w:r>
        <w:rPr>
          <w:rFonts w:ascii="Times New Roman"/>
          <w:b w:val="false"/>
          <w:i w:val="false"/>
          <w:color w:val="000000"/>
          <w:sz w:val="28"/>
        </w:rPr>
        <w:t>
      Итог по ресурсной части (ресурсам) прогнозных балансов спроса и предложения кожевенного сырья и продуктов его переработки (Рес</w:t>
      </w:r>
      <w:r>
        <w:rPr>
          <w:rFonts w:ascii="Times New Roman"/>
          <w:b w:val="false"/>
          <w:i w:val="false"/>
          <w:color w:val="000000"/>
          <w:vertAlign w:val="subscript"/>
        </w:rPr>
        <w:t>кс</w:t>
      </w:r>
      <w:r>
        <w:rPr>
          <w:rFonts w:ascii="Times New Roman"/>
          <w:b w:val="false"/>
          <w:i w:val="false"/>
          <w:color w:val="000000"/>
          <w:sz w:val="28"/>
        </w:rPr>
        <w:t>) определяется по формуле:</w:t>
      </w:r>
    </w:p>
    <w:bookmarkEnd w:id="1163"/>
    <w:bookmarkStart w:name="z1442" w:id="1164"/>
    <w:p>
      <w:pPr>
        <w:spacing w:after="0"/>
        <w:ind w:left="0"/>
        <w:jc w:val="both"/>
      </w:pPr>
      <w:r>
        <w:rPr>
          <w:rFonts w:ascii="Times New Roman"/>
          <w:b w:val="false"/>
          <w:i w:val="false"/>
          <w:color w:val="000000"/>
          <w:sz w:val="28"/>
        </w:rPr>
        <w:t>
      Рес</w:t>
      </w:r>
      <w:r>
        <w:rPr>
          <w:rFonts w:ascii="Times New Roman"/>
          <w:b w:val="false"/>
          <w:i w:val="false"/>
          <w:color w:val="000000"/>
          <w:vertAlign w:val="subscript"/>
        </w:rPr>
        <w:t>кс</w:t>
      </w:r>
      <w:r>
        <w:rPr>
          <w:rFonts w:ascii="Times New Roman"/>
          <w:b w:val="false"/>
          <w:i w:val="false"/>
          <w:color w:val="000000"/>
          <w:sz w:val="28"/>
        </w:rPr>
        <w:t xml:space="preserve"> = Зн</w:t>
      </w:r>
      <w:r>
        <w:rPr>
          <w:rFonts w:ascii="Times New Roman"/>
          <w:b w:val="false"/>
          <w:i w:val="false"/>
          <w:color w:val="000000"/>
          <w:vertAlign w:val="subscript"/>
        </w:rPr>
        <w:t>кс</w:t>
      </w:r>
      <w:r>
        <w:rPr>
          <w:rFonts w:ascii="Times New Roman"/>
          <w:b w:val="false"/>
          <w:i w:val="false"/>
          <w:color w:val="000000"/>
          <w:sz w:val="28"/>
        </w:rPr>
        <w:t xml:space="preserve"> + П</w:t>
      </w:r>
      <w:r>
        <w:rPr>
          <w:rFonts w:ascii="Times New Roman"/>
          <w:b w:val="false"/>
          <w:i w:val="false"/>
          <w:color w:val="000000"/>
          <w:vertAlign w:val="subscript"/>
        </w:rPr>
        <w:t>кс</w:t>
      </w:r>
      <w:r>
        <w:rPr>
          <w:rFonts w:ascii="Times New Roman"/>
          <w:b w:val="false"/>
          <w:i w:val="false"/>
          <w:color w:val="000000"/>
          <w:sz w:val="28"/>
        </w:rPr>
        <w:t xml:space="preserve"> + В</w:t>
      </w:r>
      <w:r>
        <w:rPr>
          <w:rFonts w:ascii="Times New Roman"/>
          <w:b w:val="false"/>
          <w:i w:val="false"/>
          <w:color w:val="000000"/>
          <w:vertAlign w:val="subscript"/>
        </w:rPr>
        <w:t>кс</w:t>
      </w:r>
      <w:r>
        <w:rPr>
          <w:rFonts w:ascii="Times New Roman"/>
          <w:b w:val="false"/>
          <w:i w:val="false"/>
          <w:color w:val="000000"/>
          <w:sz w:val="28"/>
        </w:rPr>
        <w:t xml:space="preserve"> + И</w:t>
      </w:r>
      <w:r>
        <w:rPr>
          <w:rFonts w:ascii="Times New Roman"/>
          <w:b w:val="false"/>
          <w:i w:val="false"/>
          <w:color w:val="000000"/>
          <w:vertAlign w:val="subscript"/>
        </w:rPr>
        <w:t>кс</w:t>
      </w:r>
      <w:r>
        <w:rPr>
          <w:rFonts w:ascii="Times New Roman"/>
          <w:b w:val="false"/>
          <w:i w:val="false"/>
          <w:color w:val="000000"/>
          <w:sz w:val="28"/>
        </w:rPr>
        <w:t>,</w:t>
      </w:r>
    </w:p>
    <w:bookmarkEnd w:id="1164"/>
    <w:bookmarkStart w:name="z1443" w:id="1165"/>
    <w:p>
      <w:pPr>
        <w:spacing w:after="0"/>
        <w:ind w:left="0"/>
        <w:jc w:val="both"/>
      </w:pPr>
      <w:r>
        <w:rPr>
          <w:rFonts w:ascii="Times New Roman"/>
          <w:b w:val="false"/>
          <w:i w:val="false"/>
          <w:color w:val="000000"/>
          <w:sz w:val="28"/>
        </w:rPr>
        <w:t>
      где:</w:t>
      </w:r>
    </w:p>
    <w:bookmarkEnd w:id="1165"/>
    <w:bookmarkStart w:name="z1444" w:id="1166"/>
    <w:p>
      <w:pPr>
        <w:spacing w:after="0"/>
        <w:ind w:left="0"/>
        <w:jc w:val="both"/>
      </w:pPr>
      <w:r>
        <w:rPr>
          <w:rFonts w:ascii="Times New Roman"/>
          <w:b w:val="false"/>
          <w:i w:val="false"/>
          <w:color w:val="000000"/>
          <w:sz w:val="28"/>
        </w:rPr>
        <w:t>
      Зн</w:t>
      </w:r>
      <w:r>
        <w:rPr>
          <w:rFonts w:ascii="Times New Roman"/>
          <w:b w:val="false"/>
          <w:i w:val="false"/>
          <w:color w:val="000000"/>
          <w:vertAlign w:val="subscript"/>
        </w:rPr>
        <w:t>кс</w:t>
      </w:r>
      <w:r>
        <w:rPr>
          <w:rFonts w:ascii="Times New Roman"/>
          <w:b w:val="false"/>
          <w:i w:val="false"/>
          <w:color w:val="000000"/>
          <w:sz w:val="28"/>
        </w:rPr>
        <w:t xml:space="preserve"> – запасы кожевенного сырья на начало года;</w:t>
      </w:r>
    </w:p>
    <w:bookmarkEnd w:id="1166"/>
    <w:bookmarkStart w:name="z1445" w:id="1167"/>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кс</w:t>
      </w:r>
      <w:r>
        <w:rPr>
          <w:rFonts w:ascii="Times New Roman"/>
          <w:b w:val="false"/>
          <w:i w:val="false"/>
          <w:color w:val="000000"/>
          <w:sz w:val="28"/>
        </w:rPr>
        <w:t xml:space="preserve"> – производство кожевенного сырья;</w:t>
      </w:r>
    </w:p>
    <w:bookmarkEnd w:id="1167"/>
    <w:bookmarkStart w:name="z1446" w:id="1168"/>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кс</w:t>
      </w:r>
      <w:r>
        <w:rPr>
          <w:rFonts w:ascii="Times New Roman"/>
          <w:b w:val="false"/>
          <w:i w:val="false"/>
          <w:color w:val="000000"/>
          <w:sz w:val="28"/>
        </w:rPr>
        <w:t xml:space="preserve"> – ввоз кожевенного сырья и продуктов его переработки из государств-членов; </w:t>
      </w:r>
    </w:p>
    <w:bookmarkEnd w:id="1168"/>
    <w:bookmarkStart w:name="z1447" w:id="1169"/>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кс</w:t>
      </w:r>
      <w:r>
        <w:rPr>
          <w:rFonts w:ascii="Times New Roman"/>
          <w:b w:val="false"/>
          <w:i w:val="false"/>
          <w:color w:val="000000"/>
          <w:sz w:val="28"/>
        </w:rPr>
        <w:t xml:space="preserve"> – импорт кожевенного сырья и продуктов его переработки (внешняя торговля). </w:t>
      </w:r>
    </w:p>
    <w:bookmarkEnd w:id="1169"/>
    <w:bookmarkStart w:name="z1448" w:id="1170"/>
    <w:p>
      <w:pPr>
        <w:spacing w:after="0"/>
        <w:ind w:left="0"/>
        <w:jc w:val="both"/>
      </w:pPr>
      <w:r>
        <w:rPr>
          <w:rFonts w:ascii="Times New Roman"/>
          <w:b w:val="false"/>
          <w:i w:val="false"/>
          <w:color w:val="000000"/>
          <w:sz w:val="28"/>
        </w:rPr>
        <w:t>
      Распределительная часть (использование ресурсов) прогнозных балансов спроса и предложения кожевенного сырья и продуктов его переработки включает в себя следующие позиции:</w:t>
      </w:r>
    </w:p>
    <w:bookmarkEnd w:id="1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519"/>
        <w:gridCol w:w="2006"/>
        <w:gridCol w:w="2006"/>
        <w:gridCol w:w="2007"/>
        <w:gridCol w:w="20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171"/>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171"/>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172"/>
          <w:p>
            <w:pPr>
              <w:spacing w:after="20"/>
              <w:ind w:left="20"/>
              <w:jc w:val="both"/>
            </w:pPr>
            <w:r>
              <w:rPr>
                <w:rFonts w:ascii="Times New Roman"/>
                <w:b w:val="false"/>
                <w:i w:val="false"/>
                <w:color w:val="000000"/>
                <w:sz w:val="20"/>
              </w:rPr>
              <w:t>
5.</w:t>
            </w:r>
          </w:p>
          <w:bookmarkEnd w:id="1172"/>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потребление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4" w:id="1173"/>
    <w:p>
      <w:pPr>
        <w:spacing w:after="0"/>
        <w:ind w:left="0"/>
        <w:jc w:val="both"/>
      </w:pPr>
      <w:r>
        <w:rPr>
          <w:rFonts w:ascii="Times New Roman"/>
          <w:b w:val="false"/>
          <w:i w:val="false"/>
          <w:color w:val="000000"/>
          <w:sz w:val="28"/>
        </w:rPr>
        <w:t>
      Позиция 5 включает в себя данные по расходу кожевенного сырья на производственное потребление и данные по потерям.</w:t>
      </w:r>
    </w:p>
    <w:bookmarkEnd w:id="1173"/>
    <w:bookmarkStart w:name="z1455" w:id="1174"/>
    <w:p>
      <w:pPr>
        <w:spacing w:after="0"/>
        <w:ind w:left="0"/>
        <w:jc w:val="both"/>
      </w:pPr>
      <w:r>
        <w:rPr>
          <w:rFonts w:ascii="Times New Roman"/>
          <w:b w:val="false"/>
          <w:i w:val="false"/>
          <w:color w:val="000000"/>
          <w:sz w:val="28"/>
        </w:rPr>
        <w:t>
      Прогнозирование объемов производственного потребления кожевенного сырья производится с помощью методов экстраполяции на основе данных за предыдущие годы и экспертных методов. При расчете прогнозных показателей также принимаются во внимание следующие факторы:</w:t>
      </w:r>
    </w:p>
    <w:bookmarkEnd w:id="1174"/>
    <w:bookmarkStart w:name="z1456" w:id="1175"/>
    <w:p>
      <w:pPr>
        <w:spacing w:after="0"/>
        <w:ind w:left="0"/>
        <w:jc w:val="both"/>
      </w:pPr>
      <w:r>
        <w:rPr>
          <w:rFonts w:ascii="Times New Roman"/>
          <w:b w:val="false"/>
          <w:i w:val="false"/>
          <w:color w:val="000000"/>
          <w:sz w:val="28"/>
        </w:rPr>
        <w:t>
      наличие и загрузка мощностей перерабатывающих предприятий;</w:t>
      </w:r>
    </w:p>
    <w:bookmarkEnd w:id="1175"/>
    <w:bookmarkStart w:name="z1457" w:id="1176"/>
    <w:p>
      <w:pPr>
        <w:spacing w:after="0"/>
        <w:ind w:left="0"/>
        <w:jc w:val="both"/>
      </w:pPr>
      <w:r>
        <w:rPr>
          <w:rFonts w:ascii="Times New Roman"/>
          <w:b w:val="false"/>
          <w:i w:val="false"/>
          <w:color w:val="000000"/>
          <w:sz w:val="28"/>
        </w:rPr>
        <w:t>
      инвестиционные проекты по созданию новых и развитию действующих перерабатывающих предприятий в рассматриваемом периоде.</w:t>
      </w:r>
    </w:p>
    <w:bookmarkEnd w:id="1176"/>
    <w:bookmarkStart w:name="z1458" w:id="1177"/>
    <w:p>
      <w:pPr>
        <w:spacing w:after="0"/>
        <w:ind w:left="0"/>
        <w:jc w:val="both"/>
      </w:pPr>
      <w:r>
        <w:rPr>
          <w:rFonts w:ascii="Times New Roman"/>
          <w:b w:val="false"/>
          <w:i w:val="false"/>
          <w:color w:val="000000"/>
          <w:sz w:val="28"/>
        </w:rPr>
        <w:t xml:space="preserve">
      Субпозиция "потери" позиции 5 включает в себя данные по потерям кожевенного сырья на всех стадиях от производства (по потерям у сельскохозяйственных производителей, предприятий-изготовителей, организаций оптовой торговли и других организаций). </w:t>
      </w:r>
    </w:p>
    <w:bookmarkEnd w:id="1177"/>
    <w:bookmarkStart w:name="z1459" w:id="1178"/>
    <w:p>
      <w:pPr>
        <w:spacing w:after="0"/>
        <w:ind w:left="0"/>
        <w:jc w:val="both"/>
      </w:pPr>
      <w:r>
        <w:rPr>
          <w:rFonts w:ascii="Times New Roman"/>
          <w:b w:val="false"/>
          <w:i w:val="false"/>
          <w:color w:val="000000"/>
          <w:sz w:val="28"/>
        </w:rPr>
        <w:t>
      Прогноз потерь рассчитывается с учетом их среднего удельного веса в ресурсах за последние 3 года и планируемых мероприятий государств-членов по снижению потерь кожевенного сырья.</w:t>
      </w:r>
    </w:p>
    <w:bookmarkEnd w:id="1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602"/>
        <w:gridCol w:w="963"/>
        <w:gridCol w:w="964"/>
        <w:gridCol w:w="964"/>
        <w:gridCol w:w="9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179"/>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179"/>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1180"/>
          <w:p>
            <w:pPr>
              <w:spacing w:after="20"/>
              <w:ind w:left="20"/>
              <w:jc w:val="both"/>
            </w:pPr>
            <w:r>
              <w:rPr>
                <w:rFonts w:ascii="Times New Roman"/>
                <w:b w:val="false"/>
                <w:i w:val="false"/>
                <w:color w:val="000000"/>
                <w:sz w:val="20"/>
              </w:rPr>
              <w:t>
6.</w:t>
            </w:r>
          </w:p>
          <w:bookmarkEnd w:id="1180"/>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государства-члены: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(экспорт)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9" w:id="1181"/>
    <w:p>
      <w:pPr>
        <w:spacing w:after="0"/>
        <w:ind w:left="0"/>
        <w:jc w:val="both"/>
      </w:pPr>
      <w:r>
        <w:rPr>
          <w:rFonts w:ascii="Times New Roman"/>
          <w:b w:val="false"/>
          <w:i w:val="false"/>
          <w:color w:val="000000"/>
          <w:sz w:val="28"/>
        </w:rPr>
        <w:t>
      Позиция 6 отражает общий объем вывоза кожевенного сырья и продуктов его переработки, в том числе в государства-члены (взаимная торговля) и экспортные поставки кожевенного сырья и продуктов его переработки в третьи страны (внешняя торговля).</w:t>
      </w:r>
    </w:p>
    <w:bookmarkEnd w:id="1181"/>
    <w:bookmarkStart w:name="z1470" w:id="1182"/>
    <w:p>
      <w:pPr>
        <w:spacing w:after="0"/>
        <w:ind w:left="0"/>
        <w:jc w:val="both"/>
      </w:pPr>
      <w:r>
        <w:rPr>
          <w:rFonts w:ascii="Times New Roman"/>
          <w:b w:val="false"/>
          <w:i w:val="false"/>
          <w:color w:val="000000"/>
          <w:sz w:val="28"/>
        </w:rPr>
        <w:t>
      Показатели вывоза кожевенного сырья и продуктов его переработки (ОВВ</w:t>
      </w:r>
      <w:r>
        <w:rPr>
          <w:rFonts w:ascii="Times New Roman"/>
          <w:b w:val="false"/>
          <w:i w:val="false"/>
          <w:color w:val="000000"/>
          <w:vertAlign w:val="subscript"/>
        </w:rPr>
        <w:t>з</w:t>
      </w:r>
      <w:r>
        <w:rPr>
          <w:rFonts w:ascii="Times New Roman"/>
          <w:b w:val="false"/>
          <w:i w:val="false"/>
          <w:color w:val="000000"/>
          <w:sz w:val="28"/>
        </w:rPr>
        <w:t>) на прогнозный период определяются по формуле:</w:t>
      </w:r>
    </w:p>
    <w:bookmarkEnd w:id="1182"/>
    <w:bookmarkStart w:name="z1471" w:id="1183"/>
    <w:p>
      <w:pPr>
        <w:spacing w:after="0"/>
        <w:ind w:left="0"/>
        <w:jc w:val="both"/>
      </w:pPr>
      <w:r>
        <w:rPr>
          <w:rFonts w:ascii="Times New Roman"/>
          <w:b w:val="false"/>
          <w:i w:val="false"/>
          <w:color w:val="000000"/>
          <w:sz w:val="28"/>
        </w:rPr>
        <w:t>
      ОВВ</w:t>
      </w:r>
      <w:r>
        <w:rPr>
          <w:rFonts w:ascii="Times New Roman"/>
          <w:b w:val="false"/>
          <w:i w:val="false"/>
          <w:color w:val="000000"/>
          <w:vertAlign w:val="subscript"/>
        </w:rPr>
        <w:t xml:space="preserve">кс </w:t>
      </w:r>
      <w:r>
        <w:rPr>
          <w:rFonts w:ascii="Times New Roman"/>
          <w:b w:val="false"/>
          <w:i w:val="false"/>
          <w:color w:val="000000"/>
          <w:sz w:val="28"/>
        </w:rPr>
        <w:t>= ∑</w:t>
      </w:r>
      <w:r>
        <w:rPr>
          <w:rFonts w:ascii="Times New Roman"/>
          <w:b w:val="false"/>
          <w:i w:val="false"/>
          <w:color w:val="000000"/>
          <w:vertAlign w:val="subscript"/>
        </w:rPr>
        <w:t>k</w:t>
      </w:r>
      <w:r>
        <w:rPr>
          <w:rFonts w:ascii="Times New Roman"/>
          <w:b w:val="false"/>
          <w:i w:val="false"/>
          <w:color w:val="000000"/>
          <w:sz w:val="28"/>
        </w:rPr>
        <w:t xml:space="preserve"> ВВ</w:t>
      </w:r>
      <w:r>
        <w:rPr>
          <w:rFonts w:ascii="Times New Roman"/>
          <w:b w:val="false"/>
          <w:i w:val="false"/>
          <w:color w:val="000000"/>
          <w:vertAlign w:val="subscript"/>
        </w:rPr>
        <w:t>кс</w:t>
      </w:r>
      <w:r>
        <w:rPr>
          <w:rFonts w:ascii="Times New Roman"/>
          <w:b w:val="false"/>
          <w:i w:val="false"/>
          <w:color w:val="000000"/>
          <w:vertAlign w:val="subscript"/>
        </w:rPr>
        <w:t>k</w:t>
      </w:r>
      <w:r>
        <w:rPr>
          <w:rFonts w:ascii="Times New Roman"/>
          <w:b w:val="false"/>
          <w:i w:val="false"/>
          <w:color w:val="000000"/>
          <w:vertAlign w:val="subscript"/>
        </w:rPr>
        <w:t xml:space="preserve"> </w:t>
      </w:r>
      <w:r>
        <w:rPr>
          <w:rFonts w:ascii="Times New Roman"/>
          <w:b w:val="false"/>
          <w:i w:val="false"/>
          <w:color w:val="000000"/>
          <w:sz w:val="28"/>
        </w:rPr>
        <w:t>+ Э</w:t>
      </w:r>
      <w:r>
        <w:rPr>
          <w:rFonts w:ascii="Times New Roman"/>
          <w:b w:val="false"/>
          <w:i w:val="false"/>
          <w:color w:val="000000"/>
          <w:vertAlign w:val="subscript"/>
        </w:rPr>
        <w:t>кс</w:t>
      </w:r>
      <w:r>
        <w:rPr>
          <w:rFonts w:ascii="Times New Roman"/>
          <w:b w:val="false"/>
          <w:i w:val="false"/>
          <w:color w:val="000000"/>
          <w:sz w:val="28"/>
        </w:rPr>
        <w:t>,</w:t>
      </w:r>
    </w:p>
    <w:bookmarkEnd w:id="1183"/>
    <w:bookmarkStart w:name="z1472" w:id="1184"/>
    <w:p>
      <w:pPr>
        <w:spacing w:after="0"/>
        <w:ind w:left="0"/>
        <w:jc w:val="both"/>
      </w:pPr>
      <w:r>
        <w:rPr>
          <w:rFonts w:ascii="Times New Roman"/>
          <w:b w:val="false"/>
          <w:i w:val="false"/>
          <w:color w:val="000000"/>
          <w:sz w:val="28"/>
        </w:rPr>
        <w:t>
      где:</w:t>
      </w:r>
    </w:p>
    <w:bookmarkEnd w:id="1184"/>
    <w:bookmarkStart w:name="z1473" w:id="1185"/>
    <w:p>
      <w:pPr>
        <w:spacing w:after="0"/>
        <w:ind w:left="0"/>
        <w:jc w:val="both"/>
      </w:pPr>
      <w:r>
        <w:rPr>
          <w:rFonts w:ascii="Times New Roman"/>
          <w:b w:val="false"/>
          <w:i w:val="false"/>
          <w:color w:val="000000"/>
          <w:sz w:val="28"/>
        </w:rPr>
        <w:t>
      ВВ</w:t>
      </w:r>
      <w:r>
        <w:rPr>
          <w:rFonts w:ascii="Times New Roman"/>
          <w:b w:val="false"/>
          <w:i w:val="false"/>
          <w:color w:val="000000"/>
          <w:vertAlign w:val="subscript"/>
        </w:rPr>
        <w:t>кс</w:t>
      </w:r>
      <w:r>
        <w:rPr>
          <w:rFonts w:ascii="Times New Roman"/>
          <w:b w:val="false"/>
          <w:i w:val="false"/>
          <w:color w:val="000000"/>
          <w:vertAlign w:val="subscript"/>
        </w:rPr>
        <w:t>k</w:t>
      </w:r>
      <w:r>
        <w:rPr>
          <w:rFonts w:ascii="Times New Roman"/>
          <w:b w:val="false"/>
          <w:i w:val="false"/>
          <w:color w:val="000000"/>
          <w:sz w:val="28"/>
        </w:rPr>
        <w:t xml:space="preserve"> – прогноз вывоза кожевенного сырья и продуктов его переработки в k-е государство-член;</w:t>
      </w:r>
    </w:p>
    <w:bookmarkEnd w:id="1185"/>
    <w:bookmarkStart w:name="z1474" w:id="1186"/>
    <w:p>
      <w:pPr>
        <w:spacing w:after="0"/>
        <w:ind w:left="0"/>
        <w:jc w:val="both"/>
      </w:pPr>
      <w:r>
        <w:rPr>
          <w:rFonts w:ascii="Times New Roman"/>
          <w:b w:val="false"/>
          <w:i w:val="false"/>
          <w:color w:val="000000"/>
          <w:sz w:val="28"/>
        </w:rPr>
        <w:t>
      Э</w:t>
      </w:r>
      <w:r>
        <w:rPr>
          <w:rFonts w:ascii="Times New Roman"/>
          <w:b w:val="false"/>
          <w:i w:val="false"/>
          <w:color w:val="000000"/>
          <w:vertAlign w:val="subscript"/>
        </w:rPr>
        <w:t>кс</w:t>
      </w:r>
      <w:r>
        <w:rPr>
          <w:rFonts w:ascii="Times New Roman"/>
          <w:b w:val="false"/>
          <w:i w:val="false"/>
          <w:color w:val="000000"/>
          <w:sz w:val="28"/>
        </w:rPr>
        <w:t xml:space="preserve"> – экспорт кожевенного сырья и продуктов его переработки (внешняя торговля). </w:t>
      </w:r>
    </w:p>
    <w:bookmarkEnd w:id="1186"/>
    <w:bookmarkStart w:name="z1475" w:id="1187"/>
    <w:p>
      <w:pPr>
        <w:spacing w:after="0"/>
        <w:ind w:left="0"/>
        <w:jc w:val="both"/>
      </w:pPr>
      <w:r>
        <w:rPr>
          <w:rFonts w:ascii="Times New Roman"/>
          <w:b w:val="false"/>
          <w:i w:val="false"/>
          <w:color w:val="000000"/>
          <w:sz w:val="28"/>
        </w:rPr>
        <w:t>
      Прогнозы вывоза кожевенного сырья и продуктов его переработки в государства-члены и экспортных поставок кожевенного сырья и продуктов его переработки могут определяться с применением методов экстраполяции на основе данных за предыдущие годы и экспертных методов. При расчете прогноза также принимаются во внимание следующие факторы:</w:t>
      </w:r>
    </w:p>
    <w:bookmarkEnd w:id="1187"/>
    <w:bookmarkStart w:name="z1476" w:id="1188"/>
    <w:p>
      <w:pPr>
        <w:spacing w:after="0"/>
        <w:ind w:left="0"/>
        <w:jc w:val="both"/>
      </w:pPr>
      <w:r>
        <w:rPr>
          <w:rFonts w:ascii="Times New Roman"/>
          <w:b w:val="false"/>
          <w:i w:val="false"/>
          <w:color w:val="000000"/>
          <w:sz w:val="28"/>
        </w:rPr>
        <w:t>
      прогнозируемые ресурсы кожевенного сырья и продуктов его переработки и их внутреннее использование;</w:t>
      </w:r>
    </w:p>
    <w:bookmarkEnd w:id="1188"/>
    <w:bookmarkStart w:name="z1477" w:id="1189"/>
    <w:p>
      <w:pPr>
        <w:spacing w:after="0"/>
        <w:ind w:left="0"/>
        <w:jc w:val="both"/>
      </w:pPr>
      <w:r>
        <w:rPr>
          <w:rFonts w:ascii="Times New Roman"/>
          <w:b w:val="false"/>
          <w:i w:val="false"/>
          <w:color w:val="000000"/>
          <w:sz w:val="28"/>
        </w:rPr>
        <w:t>
      конъюнктура национального и мирового рынков кожевенного сырья и продуктов его переработки, включая соотношение цен на кожевенное сырье и продукты его переработки на национальном рынке и в основных государствах – потребителях кожевенного сырья и продуктов его переработки;</w:t>
      </w:r>
    </w:p>
    <w:bookmarkEnd w:id="1189"/>
    <w:bookmarkStart w:name="z1478" w:id="1190"/>
    <w:p>
      <w:pPr>
        <w:spacing w:after="0"/>
        <w:ind w:left="0"/>
        <w:jc w:val="both"/>
      </w:pPr>
      <w:r>
        <w:rPr>
          <w:rFonts w:ascii="Times New Roman"/>
          <w:b w:val="false"/>
          <w:i w:val="false"/>
          <w:color w:val="000000"/>
          <w:sz w:val="28"/>
        </w:rPr>
        <w:t>
      предполагаемые изменения законодательства государств-членов, касающиеся экспорта кожевенного сырья и продуктов его переработки (изменения в размерах таможенных пошлин, введение эмбарго и иные изменения).</w:t>
      </w:r>
    </w:p>
    <w:bookmarkEnd w:id="1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4"/>
        <w:gridCol w:w="1132"/>
        <w:gridCol w:w="2291"/>
        <w:gridCol w:w="2291"/>
        <w:gridCol w:w="2291"/>
        <w:gridCol w:w="229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191"/>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191"/>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192"/>
          <w:p>
            <w:pPr>
              <w:spacing w:after="20"/>
              <w:ind w:left="20"/>
              <w:jc w:val="both"/>
            </w:pPr>
            <w:r>
              <w:rPr>
                <w:rFonts w:ascii="Times New Roman"/>
                <w:b w:val="false"/>
                <w:i w:val="false"/>
                <w:color w:val="000000"/>
                <w:sz w:val="20"/>
              </w:rPr>
              <w:t>
7.</w:t>
            </w:r>
          </w:p>
          <w:bookmarkEnd w:id="1192"/>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использование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1" w:id="1193"/>
    <w:p>
      <w:pPr>
        <w:spacing w:after="0"/>
        <w:ind w:left="0"/>
        <w:jc w:val="both"/>
      </w:pPr>
      <w:r>
        <w:rPr>
          <w:rFonts w:ascii="Times New Roman"/>
          <w:b w:val="false"/>
          <w:i w:val="false"/>
          <w:color w:val="000000"/>
          <w:sz w:val="28"/>
        </w:rPr>
        <w:t>
      Итог по распределительной части (использованию ресурсов) прогнозного баланса спроса и предложения кожевенного сырья и продуктов его переработки (Исп</w:t>
      </w:r>
      <w:r>
        <w:rPr>
          <w:rFonts w:ascii="Times New Roman"/>
          <w:b w:val="false"/>
          <w:i w:val="false"/>
          <w:color w:val="000000"/>
          <w:vertAlign w:val="subscript"/>
        </w:rPr>
        <w:t>кс</w:t>
      </w:r>
      <w:r>
        <w:rPr>
          <w:rFonts w:ascii="Times New Roman"/>
          <w:b w:val="false"/>
          <w:i w:val="false"/>
          <w:color w:val="000000"/>
          <w:sz w:val="28"/>
        </w:rPr>
        <w:t>) определяется по формуле:</w:t>
      </w:r>
    </w:p>
    <w:bookmarkEnd w:id="1193"/>
    <w:bookmarkStart w:name="z1482" w:id="1194"/>
    <w:p>
      <w:pPr>
        <w:spacing w:after="0"/>
        <w:ind w:left="0"/>
        <w:jc w:val="both"/>
      </w:pPr>
      <w:r>
        <w:rPr>
          <w:rFonts w:ascii="Times New Roman"/>
          <w:b w:val="false"/>
          <w:i w:val="false"/>
          <w:color w:val="000000"/>
          <w:sz w:val="28"/>
        </w:rPr>
        <w:t>
      Исп</w:t>
      </w:r>
      <w:r>
        <w:rPr>
          <w:rFonts w:ascii="Times New Roman"/>
          <w:b w:val="false"/>
          <w:i w:val="false"/>
          <w:color w:val="000000"/>
          <w:vertAlign w:val="subscript"/>
        </w:rPr>
        <w:t>кс</w:t>
      </w:r>
      <w:r>
        <w:rPr>
          <w:rFonts w:ascii="Times New Roman"/>
          <w:b w:val="false"/>
          <w:i w:val="false"/>
          <w:color w:val="000000"/>
          <w:sz w:val="28"/>
        </w:rPr>
        <w:t xml:space="preserve"> = С</w:t>
      </w:r>
      <w:r>
        <w:rPr>
          <w:rFonts w:ascii="Times New Roman"/>
          <w:b w:val="false"/>
          <w:i w:val="false"/>
          <w:color w:val="000000"/>
          <w:vertAlign w:val="subscript"/>
        </w:rPr>
        <w:t>кс</w:t>
      </w:r>
      <w:r>
        <w:rPr>
          <w:rFonts w:ascii="Times New Roman"/>
          <w:b w:val="false"/>
          <w:i w:val="false"/>
          <w:color w:val="000000"/>
          <w:sz w:val="28"/>
        </w:rPr>
        <w:t xml:space="preserve"> + ПО</w:t>
      </w:r>
      <w:r>
        <w:rPr>
          <w:rFonts w:ascii="Times New Roman"/>
          <w:b w:val="false"/>
          <w:i w:val="false"/>
          <w:color w:val="000000"/>
          <w:vertAlign w:val="subscript"/>
        </w:rPr>
        <w:t>кс</w:t>
      </w:r>
      <w:r>
        <w:rPr>
          <w:rFonts w:ascii="Times New Roman"/>
          <w:b w:val="false"/>
          <w:i w:val="false"/>
          <w:color w:val="000000"/>
          <w:sz w:val="28"/>
        </w:rPr>
        <w:t xml:space="preserve"> + ВВ</w:t>
      </w:r>
      <w:r>
        <w:rPr>
          <w:rFonts w:ascii="Times New Roman"/>
          <w:b w:val="false"/>
          <w:i w:val="false"/>
          <w:color w:val="000000"/>
          <w:vertAlign w:val="subscript"/>
        </w:rPr>
        <w:t>кс</w:t>
      </w:r>
      <w:r>
        <w:rPr>
          <w:rFonts w:ascii="Times New Roman"/>
          <w:b w:val="false"/>
          <w:i w:val="false"/>
          <w:color w:val="000000"/>
          <w:sz w:val="28"/>
        </w:rPr>
        <w:t xml:space="preserve"> + Э</w:t>
      </w:r>
      <w:r>
        <w:rPr>
          <w:rFonts w:ascii="Times New Roman"/>
          <w:b w:val="false"/>
          <w:i w:val="false"/>
          <w:color w:val="000000"/>
          <w:vertAlign w:val="subscript"/>
        </w:rPr>
        <w:t>кс</w:t>
      </w:r>
      <w:r>
        <w:rPr>
          <w:rFonts w:ascii="Times New Roman"/>
          <w:b w:val="false"/>
          <w:i w:val="false"/>
          <w:color w:val="000000"/>
          <w:vertAlign w:val="subscript"/>
        </w:rPr>
        <w:t>,</w:t>
      </w:r>
    </w:p>
    <w:bookmarkEnd w:id="1194"/>
    <w:bookmarkStart w:name="z1483" w:id="1195"/>
    <w:p>
      <w:pPr>
        <w:spacing w:after="0"/>
        <w:ind w:left="0"/>
        <w:jc w:val="both"/>
      </w:pPr>
      <w:r>
        <w:rPr>
          <w:rFonts w:ascii="Times New Roman"/>
          <w:b w:val="false"/>
          <w:i w:val="false"/>
          <w:color w:val="000000"/>
          <w:sz w:val="28"/>
        </w:rPr>
        <w:t>
      где:</w:t>
      </w:r>
    </w:p>
    <w:bookmarkEnd w:id="1195"/>
    <w:bookmarkStart w:name="z1484" w:id="1196"/>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кс</w:t>
      </w:r>
      <w:r>
        <w:rPr>
          <w:rFonts w:ascii="Times New Roman"/>
          <w:b w:val="false"/>
          <w:i w:val="false"/>
          <w:color w:val="000000"/>
          <w:sz w:val="28"/>
        </w:rPr>
        <w:t xml:space="preserve"> – производственное потребление;</w:t>
      </w:r>
    </w:p>
    <w:bookmarkEnd w:id="1196"/>
    <w:bookmarkStart w:name="z1485" w:id="1197"/>
    <w:p>
      <w:pPr>
        <w:spacing w:after="0"/>
        <w:ind w:left="0"/>
        <w:jc w:val="both"/>
      </w:pPr>
      <w:r>
        <w:rPr>
          <w:rFonts w:ascii="Times New Roman"/>
          <w:b w:val="false"/>
          <w:i w:val="false"/>
          <w:color w:val="000000"/>
          <w:sz w:val="28"/>
        </w:rPr>
        <w:t>
      ПО</w:t>
      </w:r>
      <w:r>
        <w:rPr>
          <w:rFonts w:ascii="Times New Roman"/>
          <w:b w:val="false"/>
          <w:i w:val="false"/>
          <w:color w:val="000000"/>
          <w:vertAlign w:val="subscript"/>
        </w:rPr>
        <w:t>кс</w:t>
      </w:r>
      <w:r>
        <w:rPr>
          <w:rFonts w:ascii="Times New Roman"/>
          <w:b w:val="false"/>
          <w:i w:val="false"/>
          <w:color w:val="000000"/>
          <w:sz w:val="28"/>
        </w:rPr>
        <w:t xml:space="preserve"> – потери кожевенного сырья;</w:t>
      </w:r>
    </w:p>
    <w:bookmarkEnd w:id="1197"/>
    <w:bookmarkStart w:name="z1486" w:id="1198"/>
    <w:p>
      <w:pPr>
        <w:spacing w:after="0"/>
        <w:ind w:left="0"/>
        <w:jc w:val="both"/>
      </w:pPr>
      <w:r>
        <w:rPr>
          <w:rFonts w:ascii="Times New Roman"/>
          <w:b w:val="false"/>
          <w:i w:val="false"/>
          <w:color w:val="000000"/>
          <w:sz w:val="28"/>
        </w:rPr>
        <w:t>
      ВВ</w:t>
      </w:r>
      <w:r>
        <w:rPr>
          <w:rFonts w:ascii="Times New Roman"/>
          <w:b w:val="false"/>
          <w:i w:val="false"/>
          <w:color w:val="000000"/>
          <w:vertAlign w:val="subscript"/>
        </w:rPr>
        <w:t>кс</w:t>
      </w:r>
      <w:r>
        <w:rPr>
          <w:rFonts w:ascii="Times New Roman"/>
          <w:b w:val="false"/>
          <w:i w:val="false"/>
          <w:color w:val="000000"/>
          <w:sz w:val="28"/>
        </w:rPr>
        <w:t xml:space="preserve"> – вывоз кожевенного сырья и продуктов его переработки в государства-члены;</w:t>
      </w:r>
    </w:p>
    <w:bookmarkEnd w:id="1198"/>
    <w:bookmarkStart w:name="z1487" w:id="1199"/>
    <w:p>
      <w:pPr>
        <w:spacing w:after="0"/>
        <w:ind w:left="0"/>
        <w:jc w:val="both"/>
      </w:pPr>
      <w:r>
        <w:rPr>
          <w:rFonts w:ascii="Times New Roman"/>
          <w:b w:val="false"/>
          <w:i w:val="false"/>
          <w:color w:val="000000"/>
          <w:sz w:val="28"/>
        </w:rPr>
        <w:t>
      Э</w:t>
      </w:r>
      <w:r>
        <w:rPr>
          <w:rFonts w:ascii="Times New Roman"/>
          <w:b w:val="false"/>
          <w:i w:val="false"/>
          <w:color w:val="000000"/>
          <w:vertAlign w:val="subscript"/>
        </w:rPr>
        <w:t>кс</w:t>
      </w:r>
      <w:r>
        <w:rPr>
          <w:rFonts w:ascii="Times New Roman"/>
          <w:b w:val="false"/>
          <w:i w:val="false"/>
          <w:color w:val="000000"/>
          <w:sz w:val="28"/>
        </w:rPr>
        <w:t xml:space="preserve"> – экспорт кожевенного сырья и продуктов его переработки (внешняя торговля).</w:t>
      </w:r>
    </w:p>
    <w:bookmarkEnd w:id="1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2139"/>
        <w:gridCol w:w="2139"/>
        <w:gridCol w:w="2140"/>
        <w:gridCol w:w="214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200"/>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200"/>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201"/>
          <w:p>
            <w:pPr>
              <w:spacing w:after="20"/>
              <w:ind w:left="20"/>
              <w:jc w:val="both"/>
            </w:pPr>
            <w:r>
              <w:rPr>
                <w:rFonts w:ascii="Times New Roman"/>
                <w:b w:val="false"/>
                <w:i w:val="false"/>
                <w:color w:val="000000"/>
                <w:sz w:val="20"/>
              </w:rPr>
              <w:t>
8.</w:t>
            </w:r>
          </w:p>
          <w:bookmarkEnd w:id="1201"/>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конец года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0" w:id="1202"/>
    <w:p>
      <w:pPr>
        <w:spacing w:after="0"/>
        <w:ind w:left="0"/>
        <w:jc w:val="both"/>
      </w:pPr>
      <w:r>
        <w:rPr>
          <w:rFonts w:ascii="Times New Roman"/>
          <w:b w:val="false"/>
          <w:i w:val="false"/>
          <w:color w:val="000000"/>
          <w:sz w:val="28"/>
        </w:rPr>
        <w:t xml:space="preserve">
      Позиция 8 включает в себя данные по запасам кожевенного сырья у сельскохозяйственных производителей и других организаций. </w:t>
      </w:r>
    </w:p>
    <w:bookmarkEnd w:id="1202"/>
    <w:bookmarkStart w:name="z1491" w:id="1203"/>
    <w:p>
      <w:pPr>
        <w:spacing w:after="0"/>
        <w:ind w:left="0"/>
        <w:jc w:val="both"/>
      </w:pPr>
      <w:r>
        <w:rPr>
          <w:rFonts w:ascii="Times New Roman"/>
          <w:b w:val="false"/>
          <w:i w:val="false"/>
          <w:color w:val="000000"/>
          <w:sz w:val="28"/>
        </w:rPr>
        <w:t>
      При расчете прогноза запасов кожевенного сырья на конец года принимаются во внимание следующие факторы:</w:t>
      </w:r>
    </w:p>
    <w:bookmarkEnd w:id="1203"/>
    <w:bookmarkStart w:name="z1492" w:id="1204"/>
    <w:p>
      <w:pPr>
        <w:spacing w:after="0"/>
        <w:ind w:left="0"/>
        <w:jc w:val="both"/>
      </w:pPr>
      <w:r>
        <w:rPr>
          <w:rFonts w:ascii="Times New Roman"/>
          <w:b w:val="false"/>
          <w:i w:val="false"/>
          <w:color w:val="000000"/>
          <w:sz w:val="28"/>
        </w:rPr>
        <w:t>
      прогнозируемые ресурсы кожевенного сырья и их внутреннее использование;</w:t>
      </w:r>
    </w:p>
    <w:bookmarkEnd w:id="1204"/>
    <w:bookmarkStart w:name="z1493" w:id="1205"/>
    <w:p>
      <w:pPr>
        <w:spacing w:after="0"/>
        <w:ind w:left="0"/>
        <w:jc w:val="both"/>
      </w:pPr>
      <w:r>
        <w:rPr>
          <w:rFonts w:ascii="Times New Roman"/>
          <w:b w:val="false"/>
          <w:i w:val="false"/>
          <w:color w:val="000000"/>
          <w:sz w:val="28"/>
        </w:rPr>
        <w:t>
      формирование необходимых запасов кожевенного сырья для удовлетворения потребности в кожевенном сырье до заготовки следующего года;</w:t>
      </w:r>
    </w:p>
    <w:bookmarkEnd w:id="1205"/>
    <w:bookmarkStart w:name="z1494" w:id="1206"/>
    <w:p>
      <w:pPr>
        <w:spacing w:after="0"/>
        <w:ind w:left="0"/>
        <w:jc w:val="both"/>
      </w:pPr>
      <w:r>
        <w:rPr>
          <w:rFonts w:ascii="Times New Roman"/>
          <w:b w:val="false"/>
          <w:i w:val="false"/>
          <w:color w:val="000000"/>
          <w:sz w:val="28"/>
        </w:rPr>
        <w:t>
      конъюнктура национального и мирового рынков кожевенного сырья, включая соотношение цен на кожевенное сырье на национальном рынке и в основных государствах – потребителях кожевенного сырья;</w:t>
      </w:r>
    </w:p>
    <w:bookmarkEnd w:id="1206"/>
    <w:bookmarkStart w:name="z1495" w:id="1207"/>
    <w:p>
      <w:pPr>
        <w:spacing w:after="0"/>
        <w:ind w:left="0"/>
        <w:jc w:val="both"/>
      </w:pPr>
      <w:r>
        <w:rPr>
          <w:rFonts w:ascii="Times New Roman"/>
          <w:b w:val="false"/>
          <w:i w:val="false"/>
          <w:color w:val="000000"/>
          <w:sz w:val="28"/>
        </w:rPr>
        <w:t>
      данные о наличии и развитии мощностей перерабатывающих предприятий и складского хозяйства.</w:t>
      </w:r>
    </w:p>
    <w:bookmarkEnd w:id="1207"/>
    <w:bookmarkStart w:name="z1496" w:id="1208"/>
    <w:p>
      <w:pPr>
        <w:spacing w:after="0"/>
        <w:ind w:left="0"/>
        <w:jc w:val="left"/>
      </w:pPr>
      <w:r>
        <w:rPr>
          <w:rFonts w:ascii="Times New Roman"/>
          <w:b/>
          <w:i w:val="false"/>
          <w:color w:val="000000"/>
        </w:rPr>
        <w:t xml:space="preserve"> XIII. Прогнозный баланс спроса и предложения хлопковолокна и продуктов его переработки</w:t>
      </w:r>
    </w:p>
    <w:bookmarkEnd w:id="1208"/>
    <w:bookmarkStart w:name="z1497" w:id="1209"/>
    <w:p>
      <w:pPr>
        <w:spacing w:after="0"/>
        <w:ind w:left="0"/>
        <w:jc w:val="both"/>
      </w:pPr>
      <w:r>
        <w:rPr>
          <w:rFonts w:ascii="Times New Roman"/>
          <w:b w:val="false"/>
          <w:i w:val="false"/>
          <w:color w:val="000000"/>
          <w:sz w:val="28"/>
        </w:rPr>
        <w:t xml:space="preserve">
      Прогнозный баланс спроса и предложения хлопковолокна и продуктов его переработки отражает прогнозируемые ресурсы по источникам поступления и направлениям использования хлопковолокна и продуктов его переработки (коды 5201 00, 5202, 5203 00 000 0 ТН ВЭД ЕАЭС) в пересчете на хлопковолокно в весе после доработки по соответствующим коэффициентам, указанным в </w:t>
      </w:r>
      <w:r>
        <w:rPr>
          <w:rFonts w:ascii="Times New Roman"/>
          <w:b w:val="false"/>
          <w:i w:val="false"/>
          <w:color w:val="000000"/>
          <w:sz w:val="28"/>
        </w:rPr>
        <w:t>приложении № 4</w:t>
      </w:r>
      <w:r>
        <w:rPr>
          <w:rFonts w:ascii="Times New Roman"/>
          <w:b w:val="false"/>
          <w:i w:val="false"/>
          <w:color w:val="000000"/>
          <w:sz w:val="28"/>
        </w:rPr>
        <w:t xml:space="preserve"> к настоящей методологии.</w:t>
      </w:r>
    </w:p>
    <w:bookmarkEnd w:id="1209"/>
    <w:bookmarkStart w:name="z1498" w:id="1210"/>
    <w:p>
      <w:pPr>
        <w:spacing w:after="0"/>
        <w:ind w:left="0"/>
        <w:jc w:val="both"/>
      </w:pPr>
      <w:r>
        <w:rPr>
          <w:rFonts w:ascii="Times New Roman"/>
          <w:b w:val="false"/>
          <w:i w:val="false"/>
          <w:color w:val="000000"/>
          <w:sz w:val="28"/>
        </w:rPr>
        <w:t xml:space="preserve">
      Данные за отчетный год рассчитываются в соответствии с методиками, утверждаемыми органами (службами) государственной статистики государств-членов, за исключением показателей "Ввоз" и "Вывоз" (позиции 3 и 6). Данные показатели рассчитываются по соответствующим коэффициентам, указанным в </w:t>
      </w:r>
      <w:r>
        <w:rPr>
          <w:rFonts w:ascii="Times New Roman"/>
          <w:b w:val="false"/>
          <w:i w:val="false"/>
          <w:color w:val="000000"/>
          <w:sz w:val="28"/>
        </w:rPr>
        <w:t>приложении № 4</w:t>
      </w:r>
      <w:r>
        <w:rPr>
          <w:rFonts w:ascii="Times New Roman"/>
          <w:b w:val="false"/>
          <w:i w:val="false"/>
          <w:color w:val="000000"/>
          <w:sz w:val="28"/>
        </w:rPr>
        <w:t xml:space="preserve"> к настоящей методологии.</w:t>
      </w:r>
    </w:p>
    <w:bookmarkEnd w:id="1210"/>
    <w:bookmarkStart w:name="z1499" w:id="1211"/>
    <w:p>
      <w:pPr>
        <w:spacing w:after="0"/>
        <w:ind w:left="0"/>
        <w:jc w:val="both"/>
      </w:pPr>
      <w:r>
        <w:rPr>
          <w:rFonts w:ascii="Times New Roman"/>
          <w:b w:val="false"/>
          <w:i w:val="false"/>
          <w:color w:val="000000"/>
          <w:sz w:val="28"/>
        </w:rPr>
        <w:t>
      Ресурсная часть (ресурсы) прогнозного баланса спроса и предложения хлопковолокна и продуктов его переработки включает в себя следующие позиции:</w:t>
      </w:r>
    </w:p>
    <w:bookmarkEnd w:id="1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993"/>
        <w:gridCol w:w="2252"/>
        <w:gridCol w:w="251"/>
        <w:gridCol w:w="335"/>
        <w:gridCol w:w="1297"/>
        <w:gridCol w:w="639"/>
        <w:gridCol w:w="2189"/>
        <w:gridCol w:w="83"/>
        <w:gridCol w:w="22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212"/>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2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213"/>
          <w:p>
            <w:pPr>
              <w:spacing w:after="20"/>
              <w:ind w:left="20"/>
              <w:jc w:val="both"/>
            </w:pPr>
            <w:r>
              <w:rPr>
                <w:rFonts w:ascii="Times New Roman"/>
                <w:b w:val="false"/>
                <w:i w:val="false"/>
                <w:color w:val="000000"/>
                <w:sz w:val="20"/>
              </w:rPr>
              <w:t>
1.</w:t>
            </w:r>
          </w:p>
          <w:bookmarkEnd w:id="12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2" w:id="1214"/>
    <w:p>
      <w:pPr>
        <w:spacing w:after="0"/>
        <w:ind w:left="0"/>
        <w:jc w:val="both"/>
      </w:pPr>
      <w:r>
        <w:rPr>
          <w:rFonts w:ascii="Times New Roman"/>
          <w:b w:val="false"/>
          <w:i w:val="false"/>
          <w:color w:val="000000"/>
          <w:sz w:val="28"/>
        </w:rPr>
        <w:t xml:space="preserve">
      Позиция 1 включает в себя данные по запасам хлопковолокна у владельцев хлопковолокна, на предприятиях легкой промышленности и в других организациях. </w:t>
      </w:r>
    </w:p>
    <w:bookmarkEnd w:id="1214"/>
    <w:bookmarkStart w:name="z1503" w:id="1215"/>
    <w:p>
      <w:pPr>
        <w:spacing w:after="0"/>
        <w:ind w:left="0"/>
        <w:jc w:val="both"/>
      </w:pPr>
      <w:r>
        <w:rPr>
          <w:rFonts w:ascii="Times New Roman"/>
          <w:b w:val="false"/>
          <w:i w:val="false"/>
          <w:color w:val="000000"/>
          <w:sz w:val="28"/>
        </w:rPr>
        <w:t>
      Данные по запасам хлопковолокна на начало года переносятся из позиции 8 (из столбца за соответствующий предыдущий год).</w:t>
      </w:r>
    </w:p>
    <w:bookmarkEnd w:id="1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4"/>
        <w:gridCol w:w="810"/>
        <w:gridCol w:w="7"/>
        <w:gridCol w:w="2160"/>
        <w:gridCol w:w="2668"/>
        <w:gridCol w:w="2160"/>
        <w:gridCol w:w="21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216"/>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216"/>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год </w:t>
            </w:r>
            <w:r>
              <w:br/>
            </w:r>
            <w:r>
              <w:rPr>
                <w:rFonts w:ascii="Times New Roman"/>
                <w:b/>
                <w:i w:val="false"/>
                <w:color w:val="000000"/>
                <w:sz w:val="20"/>
              </w:rPr>
              <w:t>(отчет)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w:t>
            </w:r>
            <w:r>
              <w:br/>
            </w:r>
            <w:r>
              <w:rPr>
                <w:rFonts w:ascii="Times New Roman"/>
                <w:b/>
                <w:i w:val="false"/>
                <w:color w:val="000000"/>
                <w:sz w:val="20"/>
              </w:rPr>
              <w:t xml:space="preserve"> (прогноз)</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год </w:t>
            </w:r>
            <w:r>
              <w:br/>
            </w:r>
            <w:r>
              <w:rPr>
                <w:rFonts w:ascii="Times New Roman"/>
                <w:b/>
                <w:i w:val="false"/>
                <w:color w:val="000000"/>
                <w:sz w:val="20"/>
              </w:rPr>
              <w:t>(прогноз)</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217"/>
          <w:p>
            <w:pPr>
              <w:spacing w:after="20"/>
              <w:ind w:left="20"/>
              <w:jc w:val="both"/>
            </w:pPr>
            <w:r>
              <w:rPr>
                <w:rFonts w:ascii="Times New Roman"/>
                <w:b w:val="false"/>
                <w:i w:val="false"/>
                <w:color w:val="000000"/>
                <w:sz w:val="20"/>
              </w:rPr>
              <w:t>
2.</w:t>
            </w:r>
          </w:p>
          <w:bookmarkEnd w:id="1217"/>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6" w:id="1218"/>
    <w:p>
      <w:pPr>
        <w:spacing w:after="0"/>
        <w:ind w:left="0"/>
        <w:jc w:val="both"/>
      </w:pPr>
      <w:r>
        <w:rPr>
          <w:rFonts w:ascii="Times New Roman"/>
          <w:b w:val="false"/>
          <w:i w:val="false"/>
          <w:color w:val="000000"/>
          <w:sz w:val="28"/>
        </w:rPr>
        <w:t xml:space="preserve">
      В объем производства хлопковолокна (позиция 2) включается валовой сбор хлопка-сырца в пересчете на хлопковолокно в хозяйствах всех категорий: </w:t>
      </w:r>
    </w:p>
    <w:bookmarkEnd w:id="1218"/>
    <w:bookmarkStart w:name="z1507" w:id="1219"/>
    <w:p>
      <w:pPr>
        <w:spacing w:after="0"/>
        <w:ind w:left="0"/>
        <w:jc w:val="both"/>
      </w:pPr>
      <w:r>
        <w:rPr>
          <w:rFonts w:ascii="Times New Roman"/>
          <w:b w:val="false"/>
          <w:i w:val="false"/>
          <w:color w:val="000000"/>
          <w:sz w:val="28"/>
        </w:rPr>
        <w:t>
      в сельскохозяйственных организациях;</w:t>
      </w:r>
    </w:p>
    <w:bookmarkEnd w:id="1219"/>
    <w:bookmarkStart w:name="z1508" w:id="1220"/>
    <w:p>
      <w:pPr>
        <w:spacing w:after="0"/>
        <w:ind w:left="0"/>
        <w:jc w:val="both"/>
      </w:pPr>
      <w:r>
        <w:rPr>
          <w:rFonts w:ascii="Times New Roman"/>
          <w:b w:val="false"/>
          <w:i w:val="false"/>
          <w:color w:val="000000"/>
          <w:sz w:val="28"/>
        </w:rPr>
        <w:t>
      в крестьянских (фермерских) хозяйствах;</w:t>
      </w:r>
    </w:p>
    <w:bookmarkEnd w:id="1220"/>
    <w:bookmarkStart w:name="z1509" w:id="1221"/>
    <w:p>
      <w:pPr>
        <w:spacing w:after="0"/>
        <w:ind w:left="0"/>
        <w:jc w:val="both"/>
      </w:pPr>
      <w:r>
        <w:rPr>
          <w:rFonts w:ascii="Times New Roman"/>
          <w:b w:val="false"/>
          <w:i w:val="false"/>
          <w:color w:val="000000"/>
          <w:sz w:val="28"/>
        </w:rPr>
        <w:t>
      в хозяйствах населения.</w:t>
      </w:r>
    </w:p>
    <w:bookmarkEnd w:id="1221"/>
    <w:bookmarkStart w:name="z1510" w:id="1222"/>
    <w:p>
      <w:pPr>
        <w:spacing w:after="0"/>
        <w:ind w:left="0"/>
        <w:jc w:val="both"/>
      </w:pPr>
      <w:r>
        <w:rPr>
          <w:rFonts w:ascii="Times New Roman"/>
          <w:b w:val="false"/>
          <w:i w:val="false"/>
          <w:color w:val="000000"/>
          <w:sz w:val="28"/>
        </w:rPr>
        <w:t>
      Валовой сбор хлопковолокна учитывается в весе после доработки.</w:t>
      </w:r>
    </w:p>
    <w:bookmarkEnd w:id="1222"/>
    <w:bookmarkStart w:name="z1511" w:id="1223"/>
    <w:p>
      <w:pPr>
        <w:spacing w:after="0"/>
        <w:ind w:left="0"/>
        <w:jc w:val="both"/>
      </w:pPr>
      <w:r>
        <w:rPr>
          <w:rFonts w:ascii="Times New Roman"/>
          <w:b w:val="false"/>
          <w:i w:val="false"/>
          <w:color w:val="000000"/>
          <w:sz w:val="28"/>
        </w:rPr>
        <w:t>
      Показатели валового сбора хлопковолокна на текущий год и 2 прогнозных года определяются в соответствии с ведомственными прогнозами, взаимоувязанными с государственными программами развития сельского хозяйства и отраслевыми программами развития растениеводства государств-членов. Ведомственные прогнозы могут содержать:</w:t>
      </w:r>
    </w:p>
    <w:bookmarkEnd w:id="1223"/>
    <w:bookmarkStart w:name="z1512" w:id="1224"/>
    <w:p>
      <w:pPr>
        <w:spacing w:after="0"/>
        <w:ind w:left="0"/>
        <w:jc w:val="both"/>
      </w:pPr>
      <w:r>
        <w:rPr>
          <w:rFonts w:ascii="Times New Roman"/>
          <w:b w:val="false"/>
          <w:i w:val="false"/>
          <w:color w:val="000000"/>
          <w:sz w:val="28"/>
        </w:rPr>
        <w:t>
      прогнозные данные о посевных площадях хлопчатника, об урожайности и о валовом сборе хлопка-сырца в пересчете на хлопковолокно;</w:t>
      </w:r>
    </w:p>
    <w:bookmarkEnd w:id="1224"/>
    <w:bookmarkStart w:name="z1513" w:id="1225"/>
    <w:p>
      <w:pPr>
        <w:spacing w:after="0"/>
        <w:ind w:left="0"/>
        <w:jc w:val="both"/>
      </w:pPr>
      <w:r>
        <w:rPr>
          <w:rFonts w:ascii="Times New Roman"/>
          <w:b w:val="false"/>
          <w:i w:val="false"/>
          <w:color w:val="000000"/>
          <w:sz w:val="28"/>
        </w:rPr>
        <w:t>
      прогнозируемый валовый сбор хлопковолокна (П</w:t>
      </w:r>
      <w:r>
        <w:rPr>
          <w:rFonts w:ascii="Times New Roman"/>
          <w:b w:val="false"/>
          <w:i w:val="false"/>
          <w:color w:val="000000"/>
          <w:vertAlign w:val="subscript"/>
        </w:rPr>
        <w:t>х</w:t>
      </w:r>
      <w:r>
        <w:rPr>
          <w:rFonts w:ascii="Times New Roman"/>
          <w:b w:val="false"/>
          <w:i w:val="false"/>
          <w:color w:val="000000"/>
          <w:sz w:val="28"/>
        </w:rPr>
        <w:t>), определяемый по формуле:</w:t>
      </w:r>
    </w:p>
    <w:bookmarkEnd w:id="1225"/>
    <w:bookmarkStart w:name="z1514" w:id="1226"/>
    <w:p>
      <w:pPr>
        <w:spacing w:after="0"/>
        <w:ind w:left="0"/>
        <w:jc w:val="both"/>
      </w:pPr>
      <w:r>
        <w:rPr>
          <w:rFonts w:ascii="Times New Roman"/>
          <w:b w:val="false"/>
          <w:i w:val="false"/>
          <w:color w:val="000000"/>
          <w:sz w:val="28"/>
        </w:rPr>
        <w:t>
      П</w:t>
      </w:r>
      <w:r>
        <w:rPr>
          <w:rFonts w:ascii="Times New Roman"/>
          <w:b w:val="false"/>
          <w:i w:val="false"/>
          <w:color w:val="000000"/>
          <w:vertAlign w:val="subscript"/>
        </w:rPr>
        <w:t xml:space="preserve">х </w:t>
      </w:r>
      <w:r>
        <w:rPr>
          <w:rFonts w:ascii="Times New Roman"/>
          <w:b w:val="false"/>
          <w:i w:val="false"/>
          <w:color w:val="000000"/>
          <w:sz w:val="28"/>
        </w:rPr>
        <w:t>= Р</w:t>
      </w:r>
      <w:r>
        <w:rPr>
          <w:rFonts w:ascii="Times New Roman"/>
          <w:b w:val="false"/>
          <w:i w:val="false"/>
          <w:color w:val="000000"/>
          <w:vertAlign w:val="subscript"/>
        </w:rPr>
        <w:t>х</w:t>
      </w:r>
      <w:r>
        <w:rPr>
          <w:rFonts w:ascii="Times New Roman"/>
          <w:b w:val="false"/>
          <w:i w:val="false"/>
          <w:color w:val="000000"/>
          <w:sz w:val="28"/>
        </w:rPr>
        <w:t>× У</w:t>
      </w:r>
      <w:r>
        <w:rPr>
          <w:rFonts w:ascii="Times New Roman"/>
          <w:b w:val="false"/>
          <w:i w:val="false"/>
          <w:color w:val="000000"/>
          <w:vertAlign w:val="subscript"/>
        </w:rPr>
        <w:t>х</w:t>
      </w:r>
      <w:r>
        <w:rPr>
          <w:rFonts w:ascii="Times New Roman"/>
          <w:b w:val="false"/>
          <w:i w:val="false"/>
          <w:color w:val="000000"/>
          <w:sz w:val="28"/>
        </w:rPr>
        <w:t>,</w:t>
      </w:r>
    </w:p>
    <w:bookmarkEnd w:id="1226"/>
    <w:bookmarkStart w:name="z1515" w:id="1227"/>
    <w:p>
      <w:pPr>
        <w:spacing w:after="0"/>
        <w:ind w:left="0"/>
        <w:jc w:val="both"/>
      </w:pPr>
      <w:r>
        <w:rPr>
          <w:rFonts w:ascii="Times New Roman"/>
          <w:b w:val="false"/>
          <w:i w:val="false"/>
          <w:color w:val="000000"/>
          <w:sz w:val="28"/>
        </w:rPr>
        <w:t>
      где:</w:t>
      </w:r>
    </w:p>
    <w:bookmarkEnd w:id="1227"/>
    <w:bookmarkStart w:name="z1516" w:id="1228"/>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х</w:t>
      </w:r>
      <w:r>
        <w:rPr>
          <w:rFonts w:ascii="Times New Roman"/>
          <w:b w:val="false"/>
          <w:i w:val="false"/>
          <w:color w:val="000000"/>
          <w:sz w:val="28"/>
        </w:rPr>
        <w:t xml:space="preserve"> – планируемая посевная площадь хлопчатника;</w:t>
      </w:r>
    </w:p>
    <w:bookmarkEnd w:id="1228"/>
    <w:bookmarkStart w:name="z1517" w:id="1229"/>
    <w:p>
      <w:pPr>
        <w:spacing w:after="0"/>
        <w:ind w:left="0"/>
        <w:jc w:val="both"/>
      </w:pPr>
      <w:r>
        <w:rPr>
          <w:rFonts w:ascii="Times New Roman"/>
          <w:b w:val="false"/>
          <w:i w:val="false"/>
          <w:color w:val="000000"/>
          <w:sz w:val="28"/>
        </w:rPr>
        <w:t>
      У</w:t>
      </w:r>
      <w:r>
        <w:rPr>
          <w:rFonts w:ascii="Times New Roman"/>
          <w:b w:val="false"/>
          <w:i w:val="false"/>
          <w:color w:val="000000"/>
          <w:vertAlign w:val="subscript"/>
        </w:rPr>
        <w:t>х</w:t>
      </w:r>
      <w:r>
        <w:rPr>
          <w:rFonts w:ascii="Times New Roman"/>
          <w:b w:val="false"/>
          <w:i w:val="false"/>
          <w:color w:val="000000"/>
          <w:sz w:val="28"/>
        </w:rPr>
        <w:t xml:space="preserve"> – прогнозируемая урожайность хлопчатника (в пересчете на хлопковолокно).</w:t>
      </w:r>
    </w:p>
    <w:bookmarkEnd w:id="1229"/>
    <w:bookmarkStart w:name="z1518" w:id="1230"/>
    <w:p>
      <w:pPr>
        <w:spacing w:after="0"/>
        <w:ind w:left="0"/>
        <w:jc w:val="both"/>
      </w:pPr>
      <w:r>
        <w:rPr>
          <w:rFonts w:ascii="Times New Roman"/>
          <w:b w:val="false"/>
          <w:i w:val="false"/>
          <w:color w:val="000000"/>
          <w:sz w:val="28"/>
        </w:rPr>
        <w:t>
      При расчете прогноза посевных площадей хлопчатника также принимаются во внимание следующие факторы:</w:t>
      </w:r>
    </w:p>
    <w:bookmarkEnd w:id="1230"/>
    <w:bookmarkStart w:name="z1519" w:id="1231"/>
    <w:p>
      <w:pPr>
        <w:spacing w:after="0"/>
        <w:ind w:left="0"/>
        <w:jc w:val="both"/>
      </w:pPr>
      <w:r>
        <w:rPr>
          <w:rFonts w:ascii="Times New Roman"/>
          <w:b w:val="false"/>
          <w:i w:val="false"/>
          <w:color w:val="000000"/>
          <w:sz w:val="28"/>
        </w:rPr>
        <w:t>
      планируемый севооборот сельскохозяйственных культур;</w:t>
      </w:r>
    </w:p>
    <w:bookmarkEnd w:id="1231"/>
    <w:bookmarkStart w:name="z1520" w:id="1232"/>
    <w:p>
      <w:pPr>
        <w:spacing w:after="0"/>
        <w:ind w:left="0"/>
        <w:jc w:val="both"/>
      </w:pPr>
      <w:r>
        <w:rPr>
          <w:rFonts w:ascii="Times New Roman"/>
          <w:b w:val="false"/>
          <w:i w:val="false"/>
          <w:color w:val="000000"/>
          <w:sz w:val="28"/>
        </w:rPr>
        <w:t>
      предполагаемые площади ввода в оборот орошаемых земель;</w:t>
      </w:r>
    </w:p>
    <w:bookmarkEnd w:id="1232"/>
    <w:bookmarkStart w:name="z1521" w:id="1233"/>
    <w:p>
      <w:pPr>
        <w:spacing w:after="0"/>
        <w:ind w:left="0"/>
        <w:jc w:val="both"/>
      </w:pPr>
      <w:r>
        <w:rPr>
          <w:rFonts w:ascii="Times New Roman"/>
          <w:b w:val="false"/>
          <w:i w:val="false"/>
          <w:color w:val="000000"/>
          <w:sz w:val="28"/>
        </w:rPr>
        <w:t>
      крупные инвестиционные проекты по развитию производства хлопковолокна, реализуемые в рассматриваемом периоде;</w:t>
      </w:r>
    </w:p>
    <w:bookmarkEnd w:id="1233"/>
    <w:bookmarkStart w:name="z1522" w:id="1234"/>
    <w:p>
      <w:pPr>
        <w:spacing w:after="0"/>
        <w:ind w:left="0"/>
        <w:jc w:val="both"/>
      </w:pPr>
      <w:r>
        <w:rPr>
          <w:rFonts w:ascii="Times New Roman"/>
          <w:b w:val="false"/>
          <w:i w:val="false"/>
          <w:color w:val="000000"/>
          <w:sz w:val="28"/>
        </w:rPr>
        <w:t>
      конъюнктура национального и мирового рынков хлопковолокна.</w:t>
      </w:r>
    </w:p>
    <w:bookmarkEnd w:id="1234"/>
    <w:bookmarkStart w:name="z1523" w:id="1235"/>
    <w:p>
      <w:pPr>
        <w:spacing w:after="0"/>
        <w:ind w:left="0"/>
        <w:jc w:val="both"/>
      </w:pPr>
      <w:r>
        <w:rPr>
          <w:rFonts w:ascii="Times New Roman"/>
          <w:b w:val="false"/>
          <w:i w:val="false"/>
          <w:color w:val="000000"/>
          <w:sz w:val="28"/>
        </w:rPr>
        <w:t>
      В случае отсутствия соответствующих ведомственных прогнозов показатели урожайности хлопчатника прогнозируются с помощью методов экстраполяции на основе данных за предыдущие годы. При расчете прогноза урожайности хлопчатника также принимаются во внимание следующие факторы:</w:t>
      </w:r>
    </w:p>
    <w:bookmarkEnd w:id="1235"/>
    <w:bookmarkStart w:name="z1524" w:id="1236"/>
    <w:p>
      <w:pPr>
        <w:spacing w:after="0"/>
        <w:ind w:left="0"/>
        <w:jc w:val="both"/>
      </w:pPr>
      <w:r>
        <w:rPr>
          <w:rFonts w:ascii="Times New Roman"/>
          <w:b w:val="false"/>
          <w:i w:val="false"/>
          <w:color w:val="000000"/>
          <w:sz w:val="28"/>
        </w:rPr>
        <w:t>
      планируемый уровень внесения удобрений;</w:t>
      </w:r>
    </w:p>
    <w:bookmarkEnd w:id="1236"/>
    <w:bookmarkStart w:name="z1525" w:id="1237"/>
    <w:p>
      <w:pPr>
        <w:spacing w:after="0"/>
        <w:ind w:left="0"/>
        <w:jc w:val="both"/>
      </w:pPr>
      <w:r>
        <w:rPr>
          <w:rFonts w:ascii="Times New Roman"/>
          <w:b w:val="false"/>
          <w:i w:val="false"/>
          <w:color w:val="000000"/>
          <w:sz w:val="28"/>
        </w:rPr>
        <w:t>
      качество семян;</w:t>
      </w:r>
    </w:p>
    <w:bookmarkEnd w:id="1237"/>
    <w:bookmarkStart w:name="z1526" w:id="1238"/>
    <w:p>
      <w:pPr>
        <w:spacing w:after="0"/>
        <w:ind w:left="0"/>
        <w:jc w:val="both"/>
      </w:pPr>
      <w:r>
        <w:rPr>
          <w:rFonts w:ascii="Times New Roman"/>
          <w:b w:val="false"/>
          <w:i w:val="false"/>
          <w:color w:val="000000"/>
          <w:sz w:val="28"/>
        </w:rPr>
        <w:t>
      внедрение интенсивных технологий выращивания продукции растениеводства.</w:t>
      </w:r>
    </w:p>
    <w:bookmarkEnd w:id="1238"/>
    <w:bookmarkStart w:name="z1527" w:id="1239"/>
    <w:p>
      <w:pPr>
        <w:spacing w:after="0"/>
        <w:ind w:left="0"/>
        <w:jc w:val="both"/>
      </w:pPr>
      <w:r>
        <w:rPr>
          <w:rFonts w:ascii="Times New Roman"/>
          <w:b w:val="false"/>
          <w:i w:val="false"/>
          <w:color w:val="000000"/>
          <w:sz w:val="28"/>
        </w:rPr>
        <w:t>
      В целях повышения точности прогнозных оценок расчет валового сбора хлопковолокна может быть проведен отдельно по каждому владельцу хлопковолокна (с последующим суммированием).</w:t>
      </w:r>
    </w:p>
    <w:bookmarkEnd w:id="1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602"/>
        <w:gridCol w:w="963"/>
        <w:gridCol w:w="964"/>
        <w:gridCol w:w="964"/>
        <w:gridCol w:w="9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1240"/>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240"/>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241"/>
          <w:p>
            <w:pPr>
              <w:spacing w:after="20"/>
              <w:ind w:left="20"/>
              <w:jc w:val="both"/>
            </w:pPr>
            <w:r>
              <w:rPr>
                <w:rFonts w:ascii="Times New Roman"/>
                <w:b w:val="false"/>
                <w:i w:val="false"/>
                <w:color w:val="000000"/>
                <w:sz w:val="20"/>
              </w:rPr>
              <w:t>
3.</w:t>
            </w:r>
          </w:p>
          <w:bookmarkEnd w:id="1241"/>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государств-членов: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(импорт)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7" w:id="1242"/>
    <w:p>
      <w:pPr>
        <w:spacing w:after="0"/>
        <w:ind w:left="0"/>
        <w:jc w:val="both"/>
      </w:pPr>
      <w:r>
        <w:rPr>
          <w:rFonts w:ascii="Times New Roman"/>
          <w:b w:val="false"/>
          <w:i w:val="false"/>
          <w:color w:val="000000"/>
          <w:sz w:val="28"/>
        </w:rPr>
        <w:t>
      Позиция 3 отражает общий объем ввоза хлопковолокна и продуктов его переработки, в том числе из государств-членов (взаимная торговля) и импортные поставки хлопковолокна и продуктов его переработки из третьих стран (внешняя торговля).</w:t>
      </w:r>
    </w:p>
    <w:bookmarkEnd w:id="1242"/>
    <w:bookmarkStart w:name="z1538" w:id="1243"/>
    <w:p>
      <w:pPr>
        <w:spacing w:after="0"/>
        <w:ind w:left="0"/>
        <w:jc w:val="both"/>
      </w:pPr>
      <w:r>
        <w:rPr>
          <w:rFonts w:ascii="Times New Roman"/>
          <w:b w:val="false"/>
          <w:i w:val="false"/>
          <w:color w:val="000000"/>
          <w:sz w:val="28"/>
        </w:rPr>
        <w:t>
      Показатели ввоза хлопковолокна и продуктов его переработки (ОВ</w:t>
      </w:r>
      <w:r>
        <w:rPr>
          <w:rFonts w:ascii="Times New Roman"/>
          <w:b w:val="false"/>
          <w:i w:val="false"/>
          <w:color w:val="000000"/>
          <w:vertAlign w:val="subscript"/>
        </w:rPr>
        <w:t>х</w:t>
      </w:r>
      <w:r>
        <w:rPr>
          <w:rFonts w:ascii="Times New Roman"/>
          <w:b w:val="false"/>
          <w:i w:val="false"/>
          <w:color w:val="000000"/>
          <w:sz w:val="28"/>
        </w:rPr>
        <w:t>) на прогнозный период определяются по формуле:</w:t>
      </w:r>
    </w:p>
    <w:bookmarkEnd w:id="1243"/>
    <w:bookmarkStart w:name="z1539" w:id="1244"/>
    <w:p>
      <w:pPr>
        <w:spacing w:after="0"/>
        <w:ind w:left="0"/>
        <w:jc w:val="both"/>
      </w:pPr>
      <w:r>
        <w:rPr>
          <w:rFonts w:ascii="Times New Roman"/>
          <w:b w:val="false"/>
          <w:i w:val="false"/>
          <w:color w:val="000000"/>
          <w:sz w:val="28"/>
        </w:rPr>
        <w:t>
      ОВ</w:t>
      </w:r>
      <w:r>
        <w:rPr>
          <w:rFonts w:ascii="Times New Roman"/>
          <w:b w:val="false"/>
          <w:i w:val="false"/>
          <w:color w:val="000000"/>
          <w:vertAlign w:val="subscript"/>
        </w:rPr>
        <w:t xml:space="preserve">х </w:t>
      </w:r>
      <w:r>
        <w:rPr>
          <w:rFonts w:ascii="Times New Roman"/>
          <w:b w:val="false"/>
          <w:i w:val="false"/>
          <w:color w:val="000000"/>
          <w:sz w:val="28"/>
        </w:rPr>
        <w:t>= ∑</w:t>
      </w:r>
      <w:r>
        <w:rPr>
          <w:rFonts w:ascii="Times New Roman"/>
          <w:b w:val="false"/>
          <w:i w:val="false"/>
          <w:color w:val="000000"/>
          <w:vertAlign w:val="subscript"/>
        </w:rPr>
        <w:t>k</w:t>
      </w:r>
      <w:r>
        <w:rPr>
          <w:rFonts w:ascii="Times New Roman"/>
          <w:b w:val="false"/>
          <w:i w:val="false"/>
          <w:color w:val="000000"/>
          <w:sz w:val="28"/>
        </w:rPr>
        <w:t xml:space="preserve"> В</w:t>
      </w:r>
      <w:r>
        <w:rPr>
          <w:rFonts w:ascii="Times New Roman"/>
          <w:b w:val="false"/>
          <w:i w:val="false"/>
          <w:color w:val="000000"/>
          <w:vertAlign w:val="subscript"/>
        </w:rPr>
        <w:t>х</w:t>
      </w:r>
      <w:r>
        <w:rPr>
          <w:rFonts w:ascii="Times New Roman"/>
          <w:b w:val="false"/>
          <w:i w:val="false"/>
          <w:color w:val="000000"/>
          <w:vertAlign w:val="subscript"/>
        </w:rPr>
        <w:t>k</w:t>
      </w:r>
      <w:r>
        <w:rPr>
          <w:rFonts w:ascii="Times New Roman"/>
          <w:b w:val="false"/>
          <w:i w:val="false"/>
          <w:color w:val="000000"/>
          <w:sz w:val="28"/>
        </w:rPr>
        <w:t xml:space="preserve"> + И</w:t>
      </w:r>
      <w:r>
        <w:rPr>
          <w:rFonts w:ascii="Times New Roman"/>
          <w:b w:val="false"/>
          <w:i w:val="false"/>
          <w:color w:val="000000"/>
          <w:vertAlign w:val="subscript"/>
        </w:rPr>
        <w:t>х</w:t>
      </w:r>
      <w:r>
        <w:rPr>
          <w:rFonts w:ascii="Times New Roman"/>
          <w:b w:val="false"/>
          <w:i w:val="false"/>
          <w:color w:val="000000"/>
          <w:sz w:val="28"/>
        </w:rPr>
        <w:t>,</w:t>
      </w:r>
    </w:p>
    <w:bookmarkEnd w:id="1244"/>
    <w:bookmarkStart w:name="z1540" w:id="1245"/>
    <w:p>
      <w:pPr>
        <w:spacing w:after="0"/>
        <w:ind w:left="0"/>
        <w:jc w:val="both"/>
      </w:pPr>
      <w:r>
        <w:rPr>
          <w:rFonts w:ascii="Times New Roman"/>
          <w:b w:val="false"/>
          <w:i w:val="false"/>
          <w:color w:val="000000"/>
          <w:sz w:val="28"/>
        </w:rPr>
        <w:t>
      где:</w:t>
      </w:r>
    </w:p>
    <w:bookmarkEnd w:id="1245"/>
    <w:bookmarkStart w:name="z1541" w:id="1246"/>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х</w:t>
      </w:r>
      <w:r>
        <w:rPr>
          <w:rFonts w:ascii="Times New Roman"/>
          <w:b w:val="false"/>
          <w:i w:val="false"/>
          <w:color w:val="000000"/>
          <w:vertAlign w:val="subscript"/>
        </w:rPr>
        <w:t>k</w:t>
      </w:r>
      <w:r>
        <w:rPr>
          <w:rFonts w:ascii="Times New Roman"/>
          <w:b w:val="false"/>
          <w:i w:val="false"/>
          <w:color w:val="000000"/>
          <w:sz w:val="28"/>
        </w:rPr>
        <w:t xml:space="preserve"> – прогноз ввоза хлопковолокна и продуктов его переработки из k-го государства-члена;</w:t>
      </w:r>
    </w:p>
    <w:bookmarkEnd w:id="1246"/>
    <w:bookmarkStart w:name="z1542" w:id="1247"/>
    <w:p>
      <w:pPr>
        <w:spacing w:after="0"/>
        <w:ind w:left="0"/>
        <w:jc w:val="both"/>
      </w:pPr>
      <w:r>
        <w:rPr>
          <w:rFonts w:ascii="Times New Roman"/>
          <w:b w:val="false"/>
          <w:i w:val="false"/>
          <w:color w:val="000000"/>
          <w:sz w:val="28"/>
        </w:rPr>
        <w:t>
      И</w:t>
      </w:r>
      <w:r>
        <w:rPr>
          <w:rFonts w:ascii="Times New Roman"/>
          <w:b w:val="false"/>
          <w:i w:val="false"/>
          <w:color w:val="000000"/>
          <w:vertAlign w:val="subscript"/>
        </w:rPr>
        <w:t>х</w:t>
      </w:r>
      <w:r>
        <w:rPr>
          <w:rFonts w:ascii="Times New Roman"/>
          <w:b w:val="false"/>
          <w:i w:val="false"/>
          <w:color w:val="000000"/>
          <w:sz w:val="28"/>
        </w:rPr>
        <w:t xml:space="preserve"> – импорт хлопковолокна и продуктов его переработки (внешняя торговля).</w:t>
      </w:r>
    </w:p>
    <w:bookmarkEnd w:id="1247"/>
    <w:bookmarkStart w:name="z1543" w:id="1248"/>
    <w:p>
      <w:pPr>
        <w:spacing w:after="0"/>
        <w:ind w:left="0"/>
        <w:jc w:val="both"/>
      </w:pPr>
      <w:r>
        <w:rPr>
          <w:rFonts w:ascii="Times New Roman"/>
          <w:b w:val="false"/>
          <w:i w:val="false"/>
          <w:color w:val="000000"/>
          <w:sz w:val="28"/>
        </w:rPr>
        <w:t>
      Прогнозы ввоза хлопковолокна из государств-членов и импортных поставок хлопковолокна могут определяться с применением методов экстраполяции на основе данных за предыдущие годы и экспертных методов. При расчете данного прогноза также принимаются во внимание следующие факторы:</w:t>
      </w:r>
    </w:p>
    <w:bookmarkEnd w:id="1248"/>
    <w:bookmarkStart w:name="z1544" w:id="1249"/>
    <w:p>
      <w:pPr>
        <w:spacing w:after="0"/>
        <w:ind w:left="0"/>
        <w:jc w:val="both"/>
      </w:pPr>
      <w:r>
        <w:rPr>
          <w:rFonts w:ascii="Times New Roman"/>
          <w:b w:val="false"/>
          <w:i w:val="false"/>
          <w:color w:val="000000"/>
          <w:sz w:val="28"/>
        </w:rPr>
        <w:t>
      прогнозируемые потребности государства-члена в хлопковолокне;</w:t>
      </w:r>
    </w:p>
    <w:bookmarkEnd w:id="1249"/>
    <w:bookmarkStart w:name="z1545" w:id="1250"/>
    <w:p>
      <w:pPr>
        <w:spacing w:after="0"/>
        <w:ind w:left="0"/>
        <w:jc w:val="both"/>
      </w:pPr>
      <w:r>
        <w:rPr>
          <w:rFonts w:ascii="Times New Roman"/>
          <w:b w:val="false"/>
          <w:i w:val="false"/>
          <w:color w:val="000000"/>
          <w:sz w:val="28"/>
        </w:rPr>
        <w:t>
      конъюнктура национального и мирового рынков хлопковолокна, включая соотношение цен на хлопковолокно на национальном рынке и у основных государств – поставщиков хлопковолокна.</w:t>
      </w:r>
    </w:p>
    <w:bookmarkEnd w:id="1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4"/>
        <w:gridCol w:w="1132"/>
        <w:gridCol w:w="2291"/>
        <w:gridCol w:w="2291"/>
        <w:gridCol w:w="2291"/>
        <w:gridCol w:w="229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1251"/>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251"/>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252"/>
          <w:p>
            <w:pPr>
              <w:spacing w:after="20"/>
              <w:ind w:left="20"/>
              <w:jc w:val="both"/>
            </w:pPr>
            <w:r>
              <w:rPr>
                <w:rFonts w:ascii="Times New Roman"/>
                <w:b w:val="false"/>
                <w:i w:val="false"/>
                <w:color w:val="000000"/>
                <w:sz w:val="20"/>
              </w:rPr>
              <w:t>
4.</w:t>
            </w:r>
          </w:p>
          <w:bookmarkEnd w:id="1252"/>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ресурсов</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8" w:id="1253"/>
    <w:p>
      <w:pPr>
        <w:spacing w:after="0"/>
        <w:ind w:left="0"/>
        <w:jc w:val="both"/>
      </w:pPr>
      <w:r>
        <w:rPr>
          <w:rFonts w:ascii="Times New Roman"/>
          <w:b w:val="false"/>
          <w:i w:val="false"/>
          <w:color w:val="000000"/>
          <w:sz w:val="28"/>
        </w:rPr>
        <w:t>
      Итог по ресурсной части (ресурсам) прогнозного баланса спроса и предложения хлопковолокна и продуктов его переработки (Рес</w:t>
      </w:r>
      <w:r>
        <w:rPr>
          <w:rFonts w:ascii="Times New Roman"/>
          <w:b w:val="false"/>
          <w:i w:val="false"/>
          <w:color w:val="000000"/>
          <w:vertAlign w:val="subscript"/>
        </w:rPr>
        <w:t>х</w:t>
      </w:r>
      <w:r>
        <w:rPr>
          <w:rFonts w:ascii="Times New Roman"/>
          <w:b w:val="false"/>
          <w:i w:val="false"/>
          <w:color w:val="000000"/>
          <w:sz w:val="28"/>
        </w:rPr>
        <w:t>) определяется по формуле:</w:t>
      </w:r>
    </w:p>
    <w:bookmarkEnd w:id="1253"/>
    <w:bookmarkStart w:name="z1549" w:id="1254"/>
    <w:p>
      <w:pPr>
        <w:spacing w:after="0"/>
        <w:ind w:left="0"/>
        <w:jc w:val="both"/>
      </w:pPr>
      <w:r>
        <w:rPr>
          <w:rFonts w:ascii="Times New Roman"/>
          <w:b w:val="false"/>
          <w:i w:val="false"/>
          <w:color w:val="000000"/>
          <w:sz w:val="28"/>
        </w:rPr>
        <w:t>
      Рес</w:t>
      </w:r>
      <w:r>
        <w:rPr>
          <w:rFonts w:ascii="Times New Roman"/>
          <w:b w:val="false"/>
          <w:i w:val="false"/>
          <w:color w:val="000000"/>
          <w:vertAlign w:val="subscript"/>
        </w:rPr>
        <w:t>х</w:t>
      </w:r>
      <w:r>
        <w:rPr>
          <w:rFonts w:ascii="Times New Roman"/>
          <w:b w:val="false"/>
          <w:i w:val="false"/>
          <w:color w:val="000000"/>
          <w:sz w:val="28"/>
        </w:rPr>
        <w:t xml:space="preserve"> = Зн</w:t>
      </w:r>
      <w:r>
        <w:rPr>
          <w:rFonts w:ascii="Times New Roman"/>
          <w:b w:val="false"/>
          <w:i w:val="false"/>
          <w:color w:val="000000"/>
          <w:vertAlign w:val="subscript"/>
        </w:rPr>
        <w:t>х</w:t>
      </w:r>
      <w:r>
        <w:rPr>
          <w:rFonts w:ascii="Times New Roman"/>
          <w:b w:val="false"/>
          <w:i w:val="false"/>
          <w:color w:val="000000"/>
          <w:sz w:val="28"/>
        </w:rPr>
        <w:t xml:space="preserve"> + П</w:t>
      </w:r>
      <w:r>
        <w:rPr>
          <w:rFonts w:ascii="Times New Roman"/>
          <w:b w:val="false"/>
          <w:i w:val="false"/>
          <w:color w:val="000000"/>
          <w:vertAlign w:val="subscript"/>
        </w:rPr>
        <w:t>х</w:t>
      </w:r>
      <w:r>
        <w:rPr>
          <w:rFonts w:ascii="Times New Roman"/>
          <w:b w:val="false"/>
          <w:i w:val="false"/>
          <w:color w:val="000000"/>
          <w:sz w:val="28"/>
        </w:rPr>
        <w:t xml:space="preserve"> + В</w:t>
      </w:r>
      <w:r>
        <w:rPr>
          <w:rFonts w:ascii="Times New Roman"/>
          <w:b w:val="false"/>
          <w:i w:val="false"/>
          <w:color w:val="000000"/>
          <w:vertAlign w:val="subscript"/>
        </w:rPr>
        <w:t>х</w:t>
      </w:r>
      <w:r>
        <w:rPr>
          <w:rFonts w:ascii="Times New Roman"/>
          <w:b w:val="false"/>
          <w:i w:val="false"/>
          <w:color w:val="000000"/>
          <w:sz w:val="28"/>
        </w:rPr>
        <w:t xml:space="preserve"> + И</w:t>
      </w:r>
      <w:r>
        <w:rPr>
          <w:rFonts w:ascii="Times New Roman"/>
          <w:b w:val="false"/>
          <w:i w:val="false"/>
          <w:color w:val="000000"/>
          <w:vertAlign w:val="subscript"/>
        </w:rPr>
        <w:t>х</w:t>
      </w:r>
      <w:r>
        <w:rPr>
          <w:rFonts w:ascii="Times New Roman"/>
          <w:b w:val="false"/>
          <w:i w:val="false"/>
          <w:color w:val="000000"/>
          <w:sz w:val="28"/>
        </w:rPr>
        <w:t>,</w:t>
      </w:r>
    </w:p>
    <w:bookmarkEnd w:id="1254"/>
    <w:bookmarkStart w:name="z1550" w:id="1255"/>
    <w:p>
      <w:pPr>
        <w:spacing w:after="0"/>
        <w:ind w:left="0"/>
        <w:jc w:val="both"/>
      </w:pPr>
      <w:r>
        <w:rPr>
          <w:rFonts w:ascii="Times New Roman"/>
          <w:b w:val="false"/>
          <w:i w:val="false"/>
          <w:color w:val="000000"/>
          <w:sz w:val="28"/>
        </w:rPr>
        <w:t>
      где:</w:t>
      </w:r>
    </w:p>
    <w:bookmarkEnd w:id="1255"/>
    <w:bookmarkStart w:name="z1551" w:id="1256"/>
    <w:p>
      <w:pPr>
        <w:spacing w:after="0"/>
        <w:ind w:left="0"/>
        <w:jc w:val="both"/>
      </w:pPr>
      <w:r>
        <w:rPr>
          <w:rFonts w:ascii="Times New Roman"/>
          <w:b w:val="false"/>
          <w:i w:val="false"/>
          <w:color w:val="000000"/>
          <w:sz w:val="28"/>
        </w:rPr>
        <w:t>
      Зн</w:t>
      </w:r>
      <w:r>
        <w:rPr>
          <w:rFonts w:ascii="Times New Roman"/>
          <w:b w:val="false"/>
          <w:i w:val="false"/>
          <w:color w:val="000000"/>
          <w:vertAlign w:val="subscript"/>
        </w:rPr>
        <w:t>х</w:t>
      </w:r>
      <w:r>
        <w:rPr>
          <w:rFonts w:ascii="Times New Roman"/>
          <w:b w:val="false"/>
          <w:i w:val="false"/>
          <w:color w:val="000000"/>
          <w:sz w:val="28"/>
        </w:rPr>
        <w:t xml:space="preserve"> – запасы хлопковолокна на начало года;</w:t>
      </w:r>
    </w:p>
    <w:bookmarkEnd w:id="1256"/>
    <w:bookmarkStart w:name="z1552" w:id="1257"/>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х</w:t>
      </w:r>
      <w:r>
        <w:rPr>
          <w:rFonts w:ascii="Times New Roman"/>
          <w:b w:val="false"/>
          <w:i w:val="false"/>
          <w:color w:val="000000"/>
          <w:sz w:val="28"/>
        </w:rPr>
        <w:t xml:space="preserve"> – производство хлопковолокна;</w:t>
      </w:r>
    </w:p>
    <w:bookmarkEnd w:id="1257"/>
    <w:bookmarkStart w:name="z1553" w:id="1258"/>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х</w:t>
      </w:r>
      <w:r>
        <w:rPr>
          <w:rFonts w:ascii="Times New Roman"/>
          <w:b w:val="false"/>
          <w:i w:val="false"/>
          <w:color w:val="000000"/>
          <w:sz w:val="28"/>
        </w:rPr>
        <w:t xml:space="preserve"> – ввоз хлопковолокна и продуктов его переработки из государств-членов; </w:t>
      </w:r>
    </w:p>
    <w:bookmarkEnd w:id="1258"/>
    <w:bookmarkStart w:name="z1554" w:id="1259"/>
    <w:p>
      <w:pPr>
        <w:spacing w:after="0"/>
        <w:ind w:left="0"/>
        <w:jc w:val="both"/>
      </w:pPr>
      <w:r>
        <w:rPr>
          <w:rFonts w:ascii="Times New Roman"/>
          <w:b w:val="false"/>
          <w:i w:val="false"/>
          <w:color w:val="000000"/>
          <w:sz w:val="28"/>
        </w:rPr>
        <w:t>
      И</w:t>
      </w:r>
      <w:r>
        <w:rPr>
          <w:rFonts w:ascii="Times New Roman"/>
          <w:b w:val="false"/>
          <w:i w:val="false"/>
          <w:color w:val="000000"/>
          <w:vertAlign w:val="subscript"/>
        </w:rPr>
        <w:t>х</w:t>
      </w:r>
      <w:r>
        <w:rPr>
          <w:rFonts w:ascii="Times New Roman"/>
          <w:b w:val="false"/>
          <w:i w:val="false"/>
          <w:color w:val="000000"/>
          <w:sz w:val="28"/>
        </w:rPr>
        <w:t xml:space="preserve"> – импорт хлопковолокна и продуктов его переработки (внешняя торговля). </w:t>
      </w:r>
    </w:p>
    <w:bookmarkEnd w:id="1259"/>
    <w:bookmarkStart w:name="z1555" w:id="1260"/>
    <w:p>
      <w:pPr>
        <w:spacing w:after="0"/>
        <w:ind w:left="0"/>
        <w:jc w:val="both"/>
      </w:pPr>
      <w:r>
        <w:rPr>
          <w:rFonts w:ascii="Times New Roman"/>
          <w:b w:val="false"/>
          <w:i w:val="false"/>
          <w:color w:val="000000"/>
          <w:sz w:val="28"/>
        </w:rPr>
        <w:t>
      Распределительная часть (использование ресурсов) прогнозных балансов спроса и предложения хлопковолокна и продуктов его переработки включает в себя следующие позиции:</w:t>
      </w:r>
    </w:p>
    <w:bookmarkEnd w:id="1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519"/>
        <w:gridCol w:w="2006"/>
        <w:gridCol w:w="2006"/>
        <w:gridCol w:w="2007"/>
        <w:gridCol w:w="20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1261"/>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261"/>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1262"/>
          <w:p>
            <w:pPr>
              <w:spacing w:after="20"/>
              <w:ind w:left="20"/>
              <w:jc w:val="both"/>
            </w:pPr>
            <w:r>
              <w:rPr>
                <w:rFonts w:ascii="Times New Roman"/>
                <w:b w:val="false"/>
                <w:i w:val="false"/>
                <w:color w:val="000000"/>
                <w:sz w:val="20"/>
              </w:rPr>
              <w:t>
5.</w:t>
            </w:r>
          </w:p>
          <w:bookmarkEnd w:id="1262"/>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потребление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1" w:id="1263"/>
    <w:p>
      <w:pPr>
        <w:spacing w:after="0"/>
        <w:ind w:left="0"/>
        <w:jc w:val="both"/>
      </w:pPr>
      <w:r>
        <w:rPr>
          <w:rFonts w:ascii="Times New Roman"/>
          <w:b w:val="false"/>
          <w:i w:val="false"/>
          <w:color w:val="000000"/>
          <w:sz w:val="28"/>
        </w:rPr>
        <w:t>
      Позиция 5 включает в себя данные по расходу хлопковолокна на производственное потребление и данные по потерям.</w:t>
      </w:r>
    </w:p>
    <w:bookmarkEnd w:id="1263"/>
    <w:bookmarkStart w:name="z1562" w:id="1264"/>
    <w:p>
      <w:pPr>
        <w:spacing w:after="0"/>
        <w:ind w:left="0"/>
        <w:jc w:val="both"/>
      </w:pPr>
      <w:r>
        <w:rPr>
          <w:rFonts w:ascii="Times New Roman"/>
          <w:b w:val="false"/>
          <w:i w:val="false"/>
          <w:color w:val="000000"/>
          <w:sz w:val="28"/>
        </w:rPr>
        <w:t>
      Прогнозирование объемов переработки хлопковолокна в производственных нуждах производится с помощью методов экстраполяции на основе данных за предыдущие годы и экспертных методов. При расчете прогнозных показателей также принимаются во внимание следующие факторы:</w:t>
      </w:r>
    </w:p>
    <w:bookmarkEnd w:id="1264"/>
    <w:bookmarkStart w:name="z1563" w:id="1265"/>
    <w:p>
      <w:pPr>
        <w:spacing w:after="0"/>
        <w:ind w:left="0"/>
        <w:jc w:val="both"/>
      </w:pPr>
      <w:r>
        <w:rPr>
          <w:rFonts w:ascii="Times New Roman"/>
          <w:b w:val="false"/>
          <w:i w:val="false"/>
          <w:color w:val="000000"/>
          <w:sz w:val="28"/>
        </w:rPr>
        <w:t>
      наличие и загрузка мощностей перерабатывающих предприятий;</w:t>
      </w:r>
    </w:p>
    <w:bookmarkEnd w:id="1265"/>
    <w:bookmarkStart w:name="z1564" w:id="1266"/>
    <w:p>
      <w:pPr>
        <w:spacing w:after="0"/>
        <w:ind w:left="0"/>
        <w:jc w:val="both"/>
      </w:pPr>
      <w:r>
        <w:rPr>
          <w:rFonts w:ascii="Times New Roman"/>
          <w:b w:val="false"/>
          <w:i w:val="false"/>
          <w:color w:val="000000"/>
          <w:sz w:val="28"/>
        </w:rPr>
        <w:t>
      инвестиционные проекты по созданию новых и развитию действующих перерабатывающих предприятий в рассматриваемом периоде.</w:t>
      </w:r>
    </w:p>
    <w:bookmarkEnd w:id="1266"/>
    <w:bookmarkStart w:name="z1565" w:id="1267"/>
    <w:p>
      <w:pPr>
        <w:spacing w:after="0"/>
        <w:ind w:left="0"/>
        <w:jc w:val="both"/>
      </w:pPr>
      <w:r>
        <w:rPr>
          <w:rFonts w:ascii="Times New Roman"/>
          <w:b w:val="false"/>
          <w:i w:val="false"/>
          <w:color w:val="000000"/>
          <w:sz w:val="28"/>
        </w:rPr>
        <w:t xml:space="preserve">
      Субпозиция "потери" позиции 5 включает в себя данные по потерям хлопковолокна на всех стадиях от производства до реализации. </w:t>
      </w:r>
    </w:p>
    <w:bookmarkEnd w:id="1267"/>
    <w:bookmarkStart w:name="z1566" w:id="1268"/>
    <w:p>
      <w:pPr>
        <w:spacing w:after="0"/>
        <w:ind w:left="0"/>
        <w:jc w:val="both"/>
      </w:pPr>
      <w:r>
        <w:rPr>
          <w:rFonts w:ascii="Times New Roman"/>
          <w:b w:val="false"/>
          <w:i w:val="false"/>
          <w:color w:val="000000"/>
          <w:sz w:val="28"/>
        </w:rPr>
        <w:t>
      Прогноз потерь рассчитывается с учетом их среднего удельного веса в ресурсах за последние 3 года и планируемых мероприятий государств-членов по снижению потерь хлопковолокна.</w:t>
      </w:r>
    </w:p>
    <w:bookmarkEnd w:id="1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602"/>
        <w:gridCol w:w="963"/>
        <w:gridCol w:w="964"/>
        <w:gridCol w:w="964"/>
        <w:gridCol w:w="9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1269"/>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269"/>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270"/>
          <w:p>
            <w:pPr>
              <w:spacing w:after="20"/>
              <w:ind w:left="20"/>
              <w:jc w:val="both"/>
            </w:pPr>
            <w:r>
              <w:rPr>
                <w:rFonts w:ascii="Times New Roman"/>
                <w:b w:val="false"/>
                <w:i w:val="false"/>
                <w:color w:val="000000"/>
                <w:sz w:val="20"/>
              </w:rPr>
              <w:t>
6.</w:t>
            </w:r>
          </w:p>
          <w:bookmarkEnd w:id="1270"/>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государства-члены: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(экспорт)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6" w:id="1271"/>
    <w:p>
      <w:pPr>
        <w:spacing w:after="0"/>
        <w:ind w:left="0"/>
        <w:jc w:val="both"/>
      </w:pPr>
      <w:r>
        <w:rPr>
          <w:rFonts w:ascii="Times New Roman"/>
          <w:b w:val="false"/>
          <w:i w:val="false"/>
          <w:color w:val="000000"/>
          <w:sz w:val="28"/>
        </w:rPr>
        <w:t>
      Позиция 6 отражает общий объем вывоза хлопковолокна и продуктов его переработки, в том числе в государства-члены (взаимная торговля) и экспортные поставки хлопковолокна и продуктов его переработки в третьи страны (внешняя торговля).</w:t>
      </w:r>
    </w:p>
    <w:bookmarkEnd w:id="1271"/>
    <w:bookmarkStart w:name="z1577" w:id="1272"/>
    <w:p>
      <w:pPr>
        <w:spacing w:after="0"/>
        <w:ind w:left="0"/>
        <w:jc w:val="both"/>
      </w:pPr>
      <w:r>
        <w:rPr>
          <w:rFonts w:ascii="Times New Roman"/>
          <w:b w:val="false"/>
          <w:i w:val="false"/>
          <w:color w:val="000000"/>
          <w:sz w:val="28"/>
        </w:rPr>
        <w:t>
      Показатели вывоза хлопковолокна и продуктов его переработки (ОВВ</w:t>
      </w:r>
      <w:r>
        <w:rPr>
          <w:rFonts w:ascii="Times New Roman"/>
          <w:b w:val="false"/>
          <w:i w:val="false"/>
          <w:color w:val="000000"/>
          <w:vertAlign w:val="subscript"/>
        </w:rPr>
        <w:t>х</w:t>
      </w:r>
      <w:r>
        <w:rPr>
          <w:rFonts w:ascii="Times New Roman"/>
          <w:b w:val="false"/>
          <w:i w:val="false"/>
          <w:color w:val="000000"/>
          <w:sz w:val="28"/>
        </w:rPr>
        <w:t>) на прогнозный период определяются по формуле:</w:t>
      </w:r>
    </w:p>
    <w:bookmarkEnd w:id="1272"/>
    <w:bookmarkStart w:name="z1578" w:id="1273"/>
    <w:p>
      <w:pPr>
        <w:spacing w:after="0"/>
        <w:ind w:left="0"/>
        <w:jc w:val="both"/>
      </w:pPr>
      <w:r>
        <w:rPr>
          <w:rFonts w:ascii="Times New Roman"/>
          <w:b w:val="false"/>
          <w:i w:val="false"/>
          <w:color w:val="000000"/>
          <w:sz w:val="28"/>
        </w:rPr>
        <w:t>
      ОВВ</w:t>
      </w:r>
      <w:r>
        <w:rPr>
          <w:rFonts w:ascii="Times New Roman"/>
          <w:b w:val="false"/>
          <w:i w:val="false"/>
          <w:color w:val="000000"/>
          <w:vertAlign w:val="subscript"/>
        </w:rPr>
        <w:t xml:space="preserve">х </w:t>
      </w:r>
      <w:r>
        <w:rPr>
          <w:rFonts w:ascii="Times New Roman"/>
          <w:b w:val="false"/>
          <w:i w:val="false"/>
          <w:color w:val="000000"/>
          <w:sz w:val="28"/>
        </w:rPr>
        <w:t>= ∑</w:t>
      </w:r>
      <w:r>
        <w:rPr>
          <w:rFonts w:ascii="Times New Roman"/>
          <w:b w:val="false"/>
          <w:i w:val="false"/>
          <w:color w:val="000000"/>
          <w:vertAlign w:val="subscript"/>
        </w:rPr>
        <w:t>k</w:t>
      </w:r>
      <w:r>
        <w:rPr>
          <w:rFonts w:ascii="Times New Roman"/>
          <w:b w:val="false"/>
          <w:i w:val="false"/>
          <w:color w:val="000000"/>
          <w:sz w:val="28"/>
        </w:rPr>
        <w:t xml:space="preserve"> ВВ</w:t>
      </w:r>
      <w:r>
        <w:rPr>
          <w:rFonts w:ascii="Times New Roman"/>
          <w:b w:val="false"/>
          <w:i w:val="false"/>
          <w:color w:val="000000"/>
          <w:vertAlign w:val="subscript"/>
        </w:rPr>
        <w:t>х</w:t>
      </w:r>
      <w:r>
        <w:rPr>
          <w:rFonts w:ascii="Times New Roman"/>
          <w:b w:val="false"/>
          <w:i w:val="false"/>
          <w:color w:val="000000"/>
          <w:vertAlign w:val="subscript"/>
        </w:rPr>
        <w:t>k</w:t>
      </w:r>
      <w:r>
        <w:rPr>
          <w:rFonts w:ascii="Times New Roman"/>
          <w:b w:val="false"/>
          <w:i w:val="false"/>
          <w:color w:val="000000"/>
          <w:vertAlign w:val="subscript"/>
        </w:rPr>
        <w:t xml:space="preserve"> </w:t>
      </w:r>
      <w:r>
        <w:rPr>
          <w:rFonts w:ascii="Times New Roman"/>
          <w:b w:val="false"/>
          <w:i w:val="false"/>
          <w:color w:val="000000"/>
          <w:sz w:val="28"/>
        </w:rPr>
        <w:t>+ Э</w:t>
      </w:r>
      <w:r>
        <w:rPr>
          <w:rFonts w:ascii="Times New Roman"/>
          <w:b w:val="false"/>
          <w:i w:val="false"/>
          <w:color w:val="000000"/>
          <w:vertAlign w:val="subscript"/>
        </w:rPr>
        <w:t>х</w:t>
      </w:r>
      <w:r>
        <w:rPr>
          <w:rFonts w:ascii="Times New Roman"/>
          <w:b w:val="false"/>
          <w:i w:val="false"/>
          <w:color w:val="000000"/>
          <w:sz w:val="28"/>
        </w:rPr>
        <w:t>,</w:t>
      </w:r>
    </w:p>
    <w:bookmarkEnd w:id="1273"/>
    <w:bookmarkStart w:name="z1579" w:id="1274"/>
    <w:p>
      <w:pPr>
        <w:spacing w:after="0"/>
        <w:ind w:left="0"/>
        <w:jc w:val="both"/>
      </w:pPr>
      <w:r>
        <w:rPr>
          <w:rFonts w:ascii="Times New Roman"/>
          <w:b w:val="false"/>
          <w:i w:val="false"/>
          <w:color w:val="000000"/>
          <w:sz w:val="28"/>
        </w:rPr>
        <w:t>
      где:</w:t>
      </w:r>
    </w:p>
    <w:bookmarkEnd w:id="1274"/>
    <w:bookmarkStart w:name="z1580" w:id="1275"/>
    <w:p>
      <w:pPr>
        <w:spacing w:after="0"/>
        <w:ind w:left="0"/>
        <w:jc w:val="both"/>
      </w:pPr>
      <w:r>
        <w:rPr>
          <w:rFonts w:ascii="Times New Roman"/>
          <w:b w:val="false"/>
          <w:i w:val="false"/>
          <w:color w:val="000000"/>
          <w:sz w:val="28"/>
        </w:rPr>
        <w:t>
      ВВ</w:t>
      </w:r>
      <w:r>
        <w:rPr>
          <w:rFonts w:ascii="Times New Roman"/>
          <w:b w:val="false"/>
          <w:i w:val="false"/>
          <w:color w:val="000000"/>
          <w:vertAlign w:val="subscript"/>
        </w:rPr>
        <w:t>х</w:t>
      </w:r>
      <w:r>
        <w:rPr>
          <w:rFonts w:ascii="Times New Roman"/>
          <w:b w:val="false"/>
          <w:i w:val="false"/>
          <w:color w:val="000000"/>
          <w:vertAlign w:val="subscript"/>
        </w:rPr>
        <w:t>k</w:t>
      </w:r>
      <w:r>
        <w:rPr>
          <w:rFonts w:ascii="Times New Roman"/>
          <w:b w:val="false"/>
          <w:i w:val="false"/>
          <w:color w:val="000000"/>
          <w:sz w:val="28"/>
        </w:rPr>
        <w:t xml:space="preserve"> – прогноз вывоза хлопковолокна и продуктов его переработки в k-е государство-член;</w:t>
      </w:r>
    </w:p>
    <w:bookmarkEnd w:id="1275"/>
    <w:bookmarkStart w:name="z1581" w:id="1276"/>
    <w:p>
      <w:pPr>
        <w:spacing w:after="0"/>
        <w:ind w:left="0"/>
        <w:jc w:val="both"/>
      </w:pPr>
      <w:r>
        <w:rPr>
          <w:rFonts w:ascii="Times New Roman"/>
          <w:b w:val="false"/>
          <w:i w:val="false"/>
          <w:color w:val="000000"/>
          <w:sz w:val="28"/>
        </w:rPr>
        <w:t>
      Э</w:t>
      </w:r>
      <w:r>
        <w:rPr>
          <w:rFonts w:ascii="Times New Roman"/>
          <w:b w:val="false"/>
          <w:i w:val="false"/>
          <w:color w:val="000000"/>
          <w:vertAlign w:val="subscript"/>
        </w:rPr>
        <w:t>х</w:t>
      </w:r>
      <w:r>
        <w:rPr>
          <w:rFonts w:ascii="Times New Roman"/>
          <w:b w:val="false"/>
          <w:i w:val="false"/>
          <w:color w:val="000000"/>
          <w:sz w:val="28"/>
        </w:rPr>
        <w:t xml:space="preserve"> – экспорт хлопковолокна и продуктов его переработки (внешняя торговля). </w:t>
      </w:r>
    </w:p>
    <w:bookmarkEnd w:id="1276"/>
    <w:bookmarkStart w:name="z1582" w:id="1277"/>
    <w:p>
      <w:pPr>
        <w:spacing w:after="0"/>
        <w:ind w:left="0"/>
        <w:jc w:val="both"/>
      </w:pPr>
      <w:r>
        <w:rPr>
          <w:rFonts w:ascii="Times New Roman"/>
          <w:b w:val="false"/>
          <w:i w:val="false"/>
          <w:color w:val="000000"/>
          <w:sz w:val="28"/>
        </w:rPr>
        <w:t>
      Прогнозы вывоза хлопковолокна и продуктов его переработки в государства-члены и экспортных поставок хлопковолокна и продуктов его переработки могут определяться с применением методов экстраполяции на основе данных за предыдущие годы и экспертных методов. При расчете данного прогноза также принимаются во внимание следующие факторы:</w:t>
      </w:r>
    </w:p>
    <w:bookmarkEnd w:id="1277"/>
    <w:bookmarkStart w:name="z1583" w:id="1278"/>
    <w:p>
      <w:pPr>
        <w:spacing w:after="0"/>
        <w:ind w:left="0"/>
        <w:jc w:val="both"/>
      </w:pPr>
      <w:r>
        <w:rPr>
          <w:rFonts w:ascii="Times New Roman"/>
          <w:b w:val="false"/>
          <w:i w:val="false"/>
          <w:color w:val="000000"/>
          <w:sz w:val="28"/>
        </w:rPr>
        <w:t>
      прогнозируемые ресурсы хлопковолокна и его внутреннее использование;</w:t>
      </w:r>
    </w:p>
    <w:bookmarkEnd w:id="1278"/>
    <w:bookmarkStart w:name="z1584" w:id="1279"/>
    <w:p>
      <w:pPr>
        <w:spacing w:after="0"/>
        <w:ind w:left="0"/>
        <w:jc w:val="both"/>
      </w:pPr>
      <w:r>
        <w:rPr>
          <w:rFonts w:ascii="Times New Roman"/>
          <w:b w:val="false"/>
          <w:i w:val="false"/>
          <w:color w:val="000000"/>
          <w:sz w:val="28"/>
        </w:rPr>
        <w:t>
      конъюнктура национального и мирового рынков хлопковолокна и продуктов его переработки, включая соотношение цен на хлопковолокно и продукты его переработки на национальном рынке и в основных государствах-потребителях хлопковолокна и продуктов его переработки;</w:t>
      </w:r>
    </w:p>
    <w:bookmarkEnd w:id="1279"/>
    <w:bookmarkStart w:name="z1585" w:id="1280"/>
    <w:p>
      <w:pPr>
        <w:spacing w:after="0"/>
        <w:ind w:left="0"/>
        <w:jc w:val="both"/>
      </w:pPr>
      <w:r>
        <w:rPr>
          <w:rFonts w:ascii="Times New Roman"/>
          <w:b w:val="false"/>
          <w:i w:val="false"/>
          <w:color w:val="000000"/>
          <w:sz w:val="28"/>
        </w:rPr>
        <w:t>
      предполагаемые изменения законодательства государств-членов, касающиеся экспорта хлопковолокна и продуктов его переработки (изменения в размерах таможенных пошлин, введение эмбарго и иные изменения).</w:t>
      </w:r>
    </w:p>
    <w:bookmarkEnd w:id="1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4"/>
        <w:gridCol w:w="1132"/>
        <w:gridCol w:w="2291"/>
        <w:gridCol w:w="2291"/>
        <w:gridCol w:w="2291"/>
        <w:gridCol w:w="229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281"/>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281"/>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282"/>
          <w:p>
            <w:pPr>
              <w:spacing w:after="20"/>
              <w:ind w:left="20"/>
              <w:jc w:val="both"/>
            </w:pPr>
            <w:r>
              <w:rPr>
                <w:rFonts w:ascii="Times New Roman"/>
                <w:b w:val="false"/>
                <w:i w:val="false"/>
                <w:color w:val="000000"/>
                <w:sz w:val="20"/>
              </w:rPr>
              <w:t>
7.</w:t>
            </w:r>
          </w:p>
          <w:bookmarkEnd w:id="1282"/>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использование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8" w:id="1283"/>
    <w:p>
      <w:pPr>
        <w:spacing w:after="0"/>
        <w:ind w:left="0"/>
        <w:jc w:val="both"/>
      </w:pPr>
      <w:r>
        <w:rPr>
          <w:rFonts w:ascii="Times New Roman"/>
          <w:b w:val="false"/>
          <w:i w:val="false"/>
          <w:color w:val="000000"/>
          <w:sz w:val="28"/>
        </w:rPr>
        <w:t>
      Итог по распределительной части (использованию ресурсов) прогнозного баланса спроса и предложения хлопковолокна и продуктов его переработки (Исп</w:t>
      </w:r>
      <w:r>
        <w:rPr>
          <w:rFonts w:ascii="Times New Roman"/>
          <w:b w:val="false"/>
          <w:i w:val="false"/>
          <w:color w:val="000000"/>
          <w:vertAlign w:val="subscript"/>
        </w:rPr>
        <w:t>х</w:t>
      </w:r>
      <w:r>
        <w:rPr>
          <w:rFonts w:ascii="Times New Roman"/>
          <w:b w:val="false"/>
          <w:i w:val="false"/>
          <w:color w:val="000000"/>
          <w:sz w:val="28"/>
        </w:rPr>
        <w:t>) определяется по формуле:</w:t>
      </w:r>
    </w:p>
    <w:bookmarkEnd w:id="1283"/>
    <w:bookmarkStart w:name="z1589" w:id="1284"/>
    <w:p>
      <w:pPr>
        <w:spacing w:after="0"/>
        <w:ind w:left="0"/>
        <w:jc w:val="both"/>
      </w:pPr>
      <w:r>
        <w:rPr>
          <w:rFonts w:ascii="Times New Roman"/>
          <w:b w:val="false"/>
          <w:i w:val="false"/>
          <w:color w:val="000000"/>
          <w:sz w:val="28"/>
        </w:rPr>
        <w:t>
      Исп</w:t>
      </w:r>
      <w:r>
        <w:rPr>
          <w:rFonts w:ascii="Times New Roman"/>
          <w:b w:val="false"/>
          <w:i w:val="false"/>
          <w:color w:val="000000"/>
          <w:vertAlign w:val="subscript"/>
        </w:rPr>
        <w:t>х</w:t>
      </w:r>
      <w:r>
        <w:rPr>
          <w:rFonts w:ascii="Times New Roman"/>
          <w:b w:val="false"/>
          <w:i w:val="false"/>
          <w:color w:val="000000"/>
          <w:sz w:val="28"/>
        </w:rPr>
        <w:t xml:space="preserve"> = К</w:t>
      </w:r>
      <w:r>
        <w:rPr>
          <w:rFonts w:ascii="Times New Roman"/>
          <w:b w:val="false"/>
          <w:i w:val="false"/>
          <w:color w:val="000000"/>
          <w:vertAlign w:val="subscript"/>
        </w:rPr>
        <w:t>х</w:t>
      </w:r>
      <w:r>
        <w:rPr>
          <w:rFonts w:ascii="Times New Roman"/>
          <w:b w:val="false"/>
          <w:i w:val="false"/>
          <w:color w:val="000000"/>
          <w:sz w:val="28"/>
        </w:rPr>
        <w:t xml:space="preserve"> + ПО</w:t>
      </w:r>
      <w:r>
        <w:rPr>
          <w:rFonts w:ascii="Times New Roman"/>
          <w:b w:val="false"/>
          <w:i w:val="false"/>
          <w:color w:val="000000"/>
          <w:vertAlign w:val="subscript"/>
        </w:rPr>
        <w:t>х</w:t>
      </w:r>
      <w:r>
        <w:rPr>
          <w:rFonts w:ascii="Times New Roman"/>
          <w:b w:val="false"/>
          <w:i w:val="false"/>
          <w:color w:val="000000"/>
          <w:sz w:val="28"/>
        </w:rPr>
        <w:t xml:space="preserve"> + ВВ</w:t>
      </w:r>
      <w:r>
        <w:rPr>
          <w:rFonts w:ascii="Times New Roman"/>
          <w:b w:val="false"/>
          <w:i w:val="false"/>
          <w:color w:val="000000"/>
          <w:vertAlign w:val="subscript"/>
        </w:rPr>
        <w:t>х</w:t>
      </w:r>
      <w:r>
        <w:rPr>
          <w:rFonts w:ascii="Times New Roman"/>
          <w:b w:val="false"/>
          <w:i w:val="false"/>
          <w:color w:val="000000"/>
          <w:sz w:val="28"/>
        </w:rPr>
        <w:t xml:space="preserve"> + Э</w:t>
      </w:r>
      <w:r>
        <w:rPr>
          <w:rFonts w:ascii="Times New Roman"/>
          <w:b w:val="false"/>
          <w:i w:val="false"/>
          <w:color w:val="000000"/>
          <w:vertAlign w:val="subscript"/>
        </w:rPr>
        <w:t>х,</w:t>
      </w:r>
    </w:p>
    <w:bookmarkEnd w:id="1284"/>
    <w:bookmarkStart w:name="z1590" w:id="1285"/>
    <w:p>
      <w:pPr>
        <w:spacing w:after="0"/>
        <w:ind w:left="0"/>
        <w:jc w:val="both"/>
      </w:pPr>
      <w:r>
        <w:rPr>
          <w:rFonts w:ascii="Times New Roman"/>
          <w:b w:val="false"/>
          <w:i w:val="false"/>
          <w:color w:val="000000"/>
          <w:sz w:val="28"/>
        </w:rPr>
        <w:t>
      где:</w:t>
      </w:r>
    </w:p>
    <w:bookmarkEnd w:id="1285"/>
    <w:bookmarkStart w:name="z1591" w:id="1286"/>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х</w:t>
      </w:r>
      <w:r>
        <w:rPr>
          <w:rFonts w:ascii="Times New Roman"/>
          <w:b w:val="false"/>
          <w:i w:val="false"/>
          <w:color w:val="000000"/>
          <w:sz w:val="28"/>
        </w:rPr>
        <w:t xml:space="preserve"> – производственное потребление хлопковолокна;</w:t>
      </w:r>
    </w:p>
    <w:bookmarkEnd w:id="1286"/>
    <w:bookmarkStart w:name="z1592" w:id="1287"/>
    <w:p>
      <w:pPr>
        <w:spacing w:after="0"/>
        <w:ind w:left="0"/>
        <w:jc w:val="both"/>
      </w:pPr>
      <w:r>
        <w:rPr>
          <w:rFonts w:ascii="Times New Roman"/>
          <w:b w:val="false"/>
          <w:i w:val="false"/>
          <w:color w:val="000000"/>
          <w:sz w:val="28"/>
        </w:rPr>
        <w:t>
      ПО</w:t>
      </w:r>
      <w:r>
        <w:rPr>
          <w:rFonts w:ascii="Times New Roman"/>
          <w:b w:val="false"/>
          <w:i w:val="false"/>
          <w:color w:val="000000"/>
          <w:vertAlign w:val="subscript"/>
        </w:rPr>
        <w:t>х</w:t>
      </w:r>
      <w:r>
        <w:rPr>
          <w:rFonts w:ascii="Times New Roman"/>
          <w:b w:val="false"/>
          <w:i w:val="false"/>
          <w:color w:val="000000"/>
          <w:sz w:val="28"/>
        </w:rPr>
        <w:t xml:space="preserve"> – потери хлопковолокна;</w:t>
      </w:r>
    </w:p>
    <w:bookmarkEnd w:id="1287"/>
    <w:bookmarkStart w:name="z1593" w:id="1288"/>
    <w:p>
      <w:pPr>
        <w:spacing w:after="0"/>
        <w:ind w:left="0"/>
        <w:jc w:val="both"/>
      </w:pPr>
      <w:r>
        <w:rPr>
          <w:rFonts w:ascii="Times New Roman"/>
          <w:b w:val="false"/>
          <w:i w:val="false"/>
          <w:color w:val="000000"/>
          <w:sz w:val="28"/>
        </w:rPr>
        <w:t>
      ВВ</w:t>
      </w:r>
      <w:r>
        <w:rPr>
          <w:rFonts w:ascii="Times New Roman"/>
          <w:b w:val="false"/>
          <w:i w:val="false"/>
          <w:color w:val="000000"/>
          <w:vertAlign w:val="subscript"/>
        </w:rPr>
        <w:t>х</w:t>
      </w:r>
      <w:r>
        <w:rPr>
          <w:rFonts w:ascii="Times New Roman"/>
          <w:b w:val="false"/>
          <w:i w:val="false"/>
          <w:color w:val="000000"/>
          <w:sz w:val="28"/>
        </w:rPr>
        <w:t xml:space="preserve"> – вывоз хлопковолокна и продуктов его переработки в государства-члены;</w:t>
      </w:r>
    </w:p>
    <w:bookmarkEnd w:id="1288"/>
    <w:bookmarkStart w:name="z1594" w:id="1289"/>
    <w:p>
      <w:pPr>
        <w:spacing w:after="0"/>
        <w:ind w:left="0"/>
        <w:jc w:val="both"/>
      </w:pPr>
      <w:r>
        <w:rPr>
          <w:rFonts w:ascii="Times New Roman"/>
          <w:b w:val="false"/>
          <w:i w:val="false"/>
          <w:color w:val="000000"/>
          <w:sz w:val="28"/>
        </w:rPr>
        <w:t>
      Э</w:t>
      </w:r>
      <w:r>
        <w:rPr>
          <w:rFonts w:ascii="Times New Roman"/>
          <w:b w:val="false"/>
          <w:i w:val="false"/>
          <w:color w:val="000000"/>
          <w:vertAlign w:val="subscript"/>
        </w:rPr>
        <w:t>х</w:t>
      </w:r>
      <w:r>
        <w:rPr>
          <w:rFonts w:ascii="Times New Roman"/>
          <w:b w:val="false"/>
          <w:i w:val="false"/>
          <w:color w:val="000000"/>
          <w:sz w:val="28"/>
        </w:rPr>
        <w:t xml:space="preserve"> – экспорт хлопковолокна и продуктов его переработки (внешняя торговля).</w:t>
      </w:r>
    </w:p>
    <w:bookmarkEnd w:id="1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2139"/>
        <w:gridCol w:w="2139"/>
        <w:gridCol w:w="2140"/>
        <w:gridCol w:w="214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1290"/>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290"/>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1291"/>
          <w:p>
            <w:pPr>
              <w:spacing w:after="20"/>
              <w:ind w:left="20"/>
              <w:jc w:val="both"/>
            </w:pPr>
            <w:r>
              <w:rPr>
                <w:rFonts w:ascii="Times New Roman"/>
                <w:b w:val="false"/>
                <w:i w:val="false"/>
                <w:color w:val="000000"/>
                <w:sz w:val="20"/>
              </w:rPr>
              <w:t>
8.</w:t>
            </w:r>
          </w:p>
          <w:bookmarkEnd w:id="1291"/>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конец года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7" w:id="1292"/>
    <w:p>
      <w:pPr>
        <w:spacing w:after="0"/>
        <w:ind w:left="0"/>
        <w:jc w:val="both"/>
      </w:pPr>
      <w:r>
        <w:rPr>
          <w:rFonts w:ascii="Times New Roman"/>
          <w:b w:val="false"/>
          <w:i w:val="false"/>
          <w:color w:val="000000"/>
          <w:sz w:val="28"/>
        </w:rPr>
        <w:t xml:space="preserve">
      Позиция 8 включает в себя данные по запасам хлопковолокна у владельцев хлопковолокна, предприятий легкой промышленности и других организаций. </w:t>
      </w:r>
    </w:p>
    <w:bookmarkEnd w:id="1292"/>
    <w:bookmarkStart w:name="z1598" w:id="1293"/>
    <w:p>
      <w:pPr>
        <w:spacing w:after="0"/>
        <w:ind w:left="0"/>
        <w:jc w:val="both"/>
      </w:pPr>
      <w:r>
        <w:rPr>
          <w:rFonts w:ascii="Times New Roman"/>
          <w:b w:val="false"/>
          <w:i w:val="false"/>
          <w:color w:val="000000"/>
          <w:sz w:val="28"/>
        </w:rPr>
        <w:t>
      При расчете прогноза запасов хлопковолокна на конец года принимаются во внимание следующие факторы:</w:t>
      </w:r>
    </w:p>
    <w:bookmarkEnd w:id="1293"/>
    <w:bookmarkStart w:name="z1599" w:id="1294"/>
    <w:p>
      <w:pPr>
        <w:spacing w:after="0"/>
        <w:ind w:left="0"/>
        <w:jc w:val="both"/>
      </w:pPr>
      <w:r>
        <w:rPr>
          <w:rFonts w:ascii="Times New Roman"/>
          <w:b w:val="false"/>
          <w:i w:val="false"/>
          <w:color w:val="000000"/>
          <w:sz w:val="28"/>
        </w:rPr>
        <w:t>
      прогнозируемые ресурсы хлопковолокна и их внутреннее использование;</w:t>
      </w:r>
    </w:p>
    <w:bookmarkEnd w:id="1294"/>
    <w:bookmarkStart w:name="z1600" w:id="1295"/>
    <w:p>
      <w:pPr>
        <w:spacing w:after="0"/>
        <w:ind w:left="0"/>
        <w:jc w:val="both"/>
      </w:pPr>
      <w:r>
        <w:rPr>
          <w:rFonts w:ascii="Times New Roman"/>
          <w:b w:val="false"/>
          <w:i w:val="false"/>
          <w:color w:val="000000"/>
          <w:sz w:val="28"/>
        </w:rPr>
        <w:t>
      формирование необходимых запасов хлопковолокна для удовлетворения потребности в хлопкволокне перерабатывающих предприятий;</w:t>
      </w:r>
    </w:p>
    <w:bookmarkEnd w:id="1295"/>
    <w:bookmarkStart w:name="z1601" w:id="1296"/>
    <w:p>
      <w:pPr>
        <w:spacing w:after="0"/>
        <w:ind w:left="0"/>
        <w:jc w:val="both"/>
      </w:pPr>
      <w:r>
        <w:rPr>
          <w:rFonts w:ascii="Times New Roman"/>
          <w:b w:val="false"/>
          <w:i w:val="false"/>
          <w:color w:val="000000"/>
          <w:sz w:val="28"/>
        </w:rPr>
        <w:t>
      конъюнктура национального и мирового рынков хлопковолокна, включая соотношение цен на хлопковолокно на национальном рынке и в основных государствах – потребителях хлопковолокна;</w:t>
      </w:r>
    </w:p>
    <w:bookmarkEnd w:id="1296"/>
    <w:bookmarkStart w:name="z1602" w:id="1297"/>
    <w:p>
      <w:pPr>
        <w:spacing w:after="0"/>
        <w:ind w:left="0"/>
        <w:jc w:val="both"/>
      </w:pPr>
      <w:r>
        <w:rPr>
          <w:rFonts w:ascii="Times New Roman"/>
          <w:b w:val="false"/>
          <w:i w:val="false"/>
          <w:color w:val="000000"/>
          <w:sz w:val="28"/>
        </w:rPr>
        <w:t>
      данные о наличии и развитии мощностей перерабатывающих предприятий и складского хозяйства.</w:t>
      </w:r>
    </w:p>
    <w:bookmarkEnd w:id="1297"/>
    <w:bookmarkStart w:name="z1603" w:id="1298"/>
    <w:p>
      <w:pPr>
        <w:spacing w:after="0"/>
        <w:ind w:left="0"/>
        <w:jc w:val="left"/>
      </w:pPr>
      <w:r>
        <w:rPr>
          <w:rFonts w:ascii="Times New Roman"/>
          <w:b/>
          <w:i w:val="false"/>
          <w:color w:val="000000"/>
        </w:rPr>
        <w:t xml:space="preserve"> XIV. Прогнозный баланс спроса и предложения по шерсти и продуктам ее переработки</w:t>
      </w:r>
    </w:p>
    <w:bookmarkEnd w:id="1298"/>
    <w:bookmarkStart w:name="z1604" w:id="1299"/>
    <w:p>
      <w:pPr>
        <w:spacing w:after="0"/>
        <w:ind w:left="0"/>
        <w:jc w:val="both"/>
      </w:pPr>
      <w:r>
        <w:rPr>
          <w:rFonts w:ascii="Times New Roman"/>
          <w:b w:val="false"/>
          <w:i w:val="false"/>
          <w:color w:val="000000"/>
          <w:sz w:val="28"/>
        </w:rPr>
        <w:t xml:space="preserve">
      Прогнозный баланс спроса и предложения по шерсти и продуктам ее переработки отражает прогнозируемые ресурсы по источникам поступления и направлениям использования шерсти и продуктов ее переработки (коды 5101 – 5103, 5104 00 000 0, 5105 ТН ВЭД ЕАЭС) в пересчете на шерсть в весе после доработки по соответствующим коэффициентам, указанным в </w:t>
      </w:r>
      <w:r>
        <w:rPr>
          <w:rFonts w:ascii="Times New Roman"/>
          <w:b w:val="false"/>
          <w:i w:val="false"/>
          <w:color w:val="000000"/>
          <w:sz w:val="28"/>
        </w:rPr>
        <w:t>приложении № 4</w:t>
      </w:r>
      <w:r>
        <w:rPr>
          <w:rFonts w:ascii="Times New Roman"/>
          <w:b w:val="false"/>
          <w:i w:val="false"/>
          <w:color w:val="000000"/>
          <w:sz w:val="28"/>
        </w:rPr>
        <w:t xml:space="preserve"> к настоящей методологии.</w:t>
      </w:r>
    </w:p>
    <w:bookmarkEnd w:id="1299"/>
    <w:bookmarkStart w:name="z1605" w:id="1300"/>
    <w:p>
      <w:pPr>
        <w:spacing w:after="0"/>
        <w:ind w:left="0"/>
        <w:jc w:val="both"/>
      </w:pPr>
      <w:r>
        <w:rPr>
          <w:rFonts w:ascii="Times New Roman"/>
          <w:b w:val="false"/>
          <w:i w:val="false"/>
          <w:color w:val="000000"/>
          <w:sz w:val="28"/>
        </w:rPr>
        <w:t xml:space="preserve">
      Данные за отчетный год рассчитываются в соответствии с методиками, утверждаемыми органами (службами) государственной статистики государств-членов, за исключением показателей "Ввоз" и "Вывоз" (позиции 3 и 6). Данные показатели рассчитываются по соответствующим коэффициентам, указанным в </w:t>
      </w:r>
      <w:r>
        <w:rPr>
          <w:rFonts w:ascii="Times New Roman"/>
          <w:b w:val="false"/>
          <w:i w:val="false"/>
          <w:color w:val="000000"/>
          <w:sz w:val="28"/>
        </w:rPr>
        <w:t>приложении № 4</w:t>
      </w:r>
      <w:r>
        <w:rPr>
          <w:rFonts w:ascii="Times New Roman"/>
          <w:b w:val="false"/>
          <w:i w:val="false"/>
          <w:color w:val="000000"/>
          <w:sz w:val="28"/>
        </w:rPr>
        <w:t xml:space="preserve"> к настоящей методологии.</w:t>
      </w:r>
    </w:p>
    <w:bookmarkEnd w:id="1300"/>
    <w:bookmarkStart w:name="z1606" w:id="1301"/>
    <w:p>
      <w:pPr>
        <w:spacing w:after="0"/>
        <w:ind w:left="0"/>
        <w:jc w:val="both"/>
      </w:pPr>
      <w:r>
        <w:rPr>
          <w:rFonts w:ascii="Times New Roman"/>
          <w:b w:val="false"/>
          <w:i w:val="false"/>
          <w:color w:val="000000"/>
          <w:sz w:val="28"/>
        </w:rPr>
        <w:t>
      Ресурсная часть (ресурсы) прогнозных балансов спроса и предложения шерсти и продуктов ее переработки включает в себя следующие позиции:</w:t>
      </w:r>
    </w:p>
    <w:bookmarkEnd w:id="1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993"/>
        <w:gridCol w:w="2252"/>
        <w:gridCol w:w="251"/>
        <w:gridCol w:w="335"/>
        <w:gridCol w:w="1297"/>
        <w:gridCol w:w="639"/>
        <w:gridCol w:w="2189"/>
        <w:gridCol w:w="83"/>
        <w:gridCol w:w="22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1302"/>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3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303"/>
          <w:p>
            <w:pPr>
              <w:spacing w:after="20"/>
              <w:ind w:left="20"/>
              <w:jc w:val="both"/>
            </w:pPr>
            <w:r>
              <w:rPr>
                <w:rFonts w:ascii="Times New Roman"/>
                <w:b w:val="false"/>
                <w:i w:val="false"/>
                <w:color w:val="000000"/>
                <w:sz w:val="20"/>
              </w:rPr>
              <w:t>
1.</w:t>
            </w:r>
          </w:p>
          <w:bookmarkEnd w:id="13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9" w:id="1304"/>
    <w:p>
      <w:pPr>
        <w:spacing w:after="0"/>
        <w:ind w:left="0"/>
        <w:jc w:val="both"/>
      </w:pPr>
      <w:r>
        <w:rPr>
          <w:rFonts w:ascii="Times New Roman"/>
          <w:b w:val="false"/>
          <w:i w:val="false"/>
          <w:color w:val="000000"/>
          <w:sz w:val="28"/>
        </w:rPr>
        <w:t xml:space="preserve">
      Позиция 1 включает в себя данные по запасам шерсти у сельскохозяйственных производителей (в сельскохозяйственных организациях, крестьянских (фермерских) хозяйствах и хозяйствах населения), на предприятиях-изготовителях и других организациях. </w:t>
      </w:r>
    </w:p>
    <w:bookmarkEnd w:id="1304"/>
    <w:bookmarkStart w:name="z1610" w:id="1305"/>
    <w:p>
      <w:pPr>
        <w:spacing w:after="0"/>
        <w:ind w:left="0"/>
        <w:jc w:val="both"/>
      </w:pPr>
      <w:r>
        <w:rPr>
          <w:rFonts w:ascii="Times New Roman"/>
          <w:b w:val="false"/>
          <w:i w:val="false"/>
          <w:color w:val="000000"/>
          <w:sz w:val="28"/>
        </w:rPr>
        <w:t>
      Данные по запасам шерсти на начало года переносятся из позиции 8 (из столбца за соответствующий предыдущий год).</w:t>
      </w:r>
    </w:p>
    <w:bookmarkEnd w:id="1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4"/>
        <w:gridCol w:w="810"/>
        <w:gridCol w:w="7"/>
        <w:gridCol w:w="2160"/>
        <w:gridCol w:w="2668"/>
        <w:gridCol w:w="2160"/>
        <w:gridCol w:w="21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306"/>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306"/>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год </w:t>
            </w:r>
            <w:r>
              <w:br/>
            </w:r>
            <w:r>
              <w:rPr>
                <w:rFonts w:ascii="Times New Roman"/>
                <w:b/>
                <w:i w:val="false"/>
                <w:color w:val="000000"/>
                <w:sz w:val="20"/>
              </w:rPr>
              <w:t>(отчет)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w:t>
            </w:r>
            <w:r>
              <w:br/>
            </w:r>
            <w:r>
              <w:rPr>
                <w:rFonts w:ascii="Times New Roman"/>
                <w:b/>
                <w:i w:val="false"/>
                <w:color w:val="000000"/>
                <w:sz w:val="20"/>
              </w:rPr>
              <w:t xml:space="preserve"> (прогноз)</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год </w:t>
            </w:r>
            <w:r>
              <w:br/>
            </w:r>
            <w:r>
              <w:rPr>
                <w:rFonts w:ascii="Times New Roman"/>
                <w:b/>
                <w:i w:val="false"/>
                <w:color w:val="000000"/>
                <w:sz w:val="20"/>
              </w:rPr>
              <w:t>(прогноз)</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307"/>
          <w:p>
            <w:pPr>
              <w:spacing w:after="20"/>
              <w:ind w:left="20"/>
              <w:jc w:val="both"/>
            </w:pPr>
            <w:r>
              <w:rPr>
                <w:rFonts w:ascii="Times New Roman"/>
                <w:b w:val="false"/>
                <w:i w:val="false"/>
                <w:color w:val="000000"/>
                <w:sz w:val="20"/>
              </w:rPr>
              <w:t>
2.</w:t>
            </w:r>
          </w:p>
          <w:bookmarkEnd w:id="1307"/>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3" w:id="1308"/>
    <w:p>
      <w:pPr>
        <w:spacing w:after="0"/>
        <w:ind w:left="0"/>
        <w:jc w:val="both"/>
      </w:pPr>
      <w:r>
        <w:rPr>
          <w:rFonts w:ascii="Times New Roman"/>
          <w:b w:val="false"/>
          <w:i w:val="false"/>
          <w:color w:val="000000"/>
          <w:sz w:val="28"/>
        </w:rPr>
        <w:t xml:space="preserve">
      В объем производства шерсти (позиция 2) включается производство шерсти животных (овец, коз, верблюдов и др.) в хозяйствах всех категорий: </w:t>
      </w:r>
    </w:p>
    <w:bookmarkEnd w:id="1308"/>
    <w:bookmarkStart w:name="z1614" w:id="1309"/>
    <w:p>
      <w:pPr>
        <w:spacing w:after="0"/>
        <w:ind w:left="0"/>
        <w:jc w:val="both"/>
      </w:pPr>
      <w:r>
        <w:rPr>
          <w:rFonts w:ascii="Times New Roman"/>
          <w:b w:val="false"/>
          <w:i w:val="false"/>
          <w:color w:val="000000"/>
          <w:sz w:val="28"/>
        </w:rPr>
        <w:t>
      в сельскохозяйственных организациях;</w:t>
      </w:r>
    </w:p>
    <w:bookmarkEnd w:id="1309"/>
    <w:bookmarkStart w:name="z1615" w:id="1310"/>
    <w:p>
      <w:pPr>
        <w:spacing w:after="0"/>
        <w:ind w:left="0"/>
        <w:jc w:val="both"/>
      </w:pPr>
      <w:r>
        <w:rPr>
          <w:rFonts w:ascii="Times New Roman"/>
          <w:b w:val="false"/>
          <w:i w:val="false"/>
          <w:color w:val="000000"/>
          <w:sz w:val="28"/>
        </w:rPr>
        <w:t>
      в крестьянских (фермерских) хозяйствах;</w:t>
      </w:r>
    </w:p>
    <w:bookmarkEnd w:id="1310"/>
    <w:bookmarkStart w:name="z1616" w:id="1311"/>
    <w:p>
      <w:pPr>
        <w:spacing w:after="0"/>
        <w:ind w:left="0"/>
        <w:jc w:val="both"/>
      </w:pPr>
      <w:r>
        <w:rPr>
          <w:rFonts w:ascii="Times New Roman"/>
          <w:b w:val="false"/>
          <w:i w:val="false"/>
          <w:color w:val="000000"/>
          <w:sz w:val="28"/>
        </w:rPr>
        <w:t>
      в хозяйствах населения.</w:t>
      </w:r>
    </w:p>
    <w:bookmarkEnd w:id="1311"/>
    <w:bookmarkStart w:name="z1617" w:id="1312"/>
    <w:p>
      <w:pPr>
        <w:spacing w:after="0"/>
        <w:ind w:left="0"/>
        <w:jc w:val="both"/>
      </w:pPr>
      <w:r>
        <w:rPr>
          <w:rFonts w:ascii="Times New Roman"/>
          <w:b w:val="false"/>
          <w:i w:val="false"/>
          <w:color w:val="000000"/>
          <w:sz w:val="28"/>
        </w:rPr>
        <w:t>
      Производство шерсти учитывается в весе после доработки.</w:t>
      </w:r>
    </w:p>
    <w:bookmarkEnd w:id="1312"/>
    <w:bookmarkStart w:name="z1618" w:id="1313"/>
    <w:p>
      <w:pPr>
        <w:spacing w:after="0"/>
        <w:ind w:left="0"/>
        <w:jc w:val="both"/>
      </w:pPr>
      <w:r>
        <w:rPr>
          <w:rFonts w:ascii="Times New Roman"/>
          <w:b w:val="false"/>
          <w:i w:val="false"/>
          <w:color w:val="000000"/>
          <w:sz w:val="28"/>
        </w:rPr>
        <w:t>
      Показатели производства шерсти на текущий год и 2 прогнозных года определяются в соответствии с ведомственными прогнозами, взаимоувязанными с государственными программами развития сельского хозяйства и отраслевыми программами развития животноводства государств-членов. Ведомственные прогнозы могут содержать:</w:t>
      </w:r>
    </w:p>
    <w:bookmarkEnd w:id="1313"/>
    <w:bookmarkStart w:name="z1619" w:id="1314"/>
    <w:p>
      <w:pPr>
        <w:spacing w:after="0"/>
        <w:ind w:left="0"/>
        <w:jc w:val="both"/>
      </w:pPr>
      <w:r>
        <w:rPr>
          <w:rFonts w:ascii="Times New Roman"/>
          <w:b w:val="false"/>
          <w:i w:val="false"/>
          <w:color w:val="000000"/>
          <w:sz w:val="28"/>
        </w:rPr>
        <w:t>
      показатели производства шерсти отдельно по шерсти овец, шерсти коз, шерсти верблюдов и др.;</w:t>
      </w:r>
    </w:p>
    <w:bookmarkEnd w:id="1314"/>
    <w:bookmarkStart w:name="z1620" w:id="1315"/>
    <w:p>
      <w:pPr>
        <w:spacing w:after="0"/>
        <w:ind w:left="0"/>
        <w:jc w:val="both"/>
      </w:pPr>
      <w:r>
        <w:rPr>
          <w:rFonts w:ascii="Times New Roman"/>
          <w:b w:val="false"/>
          <w:i w:val="false"/>
          <w:color w:val="000000"/>
          <w:sz w:val="28"/>
        </w:rPr>
        <w:t>
      прогнозные данные о количестве животных, которые предназначены для получения шерсти, количестве шерсти с одного животного;</w:t>
      </w:r>
    </w:p>
    <w:bookmarkEnd w:id="1315"/>
    <w:bookmarkStart w:name="z1621" w:id="1316"/>
    <w:p>
      <w:pPr>
        <w:spacing w:after="0"/>
        <w:ind w:left="0"/>
        <w:jc w:val="both"/>
      </w:pPr>
      <w:r>
        <w:rPr>
          <w:rFonts w:ascii="Times New Roman"/>
          <w:b w:val="false"/>
          <w:i w:val="false"/>
          <w:color w:val="000000"/>
          <w:sz w:val="28"/>
        </w:rPr>
        <w:t>
      прогнозируемое производство шерсти (П</w:t>
      </w:r>
      <w:r>
        <w:rPr>
          <w:rFonts w:ascii="Times New Roman"/>
          <w:b w:val="false"/>
          <w:i w:val="false"/>
          <w:color w:val="000000"/>
          <w:vertAlign w:val="subscript"/>
        </w:rPr>
        <w:t>ш</w:t>
      </w:r>
      <w:r>
        <w:rPr>
          <w:rFonts w:ascii="Times New Roman"/>
          <w:b w:val="false"/>
          <w:i w:val="false"/>
          <w:color w:val="000000"/>
          <w:sz w:val="28"/>
        </w:rPr>
        <w:t>), определяемое по формуле:</w:t>
      </w:r>
    </w:p>
    <w:bookmarkEnd w:id="1316"/>
    <w:bookmarkStart w:name="z1622" w:id="1317"/>
    <w:p>
      <w:pPr>
        <w:spacing w:after="0"/>
        <w:ind w:left="0"/>
        <w:jc w:val="both"/>
      </w:pPr>
      <w:r>
        <w:rPr>
          <w:rFonts w:ascii="Times New Roman"/>
          <w:b w:val="false"/>
          <w:i w:val="false"/>
          <w:color w:val="000000"/>
          <w:sz w:val="28"/>
        </w:rPr>
        <w:t>
      П</w:t>
      </w:r>
      <w:r>
        <w:rPr>
          <w:rFonts w:ascii="Times New Roman"/>
          <w:b w:val="false"/>
          <w:i w:val="false"/>
          <w:color w:val="000000"/>
          <w:vertAlign w:val="subscript"/>
        </w:rPr>
        <w:t xml:space="preserve">ш </w:t>
      </w:r>
      <w:r>
        <w:rPr>
          <w:rFonts w:ascii="Times New Roman"/>
          <w:b w:val="false"/>
          <w:i w:val="false"/>
          <w:color w:val="000000"/>
          <w:sz w:val="28"/>
        </w:rPr>
        <w:t>=∑</w:t>
      </w:r>
      <w:r>
        <w:rPr>
          <w:rFonts w:ascii="Times New Roman"/>
          <w:b w:val="false"/>
          <w:i w:val="false"/>
          <w:color w:val="000000"/>
          <w:vertAlign w:val="subscript"/>
        </w:rPr>
        <w:t>n</w:t>
      </w:r>
      <w:r>
        <w:rPr>
          <w:rFonts w:ascii="Times New Roman"/>
          <w:b w:val="false"/>
          <w:i w:val="false"/>
          <w:color w:val="000000"/>
          <w:sz w:val="28"/>
        </w:rPr>
        <w:t xml:space="preserve"> (Р</w:t>
      </w:r>
      <w:r>
        <w:rPr>
          <w:rFonts w:ascii="Times New Roman"/>
          <w:b w:val="false"/>
          <w:i w:val="false"/>
          <w:color w:val="000000"/>
          <w:vertAlign w:val="subscript"/>
        </w:rPr>
        <w:t>ш</w:t>
      </w:r>
      <w:r>
        <w:rPr>
          <w:rFonts w:ascii="Times New Roman"/>
          <w:b w:val="false"/>
          <w:i w:val="false"/>
          <w:color w:val="000000"/>
          <w:vertAlign w:val="subscript"/>
        </w:rPr>
        <w:t>n</w:t>
      </w:r>
      <w:r>
        <w:rPr>
          <w:rFonts w:ascii="Times New Roman"/>
          <w:b w:val="false"/>
          <w:i w:val="false"/>
          <w:color w:val="000000"/>
          <w:sz w:val="28"/>
        </w:rPr>
        <w:t xml:space="preserve"> × У</w:t>
      </w:r>
      <w:r>
        <w:rPr>
          <w:rFonts w:ascii="Times New Roman"/>
          <w:b w:val="false"/>
          <w:i w:val="false"/>
          <w:color w:val="000000"/>
          <w:vertAlign w:val="subscript"/>
        </w:rPr>
        <w:t>ш</w:t>
      </w:r>
      <w:r>
        <w:rPr>
          <w:rFonts w:ascii="Times New Roman"/>
          <w:b w:val="false"/>
          <w:i w:val="false"/>
          <w:color w:val="000000"/>
          <w:vertAlign w:val="subscript"/>
        </w:rPr>
        <w:t>n</w:t>
      </w:r>
      <w:r>
        <w:rPr>
          <w:rFonts w:ascii="Times New Roman"/>
          <w:b w:val="false"/>
          <w:i w:val="false"/>
          <w:color w:val="000000"/>
          <w:sz w:val="28"/>
        </w:rPr>
        <w:t>),</w:t>
      </w:r>
    </w:p>
    <w:bookmarkEnd w:id="1317"/>
    <w:bookmarkStart w:name="z1623" w:id="1318"/>
    <w:p>
      <w:pPr>
        <w:spacing w:after="0"/>
        <w:ind w:left="0"/>
        <w:jc w:val="both"/>
      </w:pPr>
      <w:r>
        <w:rPr>
          <w:rFonts w:ascii="Times New Roman"/>
          <w:b w:val="false"/>
          <w:i w:val="false"/>
          <w:color w:val="000000"/>
          <w:sz w:val="28"/>
        </w:rPr>
        <w:t>
      где:</w:t>
      </w:r>
    </w:p>
    <w:bookmarkEnd w:id="1318"/>
    <w:bookmarkStart w:name="z1624" w:id="1319"/>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ш</w:t>
      </w:r>
      <w:r>
        <w:rPr>
          <w:rFonts w:ascii="Times New Roman"/>
          <w:b w:val="false"/>
          <w:i w:val="false"/>
          <w:color w:val="000000"/>
          <w:sz w:val="28"/>
        </w:rPr>
        <w:t xml:space="preserve"> – планируемое количество животных n-го вида, предназначенное для стрижки шерсти;</w:t>
      </w:r>
    </w:p>
    <w:bookmarkEnd w:id="1319"/>
    <w:bookmarkStart w:name="z1625" w:id="1320"/>
    <w:p>
      <w:pPr>
        <w:spacing w:after="0"/>
        <w:ind w:left="0"/>
        <w:jc w:val="both"/>
      </w:pPr>
      <w:r>
        <w:rPr>
          <w:rFonts w:ascii="Times New Roman"/>
          <w:b w:val="false"/>
          <w:i w:val="false"/>
          <w:color w:val="000000"/>
          <w:sz w:val="28"/>
        </w:rPr>
        <w:t>
      У</w:t>
      </w:r>
      <w:r>
        <w:rPr>
          <w:rFonts w:ascii="Times New Roman"/>
          <w:b w:val="false"/>
          <w:i w:val="false"/>
          <w:color w:val="000000"/>
          <w:vertAlign w:val="subscript"/>
        </w:rPr>
        <w:t>ш</w:t>
      </w:r>
      <w:r>
        <w:rPr>
          <w:rFonts w:ascii="Times New Roman"/>
          <w:b w:val="false"/>
          <w:i w:val="false"/>
          <w:color w:val="000000"/>
          <w:sz w:val="28"/>
        </w:rPr>
        <w:t xml:space="preserve"> – планируемое количество шерсти с одного животного n-го вида.</w:t>
      </w:r>
    </w:p>
    <w:bookmarkEnd w:id="1320"/>
    <w:bookmarkStart w:name="z1626" w:id="1321"/>
    <w:p>
      <w:pPr>
        <w:spacing w:after="0"/>
        <w:ind w:left="0"/>
        <w:jc w:val="both"/>
      </w:pPr>
      <w:r>
        <w:rPr>
          <w:rFonts w:ascii="Times New Roman"/>
          <w:b w:val="false"/>
          <w:i w:val="false"/>
          <w:color w:val="000000"/>
          <w:sz w:val="28"/>
        </w:rPr>
        <w:t>
      При расчете прогноза количества шерсти также принимаются во внимание следующие факторы:</w:t>
      </w:r>
    </w:p>
    <w:bookmarkEnd w:id="1321"/>
    <w:bookmarkStart w:name="z1627" w:id="1322"/>
    <w:p>
      <w:pPr>
        <w:spacing w:after="0"/>
        <w:ind w:left="0"/>
        <w:jc w:val="both"/>
      </w:pPr>
      <w:r>
        <w:rPr>
          <w:rFonts w:ascii="Times New Roman"/>
          <w:b w:val="false"/>
          <w:i w:val="false"/>
          <w:color w:val="000000"/>
          <w:sz w:val="28"/>
        </w:rPr>
        <w:t>
      планируемое количество животных, которые предназначены для получения шерсти;</w:t>
      </w:r>
    </w:p>
    <w:bookmarkEnd w:id="1322"/>
    <w:bookmarkStart w:name="z1628" w:id="1323"/>
    <w:p>
      <w:pPr>
        <w:spacing w:after="0"/>
        <w:ind w:left="0"/>
        <w:jc w:val="both"/>
      </w:pPr>
      <w:r>
        <w:rPr>
          <w:rFonts w:ascii="Times New Roman"/>
          <w:b w:val="false"/>
          <w:i w:val="false"/>
          <w:color w:val="000000"/>
          <w:sz w:val="28"/>
        </w:rPr>
        <w:t>
      предполагаемое увеличение поголовья скота, в том числе за счет увеличения его приплода;</w:t>
      </w:r>
    </w:p>
    <w:bookmarkEnd w:id="1323"/>
    <w:bookmarkStart w:name="z1629" w:id="1324"/>
    <w:p>
      <w:pPr>
        <w:spacing w:after="0"/>
        <w:ind w:left="0"/>
        <w:jc w:val="both"/>
      </w:pPr>
      <w:r>
        <w:rPr>
          <w:rFonts w:ascii="Times New Roman"/>
          <w:b w:val="false"/>
          <w:i w:val="false"/>
          <w:color w:val="000000"/>
          <w:sz w:val="28"/>
        </w:rPr>
        <w:t>
      крупные инвестиционные проекты по развитию производства шерсти, реализуемые в рассматриваемом периоде;</w:t>
      </w:r>
    </w:p>
    <w:bookmarkEnd w:id="1324"/>
    <w:bookmarkStart w:name="z1630" w:id="1325"/>
    <w:p>
      <w:pPr>
        <w:spacing w:after="0"/>
        <w:ind w:left="0"/>
        <w:jc w:val="both"/>
      </w:pPr>
      <w:r>
        <w:rPr>
          <w:rFonts w:ascii="Times New Roman"/>
          <w:b w:val="false"/>
          <w:i w:val="false"/>
          <w:color w:val="000000"/>
          <w:sz w:val="28"/>
        </w:rPr>
        <w:t>
      конъюнктура национального и мирового рынков шерсти.</w:t>
      </w:r>
    </w:p>
    <w:bookmarkEnd w:id="1325"/>
    <w:bookmarkStart w:name="z1631" w:id="1326"/>
    <w:p>
      <w:pPr>
        <w:spacing w:after="0"/>
        <w:ind w:left="0"/>
        <w:jc w:val="both"/>
      </w:pPr>
      <w:r>
        <w:rPr>
          <w:rFonts w:ascii="Times New Roman"/>
          <w:b w:val="false"/>
          <w:i w:val="false"/>
          <w:color w:val="000000"/>
          <w:sz w:val="28"/>
        </w:rPr>
        <w:t>
      В случае отсутствия соответствующих ведомственных прогнозов показатели пострига шерсти с одного животного прогнозируются с помощью методов экстраполяции на основе данных за предыдущие годы. При расчете прогноза объема шерсти с одного животного также принимаются во внимание следующие факторы:</w:t>
      </w:r>
    </w:p>
    <w:bookmarkEnd w:id="1326"/>
    <w:bookmarkStart w:name="z1632" w:id="1327"/>
    <w:p>
      <w:pPr>
        <w:spacing w:after="0"/>
        <w:ind w:left="0"/>
        <w:jc w:val="both"/>
      </w:pPr>
      <w:r>
        <w:rPr>
          <w:rFonts w:ascii="Times New Roman"/>
          <w:b w:val="false"/>
          <w:i w:val="false"/>
          <w:color w:val="000000"/>
          <w:sz w:val="28"/>
        </w:rPr>
        <w:t>
      планируемый приплод скота;</w:t>
      </w:r>
    </w:p>
    <w:bookmarkEnd w:id="1327"/>
    <w:bookmarkStart w:name="z1633" w:id="1328"/>
    <w:p>
      <w:pPr>
        <w:spacing w:after="0"/>
        <w:ind w:left="0"/>
        <w:jc w:val="both"/>
      </w:pPr>
      <w:r>
        <w:rPr>
          <w:rFonts w:ascii="Times New Roman"/>
          <w:b w:val="false"/>
          <w:i w:val="false"/>
          <w:color w:val="000000"/>
          <w:sz w:val="28"/>
        </w:rPr>
        <w:t>
      состояние здоровья животных;</w:t>
      </w:r>
    </w:p>
    <w:bookmarkEnd w:id="1328"/>
    <w:bookmarkStart w:name="z1634" w:id="1329"/>
    <w:p>
      <w:pPr>
        <w:spacing w:after="0"/>
        <w:ind w:left="0"/>
        <w:jc w:val="both"/>
      </w:pPr>
      <w:r>
        <w:rPr>
          <w:rFonts w:ascii="Times New Roman"/>
          <w:b w:val="false"/>
          <w:i w:val="false"/>
          <w:color w:val="000000"/>
          <w:sz w:val="28"/>
        </w:rPr>
        <w:t>
      внедрение интенсивных технологий производства продукции животноводства.</w:t>
      </w:r>
    </w:p>
    <w:bookmarkEnd w:id="1329"/>
    <w:bookmarkStart w:name="z1635" w:id="1330"/>
    <w:p>
      <w:pPr>
        <w:spacing w:after="0"/>
        <w:ind w:left="0"/>
        <w:jc w:val="both"/>
      </w:pPr>
      <w:r>
        <w:rPr>
          <w:rFonts w:ascii="Times New Roman"/>
          <w:b w:val="false"/>
          <w:i w:val="false"/>
          <w:color w:val="000000"/>
          <w:sz w:val="28"/>
        </w:rPr>
        <w:t xml:space="preserve">
      В целях повышения точности прогнозных оценок расчет производства шерсти может быть проведен отдельно по каждой категории хозяйств (с последующим суммированием) – в сельскохозяйственных организациях, крестьянских (фермерских) хозяйствах и хозяйствах населения. </w:t>
      </w:r>
    </w:p>
    <w:bookmarkEnd w:id="1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602"/>
        <w:gridCol w:w="963"/>
        <w:gridCol w:w="964"/>
        <w:gridCol w:w="964"/>
        <w:gridCol w:w="9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331"/>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331"/>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1332"/>
          <w:p>
            <w:pPr>
              <w:spacing w:after="20"/>
              <w:ind w:left="20"/>
              <w:jc w:val="both"/>
            </w:pPr>
            <w:r>
              <w:rPr>
                <w:rFonts w:ascii="Times New Roman"/>
                <w:b w:val="false"/>
                <w:i w:val="false"/>
                <w:color w:val="000000"/>
                <w:sz w:val="20"/>
              </w:rPr>
              <w:t>
3.</w:t>
            </w:r>
          </w:p>
          <w:bookmarkEnd w:id="1332"/>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государств-членов: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(импорт)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45" w:id="1333"/>
    <w:p>
      <w:pPr>
        <w:spacing w:after="0"/>
        <w:ind w:left="0"/>
        <w:jc w:val="both"/>
      </w:pPr>
      <w:r>
        <w:rPr>
          <w:rFonts w:ascii="Times New Roman"/>
          <w:b w:val="false"/>
          <w:i w:val="false"/>
          <w:color w:val="000000"/>
          <w:sz w:val="28"/>
        </w:rPr>
        <w:t>
      Позиция 3 отражает общий объем ввоза шерсти и продуктов ее переработки, в том числе из государств-членов (взаимная торговля) и импортные поставки шерсти и продуктов ее переработки из третьих стран (внешняя торговля).</w:t>
      </w:r>
    </w:p>
    <w:bookmarkEnd w:id="1333"/>
    <w:bookmarkStart w:name="z1646" w:id="1334"/>
    <w:p>
      <w:pPr>
        <w:spacing w:after="0"/>
        <w:ind w:left="0"/>
        <w:jc w:val="both"/>
      </w:pPr>
      <w:r>
        <w:rPr>
          <w:rFonts w:ascii="Times New Roman"/>
          <w:b w:val="false"/>
          <w:i w:val="false"/>
          <w:color w:val="000000"/>
          <w:sz w:val="28"/>
        </w:rPr>
        <w:t>
      Показатели ввоза шерсти и продуктов ее переработки (ОВ</w:t>
      </w:r>
      <w:r>
        <w:rPr>
          <w:rFonts w:ascii="Times New Roman"/>
          <w:b w:val="false"/>
          <w:i w:val="false"/>
          <w:color w:val="000000"/>
          <w:vertAlign w:val="subscript"/>
        </w:rPr>
        <w:t>ш</w:t>
      </w:r>
      <w:r>
        <w:rPr>
          <w:rFonts w:ascii="Times New Roman"/>
          <w:b w:val="false"/>
          <w:i w:val="false"/>
          <w:color w:val="000000"/>
          <w:sz w:val="28"/>
        </w:rPr>
        <w:t>) на прогнозный период определяются по формуле:</w:t>
      </w:r>
    </w:p>
    <w:bookmarkEnd w:id="1334"/>
    <w:bookmarkStart w:name="z1647" w:id="1335"/>
    <w:p>
      <w:pPr>
        <w:spacing w:after="0"/>
        <w:ind w:left="0"/>
        <w:jc w:val="both"/>
      </w:pPr>
      <w:r>
        <w:rPr>
          <w:rFonts w:ascii="Times New Roman"/>
          <w:b w:val="false"/>
          <w:i w:val="false"/>
          <w:color w:val="000000"/>
          <w:sz w:val="28"/>
        </w:rPr>
        <w:t>
      ОВ</w:t>
      </w:r>
      <w:r>
        <w:rPr>
          <w:rFonts w:ascii="Times New Roman"/>
          <w:b w:val="false"/>
          <w:i w:val="false"/>
          <w:color w:val="000000"/>
          <w:vertAlign w:val="subscript"/>
        </w:rPr>
        <w:t xml:space="preserve">ш </w:t>
      </w:r>
      <w:r>
        <w:rPr>
          <w:rFonts w:ascii="Times New Roman"/>
          <w:b w:val="false"/>
          <w:i w:val="false"/>
          <w:color w:val="000000"/>
          <w:sz w:val="28"/>
        </w:rPr>
        <w:t>= ∑</w:t>
      </w:r>
      <w:r>
        <w:rPr>
          <w:rFonts w:ascii="Times New Roman"/>
          <w:b w:val="false"/>
          <w:i w:val="false"/>
          <w:color w:val="000000"/>
          <w:vertAlign w:val="subscript"/>
        </w:rPr>
        <w:t>k</w:t>
      </w:r>
      <w:r>
        <w:rPr>
          <w:rFonts w:ascii="Times New Roman"/>
          <w:b w:val="false"/>
          <w:i w:val="false"/>
          <w:color w:val="000000"/>
          <w:sz w:val="28"/>
        </w:rPr>
        <w:t xml:space="preserve"> В</w:t>
      </w:r>
      <w:r>
        <w:rPr>
          <w:rFonts w:ascii="Times New Roman"/>
          <w:b w:val="false"/>
          <w:i w:val="false"/>
          <w:color w:val="000000"/>
          <w:vertAlign w:val="subscript"/>
        </w:rPr>
        <w:t>ш</w:t>
      </w:r>
      <w:r>
        <w:rPr>
          <w:rFonts w:ascii="Times New Roman"/>
          <w:b w:val="false"/>
          <w:i w:val="false"/>
          <w:color w:val="000000"/>
          <w:vertAlign w:val="subscript"/>
        </w:rPr>
        <w:t>k</w:t>
      </w:r>
      <w:r>
        <w:rPr>
          <w:rFonts w:ascii="Times New Roman"/>
          <w:b w:val="false"/>
          <w:i w:val="false"/>
          <w:color w:val="000000"/>
          <w:sz w:val="28"/>
        </w:rPr>
        <w:t xml:space="preserve"> + И</w:t>
      </w:r>
      <w:r>
        <w:rPr>
          <w:rFonts w:ascii="Times New Roman"/>
          <w:b w:val="false"/>
          <w:i w:val="false"/>
          <w:color w:val="000000"/>
          <w:vertAlign w:val="subscript"/>
        </w:rPr>
        <w:t>ш</w:t>
      </w:r>
      <w:r>
        <w:rPr>
          <w:rFonts w:ascii="Times New Roman"/>
          <w:b w:val="false"/>
          <w:i w:val="false"/>
          <w:color w:val="000000"/>
          <w:sz w:val="28"/>
        </w:rPr>
        <w:t>,</w:t>
      </w:r>
    </w:p>
    <w:bookmarkEnd w:id="1335"/>
    <w:bookmarkStart w:name="z1648" w:id="1336"/>
    <w:p>
      <w:pPr>
        <w:spacing w:after="0"/>
        <w:ind w:left="0"/>
        <w:jc w:val="both"/>
      </w:pPr>
      <w:r>
        <w:rPr>
          <w:rFonts w:ascii="Times New Roman"/>
          <w:b w:val="false"/>
          <w:i w:val="false"/>
          <w:color w:val="000000"/>
          <w:sz w:val="28"/>
        </w:rPr>
        <w:t>
      где:</w:t>
      </w:r>
    </w:p>
    <w:bookmarkEnd w:id="1336"/>
    <w:bookmarkStart w:name="z1649" w:id="1337"/>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ш</w:t>
      </w:r>
      <w:r>
        <w:rPr>
          <w:rFonts w:ascii="Times New Roman"/>
          <w:b w:val="false"/>
          <w:i w:val="false"/>
          <w:color w:val="000000"/>
          <w:vertAlign w:val="subscript"/>
        </w:rPr>
        <w:t>k</w:t>
      </w:r>
      <w:r>
        <w:rPr>
          <w:rFonts w:ascii="Times New Roman"/>
          <w:b w:val="false"/>
          <w:i w:val="false"/>
          <w:color w:val="000000"/>
          <w:sz w:val="28"/>
        </w:rPr>
        <w:t xml:space="preserve"> – прогноз ввоза шерсти и продуктов ее переработки из k-го государства-члена;</w:t>
      </w:r>
    </w:p>
    <w:bookmarkEnd w:id="1337"/>
    <w:bookmarkStart w:name="z1650" w:id="1338"/>
    <w:p>
      <w:pPr>
        <w:spacing w:after="0"/>
        <w:ind w:left="0"/>
        <w:jc w:val="both"/>
      </w:pPr>
      <w:r>
        <w:rPr>
          <w:rFonts w:ascii="Times New Roman"/>
          <w:b w:val="false"/>
          <w:i w:val="false"/>
          <w:color w:val="000000"/>
          <w:sz w:val="28"/>
        </w:rPr>
        <w:t>
      И</w:t>
      </w:r>
      <w:r>
        <w:rPr>
          <w:rFonts w:ascii="Times New Roman"/>
          <w:b w:val="false"/>
          <w:i w:val="false"/>
          <w:color w:val="000000"/>
          <w:vertAlign w:val="subscript"/>
        </w:rPr>
        <w:t>ш</w:t>
      </w:r>
      <w:r>
        <w:rPr>
          <w:rFonts w:ascii="Times New Roman"/>
          <w:b w:val="false"/>
          <w:i w:val="false"/>
          <w:color w:val="000000"/>
          <w:sz w:val="28"/>
        </w:rPr>
        <w:t xml:space="preserve"> – импорт шерсти и продуктов ее переработки (внешняя торговля).</w:t>
      </w:r>
    </w:p>
    <w:bookmarkEnd w:id="1338"/>
    <w:bookmarkStart w:name="z1651" w:id="1339"/>
    <w:p>
      <w:pPr>
        <w:spacing w:after="0"/>
        <w:ind w:left="0"/>
        <w:jc w:val="both"/>
      </w:pPr>
      <w:r>
        <w:rPr>
          <w:rFonts w:ascii="Times New Roman"/>
          <w:b w:val="false"/>
          <w:i w:val="false"/>
          <w:color w:val="000000"/>
          <w:sz w:val="28"/>
        </w:rPr>
        <w:t>
      Прогнозы ввоза шерсти и продуктов ее переработки из государств-членов и импортных поставок шерсти и продуктов ее переработки могут определяться с применением методов экстраполяции на основе данных за предыдущие годы и экспертных методов. При расчете данного прогноза также принимаются во внимание следующие факторы:</w:t>
      </w:r>
    </w:p>
    <w:bookmarkEnd w:id="1339"/>
    <w:bookmarkStart w:name="z1652" w:id="1340"/>
    <w:p>
      <w:pPr>
        <w:spacing w:after="0"/>
        <w:ind w:left="0"/>
        <w:jc w:val="both"/>
      </w:pPr>
      <w:r>
        <w:rPr>
          <w:rFonts w:ascii="Times New Roman"/>
          <w:b w:val="false"/>
          <w:i w:val="false"/>
          <w:color w:val="000000"/>
          <w:sz w:val="28"/>
        </w:rPr>
        <w:t>
      прогнозируемые потребности государства-члена в шерсти и продуктах ее переработки;</w:t>
      </w:r>
    </w:p>
    <w:bookmarkEnd w:id="1340"/>
    <w:bookmarkStart w:name="z1653" w:id="1341"/>
    <w:p>
      <w:pPr>
        <w:spacing w:after="0"/>
        <w:ind w:left="0"/>
        <w:jc w:val="both"/>
      </w:pPr>
      <w:r>
        <w:rPr>
          <w:rFonts w:ascii="Times New Roman"/>
          <w:b w:val="false"/>
          <w:i w:val="false"/>
          <w:color w:val="000000"/>
          <w:sz w:val="28"/>
        </w:rPr>
        <w:t>
      конъюнктура национального и мирового рынков шерсти и продуктов ее переработки, включая соотношение цен на шерсти и продукты ее переработки на национальном рынке и у основных государств – поставщиков шерсти и продуктов ее переработки.</w:t>
      </w:r>
    </w:p>
    <w:bookmarkEnd w:id="1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4"/>
        <w:gridCol w:w="1132"/>
        <w:gridCol w:w="2291"/>
        <w:gridCol w:w="2291"/>
        <w:gridCol w:w="2291"/>
        <w:gridCol w:w="229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342"/>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342"/>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1343"/>
          <w:p>
            <w:pPr>
              <w:spacing w:after="20"/>
              <w:ind w:left="20"/>
              <w:jc w:val="both"/>
            </w:pPr>
            <w:r>
              <w:rPr>
                <w:rFonts w:ascii="Times New Roman"/>
                <w:b w:val="false"/>
                <w:i w:val="false"/>
                <w:color w:val="000000"/>
                <w:sz w:val="20"/>
              </w:rPr>
              <w:t>
4.</w:t>
            </w:r>
          </w:p>
          <w:bookmarkEnd w:id="1343"/>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ресурсов</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6" w:id="1344"/>
    <w:p>
      <w:pPr>
        <w:spacing w:after="0"/>
        <w:ind w:left="0"/>
        <w:jc w:val="both"/>
      </w:pPr>
      <w:r>
        <w:rPr>
          <w:rFonts w:ascii="Times New Roman"/>
          <w:b w:val="false"/>
          <w:i w:val="false"/>
          <w:color w:val="000000"/>
          <w:sz w:val="28"/>
        </w:rPr>
        <w:t>
      Итог по ресурсной части (ресурсам) прогноза спроса и предложения шерсти и продуктов ее переработки (Рес</w:t>
      </w:r>
      <w:r>
        <w:rPr>
          <w:rFonts w:ascii="Times New Roman"/>
          <w:b w:val="false"/>
          <w:i w:val="false"/>
          <w:color w:val="000000"/>
          <w:vertAlign w:val="subscript"/>
        </w:rPr>
        <w:t>ш</w:t>
      </w:r>
      <w:r>
        <w:rPr>
          <w:rFonts w:ascii="Times New Roman"/>
          <w:b w:val="false"/>
          <w:i w:val="false"/>
          <w:color w:val="000000"/>
          <w:sz w:val="28"/>
        </w:rPr>
        <w:t>) определяется по формуле:</w:t>
      </w:r>
    </w:p>
    <w:bookmarkEnd w:id="1344"/>
    <w:bookmarkStart w:name="z1657" w:id="1345"/>
    <w:p>
      <w:pPr>
        <w:spacing w:after="0"/>
        <w:ind w:left="0"/>
        <w:jc w:val="both"/>
      </w:pPr>
      <w:r>
        <w:rPr>
          <w:rFonts w:ascii="Times New Roman"/>
          <w:b w:val="false"/>
          <w:i w:val="false"/>
          <w:color w:val="000000"/>
          <w:sz w:val="28"/>
        </w:rPr>
        <w:t>
      Рес</w:t>
      </w:r>
      <w:r>
        <w:rPr>
          <w:rFonts w:ascii="Times New Roman"/>
          <w:b w:val="false"/>
          <w:i w:val="false"/>
          <w:color w:val="000000"/>
          <w:vertAlign w:val="subscript"/>
        </w:rPr>
        <w:t>ш</w:t>
      </w:r>
      <w:r>
        <w:rPr>
          <w:rFonts w:ascii="Times New Roman"/>
          <w:b w:val="false"/>
          <w:i w:val="false"/>
          <w:color w:val="000000"/>
          <w:sz w:val="28"/>
        </w:rPr>
        <w:t xml:space="preserve"> = Зн</w:t>
      </w:r>
      <w:r>
        <w:rPr>
          <w:rFonts w:ascii="Times New Roman"/>
          <w:b w:val="false"/>
          <w:i w:val="false"/>
          <w:color w:val="000000"/>
          <w:vertAlign w:val="subscript"/>
        </w:rPr>
        <w:t>ш</w:t>
      </w:r>
      <w:r>
        <w:rPr>
          <w:rFonts w:ascii="Times New Roman"/>
          <w:b w:val="false"/>
          <w:i w:val="false"/>
          <w:color w:val="000000"/>
          <w:sz w:val="28"/>
        </w:rPr>
        <w:t xml:space="preserve"> + П</w:t>
      </w:r>
      <w:r>
        <w:rPr>
          <w:rFonts w:ascii="Times New Roman"/>
          <w:b w:val="false"/>
          <w:i w:val="false"/>
          <w:color w:val="000000"/>
          <w:vertAlign w:val="subscript"/>
        </w:rPr>
        <w:t>ш</w:t>
      </w:r>
      <w:r>
        <w:rPr>
          <w:rFonts w:ascii="Times New Roman"/>
          <w:b w:val="false"/>
          <w:i w:val="false"/>
          <w:color w:val="000000"/>
          <w:sz w:val="28"/>
        </w:rPr>
        <w:t xml:space="preserve"> + В</w:t>
      </w:r>
      <w:r>
        <w:rPr>
          <w:rFonts w:ascii="Times New Roman"/>
          <w:b w:val="false"/>
          <w:i w:val="false"/>
          <w:color w:val="000000"/>
          <w:vertAlign w:val="subscript"/>
        </w:rPr>
        <w:t>ш</w:t>
      </w:r>
      <w:r>
        <w:rPr>
          <w:rFonts w:ascii="Times New Roman"/>
          <w:b w:val="false"/>
          <w:i w:val="false"/>
          <w:color w:val="000000"/>
          <w:sz w:val="28"/>
        </w:rPr>
        <w:t xml:space="preserve"> + И</w:t>
      </w:r>
      <w:r>
        <w:rPr>
          <w:rFonts w:ascii="Times New Roman"/>
          <w:b w:val="false"/>
          <w:i w:val="false"/>
          <w:color w:val="000000"/>
          <w:vertAlign w:val="subscript"/>
        </w:rPr>
        <w:t>ш</w:t>
      </w:r>
      <w:r>
        <w:rPr>
          <w:rFonts w:ascii="Times New Roman"/>
          <w:b w:val="false"/>
          <w:i w:val="false"/>
          <w:color w:val="000000"/>
          <w:sz w:val="28"/>
        </w:rPr>
        <w:t>,</w:t>
      </w:r>
    </w:p>
    <w:bookmarkEnd w:id="1345"/>
    <w:bookmarkStart w:name="z1658" w:id="1346"/>
    <w:p>
      <w:pPr>
        <w:spacing w:after="0"/>
        <w:ind w:left="0"/>
        <w:jc w:val="both"/>
      </w:pPr>
      <w:r>
        <w:rPr>
          <w:rFonts w:ascii="Times New Roman"/>
          <w:b w:val="false"/>
          <w:i w:val="false"/>
          <w:color w:val="000000"/>
          <w:sz w:val="28"/>
        </w:rPr>
        <w:t>
      где:</w:t>
      </w:r>
    </w:p>
    <w:bookmarkEnd w:id="1346"/>
    <w:bookmarkStart w:name="z1659" w:id="1347"/>
    <w:p>
      <w:pPr>
        <w:spacing w:after="0"/>
        <w:ind w:left="0"/>
        <w:jc w:val="both"/>
      </w:pPr>
      <w:r>
        <w:rPr>
          <w:rFonts w:ascii="Times New Roman"/>
          <w:b w:val="false"/>
          <w:i w:val="false"/>
          <w:color w:val="000000"/>
          <w:sz w:val="28"/>
        </w:rPr>
        <w:t>
      Зн</w:t>
      </w:r>
      <w:r>
        <w:rPr>
          <w:rFonts w:ascii="Times New Roman"/>
          <w:b w:val="false"/>
          <w:i w:val="false"/>
          <w:color w:val="000000"/>
          <w:vertAlign w:val="subscript"/>
        </w:rPr>
        <w:t>ш</w:t>
      </w:r>
      <w:r>
        <w:rPr>
          <w:rFonts w:ascii="Times New Roman"/>
          <w:b w:val="false"/>
          <w:i w:val="false"/>
          <w:color w:val="000000"/>
          <w:sz w:val="28"/>
        </w:rPr>
        <w:t xml:space="preserve"> – запасы шерсти на начало года;</w:t>
      </w:r>
    </w:p>
    <w:bookmarkEnd w:id="1347"/>
    <w:bookmarkStart w:name="z1660" w:id="1348"/>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ш</w:t>
      </w:r>
      <w:r>
        <w:rPr>
          <w:rFonts w:ascii="Times New Roman"/>
          <w:b w:val="false"/>
          <w:i w:val="false"/>
          <w:color w:val="000000"/>
          <w:sz w:val="28"/>
        </w:rPr>
        <w:t xml:space="preserve"> – производство шерсти;</w:t>
      </w:r>
    </w:p>
    <w:bookmarkEnd w:id="1348"/>
    <w:bookmarkStart w:name="z1661" w:id="1349"/>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ш</w:t>
      </w:r>
      <w:r>
        <w:rPr>
          <w:rFonts w:ascii="Times New Roman"/>
          <w:b w:val="false"/>
          <w:i w:val="false"/>
          <w:color w:val="000000"/>
          <w:sz w:val="28"/>
        </w:rPr>
        <w:t xml:space="preserve"> – ввоз шерсти и продуктов ее переработки из государств-членов;</w:t>
      </w:r>
    </w:p>
    <w:bookmarkEnd w:id="1349"/>
    <w:bookmarkStart w:name="z1662" w:id="1350"/>
    <w:p>
      <w:pPr>
        <w:spacing w:after="0"/>
        <w:ind w:left="0"/>
        <w:jc w:val="both"/>
      </w:pPr>
      <w:r>
        <w:rPr>
          <w:rFonts w:ascii="Times New Roman"/>
          <w:b w:val="false"/>
          <w:i w:val="false"/>
          <w:color w:val="000000"/>
          <w:sz w:val="28"/>
        </w:rPr>
        <w:t>
      И</w:t>
      </w:r>
      <w:r>
        <w:rPr>
          <w:rFonts w:ascii="Times New Roman"/>
          <w:b w:val="false"/>
          <w:i w:val="false"/>
          <w:color w:val="000000"/>
          <w:vertAlign w:val="subscript"/>
        </w:rPr>
        <w:t>ш</w:t>
      </w:r>
      <w:r>
        <w:rPr>
          <w:rFonts w:ascii="Times New Roman"/>
          <w:b w:val="false"/>
          <w:i w:val="false"/>
          <w:color w:val="000000"/>
          <w:sz w:val="28"/>
        </w:rPr>
        <w:t xml:space="preserve"> – импорт шерсти и продуктов ее переработки (внешняя торговля).</w:t>
      </w:r>
    </w:p>
    <w:bookmarkEnd w:id="1350"/>
    <w:bookmarkStart w:name="z1663" w:id="1351"/>
    <w:p>
      <w:pPr>
        <w:spacing w:after="0"/>
        <w:ind w:left="0"/>
        <w:jc w:val="both"/>
      </w:pPr>
      <w:r>
        <w:rPr>
          <w:rFonts w:ascii="Times New Roman"/>
          <w:b w:val="false"/>
          <w:i w:val="false"/>
          <w:color w:val="000000"/>
          <w:sz w:val="28"/>
        </w:rPr>
        <w:t>
      Распределительная часть (использование ресурсов) прогнозных балансов спроса и предложения шерсти и продуктов ее переработки включает в себя следующие позиции:</w:t>
      </w:r>
    </w:p>
    <w:bookmarkEnd w:id="1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519"/>
        <w:gridCol w:w="2006"/>
        <w:gridCol w:w="2006"/>
        <w:gridCol w:w="2007"/>
        <w:gridCol w:w="20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352"/>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352"/>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1353"/>
          <w:p>
            <w:pPr>
              <w:spacing w:after="20"/>
              <w:ind w:left="20"/>
              <w:jc w:val="both"/>
            </w:pPr>
            <w:r>
              <w:rPr>
                <w:rFonts w:ascii="Times New Roman"/>
                <w:b w:val="false"/>
                <w:i w:val="false"/>
                <w:color w:val="000000"/>
                <w:sz w:val="20"/>
              </w:rPr>
              <w:t>
5.</w:t>
            </w:r>
          </w:p>
          <w:bookmarkEnd w:id="1353"/>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потребление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личное потребление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0" w:id="1354"/>
    <w:p>
      <w:pPr>
        <w:spacing w:after="0"/>
        <w:ind w:left="0"/>
        <w:jc w:val="both"/>
      </w:pPr>
      <w:r>
        <w:rPr>
          <w:rFonts w:ascii="Times New Roman"/>
          <w:b w:val="false"/>
          <w:i w:val="false"/>
          <w:color w:val="000000"/>
          <w:sz w:val="28"/>
        </w:rPr>
        <w:t>
      Позиция 5 включает в себя данные по расходу шерсти на производственное потребление, данные по потерям и личное потребление.</w:t>
      </w:r>
    </w:p>
    <w:bookmarkEnd w:id="1354"/>
    <w:bookmarkStart w:name="z1671" w:id="1355"/>
    <w:p>
      <w:pPr>
        <w:spacing w:after="0"/>
        <w:ind w:left="0"/>
        <w:jc w:val="both"/>
      </w:pPr>
      <w:r>
        <w:rPr>
          <w:rFonts w:ascii="Times New Roman"/>
          <w:b w:val="false"/>
          <w:i w:val="false"/>
          <w:color w:val="000000"/>
          <w:sz w:val="28"/>
        </w:rPr>
        <w:t>
      Прогнозирование объемов производственного потребления производится с помощью методов экстраполяции на основе данных за предыдущие годы и экспертных методов. При расчете прогнозных показателей также принимаются во внимание следующие факторы:</w:t>
      </w:r>
    </w:p>
    <w:bookmarkEnd w:id="1355"/>
    <w:bookmarkStart w:name="z1672" w:id="1356"/>
    <w:p>
      <w:pPr>
        <w:spacing w:after="0"/>
        <w:ind w:left="0"/>
        <w:jc w:val="both"/>
      </w:pPr>
      <w:r>
        <w:rPr>
          <w:rFonts w:ascii="Times New Roman"/>
          <w:b w:val="false"/>
          <w:i w:val="false"/>
          <w:color w:val="000000"/>
          <w:sz w:val="28"/>
        </w:rPr>
        <w:t>
      наличие и загрузка мощностей перерабатывающих предприятий;</w:t>
      </w:r>
    </w:p>
    <w:bookmarkEnd w:id="1356"/>
    <w:bookmarkStart w:name="z1673" w:id="1357"/>
    <w:p>
      <w:pPr>
        <w:spacing w:after="0"/>
        <w:ind w:left="0"/>
        <w:jc w:val="both"/>
      </w:pPr>
      <w:r>
        <w:rPr>
          <w:rFonts w:ascii="Times New Roman"/>
          <w:b w:val="false"/>
          <w:i w:val="false"/>
          <w:color w:val="000000"/>
          <w:sz w:val="28"/>
        </w:rPr>
        <w:t>
      инвестиционные проекты по созданию новых и развитию действующих перерабатывающих предприятий в рассматриваемом периоде.</w:t>
      </w:r>
    </w:p>
    <w:bookmarkEnd w:id="1357"/>
    <w:bookmarkStart w:name="z1674" w:id="1358"/>
    <w:p>
      <w:pPr>
        <w:spacing w:after="0"/>
        <w:ind w:left="0"/>
        <w:jc w:val="both"/>
      </w:pPr>
      <w:r>
        <w:rPr>
          <w:rFonts w:ascii="Times New Roman"/>
          <w:b w:val="false"/>
          <w:i w:val="false"/>
          <w:color w:val="000000"/>
          <w:sz w:val="28"/>
        </w:rPr>
        <w:t xml:space="preserve">
      Субпозиция "потери" позиции 5 включает в себя данные по потерям шерсти на всех стадиях от производства до реализации (по потерям сельскохозяйственных производителей, предприятий-изготовителей, организаций торговли и других организаций). </w:t>
      </w:r>
    </w:p>
    <w:bookmarkEnd w:id="1358"/>
    <w:bookmarkStart w:name="z1675" w:id="1359"/>
    <w:p>
      <w:pPr>
        <w:spacing w:after="0"/>
        <w:ind w:left="0"/>
        <w:jc w:val="both"/>
      </w:pPr>
      <w:r>
        <w:rPr>
          <w:rFonts w:ascii="Times New Roman"/>
          <w:b w:val="false"/>
          <w:i w:val="false"/>
          <w:color w:val="000000"/>
          <w:sz w:val="28"/>
        </w:rPr>
        <w:t>
      Прогноз потерь рассчитывается с учетом их среднего удельного веса в ресурсах за последние 3 года и планируемых мероприятий государств-членов по снижению потерь шерсти.</w:t>
      </w:r>
    </w:p>
    <w:bookmarkEnd w:id="1359"/>
    <w:bookmarkStart w:name="z1676" w:id="1360"/>
    <w:p>
      <w:pPr>
        <w:spacing w:after="0"/>
        <w:ind w:left="0"/>
        <w:jc w:val="both"/>
      </w:pPr>
      <w:r>
        <w:rPr>
          <w:rFonts w:ascii="Times New Roman"/>
          <w:b w:val="false"/>
          <w:i w:val="false"/>
          <w:color w:val="000000"/>
          <w:sz w:val="28"/>
        </w:rPr>
        <w:t xml:space="preserve">
      В состав фонда личного потребления (субпозиция "личное потребление" позиции 5) включаются данные по шерсти, которое поступает в домашние хозяйства в необработанном виде, и не включаются данные по шерсти, используемой в переработанном виде. </w:t>
      </w:r>
    </w:p>
    <w:bookmarkEnd w:id="1360"/>
    <w:bookmarkStart w:name="z1677" w:id="1361"/>
    <w:p>
      <w:pPr>
        <w:spacing w:after="0"/>
        <w:ind w:left="0"/>
        <w:jc w:val="both"/>
      </w:pPr>
      <w:r>
        <w:rPr>
          <w:rFonts w:ascii="Times New Roman"/>
          <w:b w:val="false"/>
          <w:i w:val="false"/>
          <w:color w:val="000000"/>
          <w:sz w:val="28"/>
        </w:rPr>
        <w:t>
      Показатели личного потребления шерсти на текущий год и 2 прогнозных года могут быть определены как среднее значение за последние 3 года.</w:t>
      </w:r>
    </w:p>
    <w:bookmarkEnd w:id="1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602"/>
        <w:gridCol w:w="963"/>
        <w:gridCol w:w="964"/>
        <w:gridCol w:w="964"/>
        <w:gridCol w:w="9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362"/>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362"/>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1363"/>
          <w:p>
            <w:pPr>
              <w:spacing w:after="20"/>
              <w:ind w:left="20"/>
              <w:jc w:val="both"/>
            </w:pPr>
            <w:r>
              <w:rPr>
                <w:rFonts w:ascii="Times New Roman"/>
                <w:b w:val="false"/>
                <w:i w:val="false"/>
                <w:color w:val="000000"/>
                <w:sz w:val="20"/>
              </w:rPr>
              <w:t>
6.</w:t>
            </w:r>
          </w:p>
          <w:bookmarkEnd w:id="1363"/>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государства-члены: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(экспорт)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87" w:id="1364"/>
    <w:p>
      <w:pPr>
        <w:spacing w:after="0"/>
        <w:ind w:left="0"/>
        <w:jc w:val="both"/>
      </w:pPr>
      <w:r>
        <w:rPr>
          <w:rFonts w:ascii="Times New Roman"/>
          <w:b w:val="false"/>
          <w:i w:val="false"/>
          <w:color w:val="000000"/>
          <w:sz w:val="28"/>
        </w:rPr>
        <w:t>
      Позиция 6 отражает общий объем вывоза шерсти и продуктов ее переработки, в том числе в государства-члены (взаимная торговля) и экспортные поставки шерсти и продуктов ее переработки в третьи страны (внешняя торговля).</w:t>
      </w:r>
    </w:p>
    <w:bookmarkEnd w:id="1364"/>
    <w:bookmarkStart w:name="z1688" w:id="1365"/>
    <w:p>
      <w:pPr>
        <w:spacing w:after="0"/>
        <w:ind w:left="0"/>
        <w:jc w:val="both"/>
      </w:pPr>
      <w:r>
        <w:rPr>
          <w:rFonts w:ascii="Times New Roman"/>
          <w:b w:val="false"/>
          <w:i w:val="false"/>
          <w:color w:val="000000"/>
          <w:sz w:val="28"/>
        </w:rPr>
        <w:t>
      Показатели вывоза шерсти и продуктов ее переработки (ОВВ</w:t>
      </w:r>
      <w:r>
        <w:rPr>
          <w:rFonts w:ascii="Times New Roman"/>
          <w:b w:val="false"/>
          <w:i w:val="false"/>
          <w:color w:val="000000"/>
          <w:vertAlign w:val="subscript"/>
        </w:rPr>
        <w:t>ш</w:t>
      </w:r>
      <w:r>
        <w:rPr>
          <w:rFonts w:ascii="Times New Roman"/>
          <w:b w:val="false"/>
          <w:i w:val="false"/>
          <w:color w:val="000000"/>
          <w:sz w:val="28"/>
        </w:rPr>
        <w:t>) на прогнозный период определяются по формуле:</w:t>
      </w:r>
    </w:p>
    <w:bookmarkEnd w:id="1365"/>
    <w:bookmarkStart w:name="z1689" w:id="1366"/>
    <w:p>
      <w:pPr>
        <w:spacing w:after="0"/>
        <w:ind w:left="0"/>
        <w:jc w:val="both"/>
      </w:pPr>
      <w:r>
        <w:rPr>
          <w:rFonts w:ascii="Times New Roman"/>
          <w:b w:val="false"/>
          <w:i w:val="false"/>
          <w:color w:val="000000"/>
          <w:sz w:val="28"/>
        </w:rPr>
        <w:t>
      ОВВ</w:t>
      </w:r>
      <w:r>
        <w:rPr>
          <w:rFonts w:ascii="Times New Roman"/>
          <w:b w:val="false"/>
          <w:i w:val="false"/>
          <w:color w:val="000000"/>
          <w:vertAlign w:val="subscript"/>
        </w:rPr>
        <w:t xml:space="preserve">ш </w:t>
      </w:r>
      <w:r>
        <w:rPr>
          <w:rFonts w:ascii="Times New Roman"/>
          <w:b w:val="false"/>
          <w:i w:val="false"/>
          <w:color w:val="000000"/>
          <w:sz w:val="28"/>
        </w:rPr>
        <w:t>= ∑</w:t>
      </w:r>
      <w:r>
        <w:rPr>
          <w:rFonts w:ascii="Times New Roman"/>
          <w:b w:val="false"/>
          <w:i w:val="false"/>
          <w:color w:val="000000"/>
          <w:vertAlign w:val="subscript"/>
        </w:rPr>
        <w:t>k</w:t>
      </w:r>
      <w:r>
        <w:rPr>
          <w:rFonts w:ascii="Times New Roman"/>
          <w:b w:val="false"/>
          <w:i w:val="false"/>
          <w:color w:val="000000"/>
          <w:sz w:val="28"/>
        </w:rPr>
        <w:t xml:space="preserve"> ВВ</w:t>
      </w:r>
      <w:r>
        <w:rPr>
          <w:rFonts w:ascii="Times New Roman"/>
          <w:b w:val="false"/>
          <w:i w:val="false"/>
          <w:color w:val="000000"/>
          <w:vertAlign w:val="subscript"/>
        </w:rPr>
        <w:t>ш</w:t>
      </w:r>
      <w:r>
        <w:rPr>
          <w:rFonts w:ascii="Times New Roman"/>
          <w:b w:val="false"/>
          <w:i w:val="false"/>
          <w:color w:val="000000"/>
          <w:vertAlign w:val="subscript"/>
        </w:rPr>
        <w:t>k</w:t>
      </w:r>
      <w:r>
        <w:rPr>
          <w:rFonts w:ascii="Times New Roman"/>
          <w:b w:val="false"/>
          <w:i w:val="false"/>
          <w:color w:val="000000"/>
          <w:vertAlign w:val="subscript"/>
        </w:rPr>
        <w:t xml:space="preserve"> </w:t>
      </w:r>
      <w:r>
        <w:rPr>
          <w:rFonts w:ascii="Times New Roman"/>
          <w:b w:val="false"/>
          <w:i w:val="false"/>
          <w:color w:val="000000"/>
          <w:sz w:val="28"/>
        </w:rPr>
        <w:t>+ Э</w:t>
      </w:r>
      <w:r>
        <w:rPr>
          <w:rFonts w:ascii="Times New Roman"/>
          <w:b w:val="false"/>
          <w:i w:val="false"/>
          <w:color w:val="000000"/>
          <w:vertAlign w:val="subscript"/>
        </w:rPr>
        <w:t>ш</w:t>
      </w:r>
      <w:r>
        <w:rPr>
          <w:rFonts w:ascii="Times New Roman"/>
          <w:b w:val="false"/>
          <w:i w:val="false"/>
          <w:color w:val="000000"/>
          <w:sz w:val="28"/>
        </w:rPr>
        <w:t>,</w:t>
      </w:r>
    </w:p>
    <w:bookmarkEnd w:id="1366"/>
    <w:bookmarkStart w:name="z1690" w:id="1367"/>
    <w:p>
      <w:pPr>
        <w:spacing w:after="0"/>
        <w:ind w:left="0"/>
        <w:jc w:val="both"/>
      </w:pPr>
      <w:r>
        <w:rPr>
          <w:rFonts w:ascii="Times New Roman"/>
          <w:b w:val="false"/>
          <w:i w:val="false"/>
          <w:color w:val="000000"/>
          <w:sz w:val="28"/>
        </w:rPr>
        <w:t>
      где:</w:t>
      </w:r>
    </w:p>
    <w:bookmarkEnd w:id="1367"/>
    <w:bookmarkStart w:name="z1691" w:id="1368"/>
    <w:p>
      <w:pPr>
        <w:spacing w:after="0"/>
        <w:ind w:left="0"/>
        <w:jc w:val="both"/>
      </w:pPr>
      <w:r>
        <w:rPr>
          <w:rFonts w:ascii="Times New Roman"/>
          <w:b w:val="false"/>
          <w:i w:val="false"/>
          <w:color w:val="000000"/>
          <w:sz w:val="28"/>
        </w:rPr>
        <w:t>
      ВВ</w:t>
      </w:r>
      <w:r>
        <w:rPr>
          <w:rFonts w:ascii="Times New Roman"/>
          <w:b w:val="false"/>
          <w:i w:val="false"/>
          <w:color w:val="000000"/>
          <w:vertAlign w:val="subscript"/>
        </w:rPr>
        <w:t>ш</w:t>
      </w:r>
      <w:r>
        <w:rPr>
          <w:rFonts w:ascii="Times New Roman"/>
          <w:b w:val="false"/>
          <w:i w:val="false"/>
          <w:color w:val="000000"/>
          <w:vertAlign w:val="subscript"/>
        </w:rPr>
        <w:t>k</w:t>
      </w:r>
      <w:r>
        <w:rPr>
          <w:rFonts w:ascii="Times New Roman"/>
          <w:b w:val="false"/>
          <w:i w:val="false"/>
          <w:color w:val="000000"/>
          <w:sz w:val="28"/>
        </w:rPr>
        <w:t xml:space="preserve"> – прогноз вывоза шерсти и продуктов ее переработки в k-е государство-член;</w:t>
      </w:r>
    </w:p>
    <w:bookmarkEnd w:id="1368"/>
    <w:bookmarkStart w:name="z1692" w:id="1369"/>
    <w:p>
      <w:pPr>
        <w:spacing w:after="0"/>
        <w:ind w:left="0"/>
        <w:jc w:val="both"/>
      </w:pPr>
      <w:r>
        <w:rPr>
          <w:rFonts w:ascii="Times New Roman"/>
          <w:b w:val="false"/>
          <w:i w:val="false"/>
          <w:color w:val="000000"/>
          <w:sz w:val="28"/>
        </w:rPr>
        <w:t>
      Э</w:t>
      </w:r>
      <w:r>
        <w:rPr>
          <w:rFonts w:ascii="Times New Roman"/>
          <w:b w:val="false"/>
          <w:i w:val="false"/>
          <w:color w:val="000000"/>
          <w:vertAlign w:val="subscript"/>
        </w:rPr>
        <w:t>ш</w:t>
      </w:r>
      <w:r>
        <w:rPr>
          <w:rFonts w:ascii="Times New Roman"/>
          <w:b w:val="false"/>
          <w:i w:val="false"/>
          <w:color w:val="000000"/>
          <w:sz w:val="28"/>
        </w:rPr>
        <w:t xml:space="preserve"> – экспорт шерсти и продуктов ее переработки (внешняя торговля).</w:t>
      </w:r>
    </w:p>
    <w:bookmarkEnd w:id="1369"/>
    <w:bookmarkStart w:name="z1693" w:id="1370"/>
    <w:p>
      <w:pPr>
        <w:spacing w:after="0"/>
        <w:ind w:left="0"/>
        <w:jc w:val="both"/>
      </w:pPr>
      <w:r>
        <w:rPr>
          <w:rFonts w:ascii="Times New Roman"/>
          <w:b w:val="false"/>
          <w:i w:val="false"/>
          <w:color w:val="000000"/>
          <w:sz w:val="28"/>
        </w:rPr>
        <w:t>
      Прогнозы вывоза шерсти и продуктов ее переработки в государства-члены и экспортных поставок шерсти и продуктов ее переработки могут определяться с применением методов экстраполяции на основе данных за предыдущие годы и экспертных методов. При расчете данного прогноза также принимаются во внимание следующие факторы:</w:t>
      </w:r>
    </w:p>
    <w:bookmarkEnd w:id="1370"/>
    <w:bookmarkStart w:name="z1694" w:id="1371"/>
    <w:p>
      <w:pPr>
        <w:spacing w:after="0"/>
        <w:ind w:left="0"/>
        <w:jc w:val="both"/>
      </w:pPr>
      <w:r>
        <w:rPr>
          <w:rFonts w:ascii="Times New Roman"/>
          <w:b w:val="false"/>
          <w:i w:val="false"/>
          <w:color w:val="000000"/>
          <w:sz w:val="28"/>
        </w:rPr>
        <w:t>
      прогнозируемые ресурсы шерсти и продуктов ее переработки и их внутреннее использование;</w:t>
      </w:r>
    </w:p>
    <w:bookmarkEnd w:id="1371"/>
    <w:bookmarkStart w:name="z1695" w:id="1372"/>
    <w:p>
      <w:pPr>
        <w:spacing w:after="0"/>
        <w:ind w:left="0"/>
        <w:jc w:val="both"/>
      </w:pPr>
      <w:r>
        <w:rPr>
          <w:rFonts w:ascii="Times New Roman"/>
          <w:b w:val="false"/>
          <w:i w:val="false"/>
          <w:color w:val="000000"/>
          <w:sz w:val="28"/>
        </w:rPr>
        <w:t>
      конъюнктура национального и мирового рынков шерсти и продуктов ее переработки, включая соотношение цен на шерсть и продукты ее переработки на национальном рынке и в основных государствах – потребителях шерсти;</w:t>
      </w:r>
    </w:p>
    <w:bookmarkEnd w:id="1372"/>
    <w:bookmarkStart w:name="z1696" w:id="1373"/>
    <w:p>
      <w:pPr>
        <w:spacing w:after="0"/>
        <w:ind w:left="0"/>
        <w:jc w:val="both"/>
      </w:pPr>
      <w:r>
        <w:rPr>
          <w:rFonts w:ascii="Times New Roman"/>
          <w:b w:val="false"/>
          <w:i w:val="false"/>
          <w:color w:val="000000"/>
          <w:sz w:val="28"/>
        </w:rPr>
        <w:t>
      предполагаемые изменения законодательства государств-членов, касающиеся экспорта шерсти и продуктов ее переработки (изменения в размерах таможенных пошлин, введение эмбарго и иные изменения).</w:t>
      </w:r>
    </w:p>
    <w:bookmarkEnd w:id="1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4"/>
        <w:gridCol w:w="1132"/>
        <w:gridCol w:w="2291"/>
        <w:gridCol w:w="2291"/>
        <w:gridCol w:w="2291"/>
        <w:gridCol w:w="229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1374"/>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374"/>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375"/>
          <w:p>
            <w:pPr>
              <w:spacing w:after="20"/>
              <w:ind w:left="20"/>
              <w:jc w:val="both"/>
            </w:pPr>
            <w:r>
              <w:rPr>
                <w:rFonts w:ascii="Times New Roman"/>
                <w:b w:val="false"/>
                <w:i w:val="false"/>
                <w:color w:val="000000"/>
                <w:sz w:val="20"/>
              </w:rPr>
              <w:t>
7.</w:t>
            </w:r>
          </w:p>
          <w:bookmarkEnd w:id="1375"/>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использование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9" w:id="1376"/>
    <w:p>
      <w:pPr>
        <w:spacing w:after="0"/>
        <w:ind w:left="0"/>
        <w:jc w:val="both"/>
      </w:pPr>
      <w:r>
        <w:rPr>
          <w:rFonts w:ascii="Times New Roman"/>
          <w:b w:val="false"/>
          <w:i w:val="false"/>
          <w:color w:val="000000"/>
          <w:sz w:val="28"/>
        </w:rPr>
        <w:t>
      Итог по распределительной части (использованию ресурсов) прогнозного баланса спроса и предложения шерсти и продуктов ее переработки (Исп</w:t>
      </w:r>
      <w:r>
        <w:rPr>
          <w:rFonts w:ascii="Times New Roman"/>
          <w:b w:val="false"/>
          <w:i w:val="false"/>
          <w:color w:val="000000"/>
          <w:vertAlign w:val="subscript"/>
        </w:rPr>
        <w:t>з</w:t>
      </w:r>
      <w:r>
        <w:rPr>
          <w:rFonts w:ascii="Times New Roman"/>
          <w:b w:val="false"/>
          <w:i w:val="false"/>
          <w:color w:val="000000"/>
          <w:sz w:val="28"/>
        </w:rPr>
        <w:t>) определяется по формуле:</w:t>
      </w:r>
    </w:p>
    <w:bookmarkEnd w:id="1376"/>
    <w:bookmarkStart w:name="z1700" w:id="1377"/>
    <w:p>
      <w:pPr>
        <w:spacing w:after="0"/>
        <w:ind w:left="0"/>
        <w:jc w:val="both"/>
      </w:pPr>
      <w:r>
        <w:rPr>
          <w:rFonts w:ascii="Times New Roman"/>
          <w:b w:val="false"/>
          <w:i w:val="false"/>
          <w:color w:val="000000"/>
          <w:sz w:val="28"/>
        </w:rPr>
        <w:t>
      Исп</w:t>
      </w:r>
      <w:r>
        <w:rPr>
          <w:rFonts w:ascii="Times New Roman"/>
          <w:b w:val="false"/>
          <w:i w:val="false"/>
          <w:color w:val="000000"/>
          <w:vertAlign w:val="subscript"/>
        </w:rPr>
        <w:t>ш</w:t>
      </w:r>
      <w:r>
        <w:rPr>
          <w:rFonts w:ascii="Times New Roman"/>
          <w:b w:val="false"/>
          <w:i w:val="false"/>
          <w:color w:val="000000"/>
          <w:sz w:val="28"/>
        </w:rPr>
        <w:t xml:space="preserve"> = С</w:t>
      </w:r>
      <w:r>
        <w:rPr>
          <w:rFonts w:ascii="Times New Roman"/>
          <w:b w:val="false"/>
          <w:i w:val="false"/>
          <w:color w:val="000000"/>
          <w:vertAlign w:val="subscript"/>
        </w:rPr>
        <w:t>ш</w:t>
      </w:r>
      <w:r>
        <w:rPr>
          <w:rFonts w:ascii="Times New Roman"/>
          <w:b w:val="false"/>
          <w:i w:val="false"/>
          <w:color w:val="000000"/>
          <w:sz w:val="28"/>
        </w:rPr>
        <w:t xml:space="preserve"> + ПО</w:t>
      </w:r>
      <w:r>
        <w:rPr>
          <w:rFonts w:ascii="Times New Roman"/>
          <w:b w:val="false"/>
          <w:i w:val="false"/>
          <w:color w:val="000000"/>
          <w:vertAlign w:val="subscript"/>
        </w:rPr>
        <w:t>ш</w:t>
      </w:r>
      <w:r>
        <w:rPr>
          <w:rFonts w:ascii="Times New Roman"/>
          <w:b w:val="false"/>
          <w:i w:val="false"/>
          <w:color w:val="000000"/>
          <w:sz w:val="28"/>
        </w:rPr>
        <w:t xml:space="preserve"> + ЛП</w:t>
      </w:r>
      <w:r>
        <w:rPr>
          <w:rFonts w:ascii="Times New Roman"/>
          <w:b w:val="false"/>
          <w:i w:val="false"/>
          <w:color w:val="000000"/>
          <w:vertAlign w:val="subscript"/>
        </w:rPr>
        <w:t>ш</w:t>
      </w:r>
      <w:r>
        <w:rPr>
          <w:rFonts w:ascii="Times New Roman"/>
          <w:b w:val="false"/>
          <w:i w:val="false"/>
          <w:color w:val="000000"/>
          <w:sz w:val="28"/>
        </w:rPr>
        <w:t xml:space="preserve"> + ВВ</w:t>
      </w:r>
      <w:r>
        <w:rPr>
          <w:rFonts w:ascii="Times New Roman"/>
          <w:b w:val="false"/>
          <w:i w:val="false"/>
          <w:color w:val="000000"/>
          <w:vertAlign w:val="subscript"/>
        </w:rPr>
        <w:t>ш</w:t>
      </w:r>
      <w:r>
        <w:rPr>
          <w:rFonts w:ascii="Times New Roman"/>
          <w:b w:val="false"/>
          <w:i w:val="false"/>
          <w:color w:val="000000"/>
          <w:sz w:val="28"/>
        </w:rPr>
        <w:t xml:space="preserve"> + Э</w:t>
      </w:r>
      <w:r>
        <w:rPr>
          <w:rFonts w:ascii="Times New Roman"/>
          <w:b w:val="false"/>
          <w:i w:val="false"/>
          <w:color w:val="000000"/>
          <w:vertAlign w:val="subscript"/>
        </w:rPr>
        <w:t>ш</w:t>
      </w:r>
      <w:r>
        <w:rPr>
          <w:rFonts w:ascii="Times New Roman"/>
          <w:b w:val="false"/>
          <w:i w:val="false"/>
          <w:color w:val="000000"/>
          <w:vertAlign w:val="subscript"/>
        </w:rPr>
        <w:t>,</w:t>
      </w:r>
    </w:p>
    <w:bookmarkEnd w:id="1377"/>
    <w:bookmarkStart w:name="z1701" w:id="1378"/>
    <w:p>
      <w:pPr>
        <w:spacing w:after="0"/>
        <w:ind w:left="0"/>
        <w:jc w:val="both"/>
      </w:pPr>
      <w:r>
        <w:rPr>
          <w:rFonts w:ascii="Times New Roman"/>
          <w:b w:val="false"/>
          <w:i w:val="false"/>
          <w:color w:val="000000"/>
          <w:sz w:val="28"/>
        </w:rPr>
        <w:t>
      где:</w:t>
      </w:r>
    </w:p>
    <w:bookmarkEnd w:id="1378"/>
    <w:bookmarkStart w:name="z1702" w:id="1379"/>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ш</w:t>
      </w:r>
      <w:r>
        <w:rPr>
          <w:rFonts w:ascii="Times New Roman"/>
          <w:b w:val="false"/>
          <w:i w:val="false"/>
          <w:color w:val="000000"/>
          <w:sz w:val="28"/>
        </w:rPr>
        <w:t xml:space="preserve"> – производственное потребление шерсти;</w:t>
      </w:r>
    </w:p>
    <w:bookmarkEnd w:id="1379"/>
    <w:bookmarkStart w:name="z1703" w:id="1380"/>
    <w:p>
      <w:pPr>
        <w:spacing w:after="0"/>
        <w:ind w:left="0"/>
        <w:jc w:val="both"/>
      </w:pPr>
      <w:r>
        <w:rPr>
          <w:rFonts w:ascii="Times New Roman"/>
          <w:b w:val="false"/>
          <w:i w:val="false"/>
          <w:color w:val="000000"/>
          <w:sz w:val="28"/>
        </w:rPr>
        <w:t>
      ПО</w:t>
      </w:r>
      <w:r>
        <w:rPr>
          <w:rFonts w:ascii="Times New Roman"/>
          <w:b w:val="false"/>
          <w:i w:val="false"/>
          <w:color w:val="000000"/>
          <w:vertAlign w:val="subscript"/>
        </w:rPr>
        <w:t>ш</w:t>
      </w:r>
      <w:r>
        <w:rPr>
          <w:rFonts w:ascii="Times New Roman"/>
          <w:b w:val="false"/>
          <w:i w:val="false"/>
          <w:color w:val="000000"/>
          <w:sz w:val="28"/>
        </w:rPr>
        <w:t xml:space="preserve"> – потери шерсти;</w:t>
      </w:r>
    </w:p>
    <w:bookmarkEnd w:id="1380"/>
    <w:bookmarkStart w:name="z1704" w:id="1381"/>
    <w:p>
      <w:pPr>
        <w:spacing w:after="0"/>
        <w:ind w:left="0"/>
        <w:jc w:val="both"/>
      </w:pPr>
      <w:r>
        <w:rPr>
          <w:rFonts w:ascii="Times New Roman"/>
          <w:b w:val="false"/>
          <w:i w:val="false"/>
          <w:color w:val="000000"/>
          <w:sz w:val="28"/>
        </w:rPr>
        <w:t>
      ЛП</w:t>
      </w:r>
      <w:r>
        <w:rPr>
          <w:rFonts w:ascii="Times New Roman"/>
          <w:b w:val="false"/>
          <w:i w:val="false"/>
          <w:color w:val="000000"/>
          <w:vertAlign w:val="subscript"/>
        </w:rPr>
        <w:t>ш</w:t>
      </w:r>
      <w:r>
        <w:rPr>
          <w:rFonts w:ascii="Times New Roman"/>
          <w:b w:val="false"/>
          <w:i w:val="false"/>
          <w:color w:val="000000"/>
          <w:sz w:val="28"/>
        </w:rPr>
        <w:t xml:space="preserve"> – личное потребление шерсти;</w:t>
      </w:r>
    </w:p>
    <w:bookmarkEnd w:id="1381"/>
    <w:bookmarkStart w:name="z1705" w:id="1382"/>
    <w:p>
      <w:pPr>
        <w:spacing w:after="0"/>
        <w:ind w:left="0"/>
        <w:jc w:val="both"/>
      </w:pPr>
      <w:r>
        <w:rPr>
          <w:rFonts w:ascii="Times New Roman"/>
          <w:b w:val="false"/>
          <w:i w:val="false"/>
          <w:color w:val="000000"/>
          <w:sz w:val="28"/>
        </w:rPr>
        <w:t>
      ВВ</w:t>
      </w:r>
      <w:r>
        <w:rPr>
          <w:rFonts w:ascii="Times New Roman"/>
          <w:b w:val="false"/>
          <w:i w:val="false"/>
          <w:color w:val="000000"/>
          <w:vertAlign w:val="subscript"/>
        </w:rPr>
        <w:t>ш</w:t>
      </w:r>
      <w:r>
        <w:rPr>
          <w:rFonts w:ascii="Times New Roman"/>
          <w:b w:val="false"/>
          <w:i w:val="false"/>
          <w:color w:val="000000"/>
          <w:sz w:val="28"/>
        </w:rPr>
        <w:t xml:space="preserve"> – вывоз шерсти и продуктов ее переработки в государства-члены;</w:t>
      </w:r>
    </w:p>
    <w:bookmarkEnd w:id="1382"/>
    <w:bookmarkStart w:name="z1706" w:id="1383"/>
    <w:p>
      <w:pPr>
        <w:spacing w:after="0"/>
        <w:ind w:left="0"/>
        <w:jc w:val="both"/>
      </w:pPr>
      <w:r>
        <w:rPr>
          <w:rFonts w:ascii="Times New Roman"/>
          <w:b w:val="false"/>
          <w:i w:val="false"/>
          <w:color w:val="000000"/>
          <w:sz w:val="28"/>
        </w:rPr>
        <w:t>
      Э</w:t>
      </w:r>
      <w:r>
        <w:rPr>
          <w:rFonts w:ascii="Times New Roman"/>
          <w:b w:val="false"/>
          <w:i w:val="false"/>
          <w:color w:val="000000"/>
          <w:vertAlign w:val="subscript"/>
        </w:rPr>
        <w:t>ш</w:t>
      </w:r>
      <w:r>
        <w:rPr>
          <w:rFonts w:ascii="Times New Roman"/>
          <w:b w:val="false"/>
          <w:i w:val="false"/>
          <w:color w:val="000000"/>
          <w:sz w:val="28"/>
        </w:rPr>
        <w:t xml:space="preserve"> – экспорт шерсти и продуктов ее переработки (внешняя торговля).</w:t>
      </w:r>
    </w:p>
    <w:bookmarkEnd w:id="1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2139"/>
        <w:gridCol w:w="2139"/>
        <w:gridCol w:w="2140"/>
        <w:gridCol w:w="214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1384"/>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384"/>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1385"/>
          <w:p>
            <w:pPr>
              <w:spacing w:after="20"/>
              <w:ind w:left="20"/>
              <w:jc w:val="both"/>
            </w:pPr>
            <w:r>
              <w:rPr>
                <w:rFonts w:ascii="Times New Roman"/>
                <w:b w:val="false"/>
                <w:i w:val="false"/>
                <w:color w:val="000000"/>
                <w:sz w:val="20"/>
              </w:rPr>
              <w:t>
8.</w:t>
            </w:r>
          </w:p>
          <w:bookmarkEnd w:id="1385"/>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конец года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9" w:id="1386"/>
    <w:p>
      <w:pPr>
        <w:spacing w:after="0"/>
        <w:ind w:left="0"/>
        <w:jc w:val="both"/>
      </w:pPr>
      <w:r>
        <w:rPr>
          <w:rFonts w:ascii="Times New Roman"/>
          <w:b w:val="false"/>
          <w:i w:val="false"/>
          <w:color w:val="000000"/>
          <w:sz w:val="28"/>
        </w:rPr>
        <w:t xml:space="preserve">
      Позиция 8 включает в себя данные по запасам шерсти сельскохозяйственных производителей и других организаций. </w:t>
      </w:r>
    </w:p>
    <w:bookmarkEnd w:id="1386"/>
    <w:bookmarkStart w:name="z1710" w:id="1387"/>
    <w:p>
      <w:pPr>
        <w:spacing w:after="0"/>
        <w:ind w:left="0"/>
        <w:jc w:val="both"/>
      </w:pPr>
      <w:r>
        <w:rPr>
          <w:rFonts w:ascii="Times New Roman"/>
          <w:b w:val="false"/>
          <w:i w:val="false"/>
          <w:color w:val="000000"/>
          <w:sz w:val="28"/>
        </w:rPr>
        <w:t>
      При расчете прогноза запасов шерсти на конец года принимаются во внимание следующие факторы:</w:t>
      </w:r>
    </w:p>
    <w:bookmarkEnd w:id="1387"/>
    <w:bookmarkStart w:name="z1711" w:id="1388"/>
    <w:p>
      <w:pPr>
        <w:spacing w:after="0"/>
        <w:ind w:left="0"/>
        <w:jc w:val="both"/>
      </w:pPr>
      <w:r>
        <w:rPr>
          <w:rFonts w:ascii="Times New Roman"/>
          <w:b w:val="false"/>
          <w:i w:val="false"/>
          <w:color w:val="000000"/>
          <w:sz w:val="28"/>
        </w:rPr>
        <w:t>
      прогнозируемые ресурсы шерсти и е внутреннее использование;</w:t>
      </w:r>
    </w:p>
    <w:bookmarkEnd w:id="1388"/>
    <w:bookmarkStart w:name="z1712" w:id="1389"/>
    <w:p>
      <w:pPr>
        <w:spacing w:after="0"/>
        <w:ind w:left="0"/>
        <w:jc w:val="both"/>
      </w:pPr>
      <w:r>
        <w:rPr>
          <w:rFonts w:ascii="Times New Roman"/>
          <w:b w:val="false"/>
          <w:i w:val="false"/>
          <w:color w:val="000000"/>
          <w:sz w:val="28"/>
        </w:rPr>
        <w:t>
      формирование необходимых запасов шерсти для удовлетворения потребности в шерсти до сбора следующего года;</w:t>
      </w:r>
    </w:p>
    <w:bookmarkEnd w:id="1389"/>
    <w:bookmarkStart w:name="z1713" w:id="1390"/>
    <w:p>
      <w:pPr>
        <w:spacing w:after="0"/>
        <w:ind w:left="0"/>
        <w:jc w:val="both"/>
      </w:pPr>
      <w:r>
        <w:rPr>
          <w:rFonts w:ascii="Times New Roman"/>
          <w:b w:val="false"/>
          <w:i w:val="false"/>
          <w:color w:val="000000"/>
          <w:sz w:val="28"/>
        </w:rPr>
        <w:t>
      конъюнктура национального и мирового рынков шерсти, включая соотношение цен на шерсть на национальном рынке и в основных государствах – потребителях шерсти;</w:t>
      </w:r>
    </w:p>
    <w:bookmarkEnd w:id="1390"/>
    <w:bookmarkStart w:name="z1714" w:id="1391"/>
    <w:p>
      <w:pPr>
        <w:spacing w:after="0"/>
        <w:ind w:left="0"/>
        <w:jc w:val="both"/>
      </w:pPr>
      <w:r>
        <w:rPr>
          <w:rFonts w:ascii="Times New Roman"/>
          <w:b w:val="false"/>
          <w:i w:val="false"/>
          <w:color w:val="000000"/>
          <w:sz w:val="28"/>
        </w:rPr>
        <w:t>
      данные о наличии и развитии мощностей перерабатывающих предприятий и складского хозяйства.</w:t>
      </w:r>
    </w:p>
    <w:bookmarkEnd w:id="1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Методологии расчета</w:t>
            </w:r>
            <w:r>
              <w:br/>
            </w:r>
            <w:r>
              <w:rPr>
                <w:rFonts w:ascii="Times New Roman"/>
                <w:b w:val="false"/>
                <w:i w:val="false"/>
                <w:color w:val="000000"/>
                <w:sz w:val="20"/>
              </w:rPr>
              <w:t>прогнозных балансов спроса и</w:t>
            </w:r>
            <w:r>
              <w:br/>
            </w:r>
            <w:r>
              <w:rPr>
                <w:rFonts w:ascii="Times New Roman"/>
                <w:b w:val="false"/>
                <w:i w:val="false"/>
                <w:color w:val="000000"/>
                <w:sz w:val="20"/>
              </w:rPr>
              <w:t>предложения государств –</w:t>
            </w:r>
            <w:r>
              <w:br/>
            </w:r>
            <w:r>
              <w:rPr>
                <w:rFonts w:ascii="Times New Roman"/>
                <w:b w:val="false"/>
                <w:i w:val="false"/>
                <w:color w:val="000000"/>
                <w:sz w:val="20"/>
              </w:rPr>
              <w:t>членов Евразийского</w:t>
            </w:r>
            <w:r>
              <w:br/>
            </w:r>
            <w:r>
              <w:rPr>
                <w:rFonts w:ascii="Times New Roman"/>
                <w:b w:val="false"/>
                <w:i w:val="false"/>
                <w:color w:val="000000"/>
                <w:sz w:val="20"/>
              </w:rPr>
              <w:t>экономического союза по</w:t>
            </w:r>
            <w:r>
              <w:br/>
            </w:r>
            <w:r>
              <w:rPr>
                <w:rFonts w:ascii="Times New Roman"/>
                <w:b w:val="false"/>
                <w:i w:val="false"/>
                <w:color w:val="000000"/>
                <w:sz w:val="20"/>
              </w:rPr>
              <w:t>сельскохозяйственной</w:t>
            </w:r>
            <w:r>
              <w:br/>
            </w:r>
            <w:r>
              <w:rPr>
                <w:rFonts w:ascii="Times New Roman"/>
                <w:b w:val="false"/>
                <w:i w:val="false"/>
                <w:color w:val="000000"/>
                <w:sz w:val="20"/>
              </w:rPr>
              <w:t>продукции, продовольствию,</w:t>
            </w:r>
            <w:r>
              <w:br/>
            </w:r>
            <w:r>
              <w:rPr>
                <w:rFonts w:ascii="Times New Roman"/>
                <w:b w:val="false"/>
                <w:i w:val="false"/>
                <w:color w:val="000000"/>
                <w:sz w:val="20"/>
              </w:rPr>
              <w:t>льноволокну, кожевенному</w:t>
            </w:r>
            <w:r>
              <w:br/>
            </w:r>
            <w:r>
              <w:rPr>
                <w:rFonts w:ascii="Times New Roman"/>
                <w:b w:val="false"/>
                <w:i w:val="false"/>
                <w:color w:val="000000"/>
                <w:sz w:val="20"/>
              </w:rPr>
              <w:t>сырью, хлопковолокну и шерсти</w:t>
            </w:r>
          </w:p>
        </w:tc>
      </w:tr>
    </w:tbl>
    <w:bookmarkStart w:name="z1716" w:id="1392"/>
    <w:p>
      <w:pPr>
        <w:spacing w:after="0"/>
        <w:ind w:left="0"/>
        <w:jc w:val="left"/>
      </w:pPr>
      <w:r>
        <w:rPr>
          <w:rFonts w:ascii="Times New Roman"/>
          <w:b/>
          <w:i w:val="false"/>
          <w:color w:val="000000"/>
        </w:rPr>
        <w:t xml:space="preserve"> ФОРМЫ</w:t>
      </w:r>
      <w:r>
        <w:br/>
      </w:r>
      <w:r>
        <w:rPr>
          <w:rFonts w:ascii="Times New Roman"/>
          <w:b/>
          <w:i w:val="false"/>
          <w:color w:val="000000"/>
        </w:rPr>
        <w:t>прогнозных балансов спроса и предложения государств – членов Евразийского экономического союза по сельскохозяйственной продукции, продовольствию, льноволокну, кожевенному сырью, хлопковолокну и шерсти</w:t>
      </w:r>
    </w:p>
    <w:bookmarkEnd w:id="1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1)</w:t>
            </w:r>
          </w:p>
        </w:tc>
      </w:tr>
    </w:tbl>
    <w:bookmarkStart w:name="z1718" w:id="1393"/>
    <w:p>
      <w:pPr>
        <w:spacing w:after="0"/>
        <w:ind w:left="0"/>
        <w:jc w:val="both"/>
      </w:pPr>
      <w:r>
        <w:rPr>
          <w:rFonts w:ascii="Times New Roman"/>
          <w:b w:val="false"/>
          <w:i w:val="false"/>
          <w:color w:val="000000"/>
          <w:sz w:val="28"/>
        </w:rPr>
        <w:t>
      Прогнозный баланс спроса и предложения зерна</w:t>
      </w:r>
    </w:p>
    <w:bookmarkEnd w:id="1393"/>
    <w:bookmarkStart w:name="z1719" w:id="1394"/>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(государство – член Евразийского экономического союза)</w:t>
      </w:r>
    </w:p>
    <w:bookmarkEnd w:id="1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(тыс. тонн)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602"/>
        <w:gridCol w:w="963"/>
        <w:gridCol w:w="964"/>
        <w:gridCol w:w="964"/>
        <w:gridCol w:w="9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1395"/>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395"/>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1396"/>
          <w:p>
            <w:pPr>
              <w:spacing w:after="20"/>
              <w:ind w:left="20"/>
              <w:jc w:val="both"/>
            </w:pPr>
            <w:r>
              <w:rPr>
                <w:rFonts w:ascii="Times New Roman"/>
                <w:b w:val="false"/>
                <w:i w:val="false"/>
                <w:color w:val="000000"/>
                <w:sz w:val="20"/>
              </w:rPr>
              <w:t>
1.</w:t>
            </w:r>
          </w:p>
          <w:bookmarkEnd w:id="1396"/>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начало года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1397"/>
          <w:p>
            <w:pPr>
              <w:spacing w:after="20"/>
              <w:ind w:left="20"/>
              <w:jc w:val="both"/>
            </w:pPr>
            <w:r>
              <w:rPr>
                <w:rFonts w:ascii="Times New Roman"/>
                <w:b w:val="false"/>
                <w:i w:val="false"/>
                <w:color w:val="000000"/>
                <w:sz w:val="20"/>
              </w:rPr>
              <w:t>
2.</w:t>
            </w:r>
          </w:p>
          <w:bookmarkEnd w:id="1397"/>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1398"/>
          <w:p>
            <w:pPr>
              <w:spacing w:after="20"/>
              <w:ind w:left="20"/>
              <w:jc w:val="both"/>
            </w:pPr>
            <w:r>
              <w:rPr>
                <w:rFonts w:ascii="Times New Roman"/>
                <w:b w:val="false"/>
                <w:i w:val="false"/>
                <w:color w:val="000000"/>
                <w:sz w:val="20"/>
              </w:rPr>
              <w:t>
3.</w:t>
            </w:r>
          </w:p>
          <w:bookmarkEnd w:id="1398"/>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государств-членов: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(импорт)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1399"/>
          <w:p>
            <w:pPr>
              <w:spacing w:after="20"/>
              <w:ind w:left="20"/>
              <w:jc w:val="both"/>
            </w:pPr>
            <w:r>
              <w:rPr>
                <w:rFonts w:ascii="Times New Roman"/>
                <w:b w:val="false"/>
                <w:i w:val="false"/>
                <w:color w:val="000000"/>
                <w:sz w:val="20"/>
              </w:rPr>
              <w:t>
4.</w:t>
            </w:r>
          </w:p>
          <w:bookmarkEnd w:id="1399"/>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ресурсов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1400"/>
          <w:p>
            <w:pPr>
              <w:spacing w:after="20"/>
              <w:ind w:left="20"/>
              <w:jc w:val="both"/>
            </w:pPr>
            <w:r>
              <w:rPr>
                <w:rFonts w:ascii="Times New Roman"/>
                <w:b w:val="false"/>
                <w:i w:val="false"/>
                <w:color w:val="000000"/>
                <w:sz w:val="20"/>
              </w:rPr>
              <w:t>
5.</w:t>
            </w:r>
          </w:p>
          <w:bookmarkEnd w:id="1400"/>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потребление – всего</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r>
              <w:br/>
            </w:r>
            <w:r>
              <w:rPr>
                <w:rFonts w:ascii="Times New Roman"/>
                <w:b w:val="false"/>
                <w:i w:val="false"/>
                <w:color w:val="000000"/>
                <w:sz w:val="20"/>
              </w:rPr>
              <w:t>
 на семена</w:t>
            </w:r>
            <w:r>
              <w:br/>
            </w:r>
            <w:r>
              <w:rPr>
                <w:rFonts w:ascii="Times New Roman"/>
                <w:b w:val="false"/>
                <w:i w:val="false"/>
                <w:color w:val="000000"/>
                <w:sz w:val="20"/>
              </w:rPr>
              <w:t>
 на корм скоту и птице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на кормовые цели</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на другие цели</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на продовольственные цели</w:t>
            </w:r>
            <w:r>
              <w:br/>
            </w:r>
            <w:r>
              <w:rPr>
                <w:rFonts w:ascii="Times New Roman"/>
                <w:b w:val="false"/>
                <w:i w:val="false"/>
                <w:color w:val="000000"/>
                <w:sz w:val="20"/>
              </w:rPr>
              <w:t>
 потери</w:t>
            </w:r>
            <w:r>
              <w:br/>
            </w:r>
            <w:r>
              <w:rPr>
                <w:rFonts w:ascii="Times New Roman"/>
                <w:b w:val="false"/>
                <w:i w:val="false"/>
                <w:color w:val="000000"/>
                <w:sz w:val="20"/>
              </w:rPr>
              <w:t>
 личное потребление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1401"/>
          <w:p>
            <w:pPr>
              <w:spacing w:after="20"/>
              <w:ind w:left="20"/>
              <w:jc w:val="both"/>
            </w:pPr>
            <w:r>
              <w:rPr>
                <w:rFonts w:ascii="Times New Roman"/>
                <w:b w:val="false"/>
                <w:i w:val="false"/>
                <w:color w:val="000000"/>
                <w:sz w:val="20"/>
              </w:rPr>
              <w:t>
6.</w:t>
            </w:r>
          </w:p>
          <w:bookmarkEnd w:id="1401"/>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государства-члены: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(экспорт)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402"/>
          <w:p>
            <w:pPr>
              <w:spacing w:after="20"/>
              <w:ind w:left="20"/>
              <w:jc w:val="both"/>
            </w:pPr>
            <w:r>
              <w:rPr>
                <w:rFonts w:ascii="Times New Roman"/>
                <w:b w:val="false"/>
                <w:i w:val="false"/>
                <w:color w:val="000000"/>
                <w:sz w:val="20"/>
              </w:rPr>
              <w:t>
7.</w:t>
            </w:r>
          </w:p>
          <w:bookmarkEnd w:id="1402"/>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использование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403"/>
          <w:p>
            <w:pPr>
              <w:spacing w:after="20"/>
              <w:ind w:left="20"/>
              <w:jc w:val="both"/>
            </w:pPr>
            <w:r>
              <w:rPr>
                <w:rFonts w:ascii="Times New Roman"/>
                <w:b w:val="false"/>
                <w:i w:val="false"/>
                <w:color w:val="000000"/>
                <w:sz w:val="20"/>
              </w:rPr>
              <w:t>
8.</w:t>
            </w:r>
          </w:p>
          <w:bookmarkEnd w:id="1403"/>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конец года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751" w:id="1404"/>
    <w:p>
      <w:pPr>
        <w:spacing w:after="0"/>
        <w:ind w:left="0"/>
        <w:jc w:val="both"/>
      </w:pPr>
      <w:r>
        <w:rPr>
          <w:rFonts w:ascii="Times New Roman"/>
          <w:b w:val="false"/>
          <w:i w:val="false"/>
          <w:color w:val="000000"/>
          <w:sz w:val="28"/>
        </w:rPr>
        <w:t>
      Прогнозный баланс спроса и предложения мяса и мясопродуктов</w:t>
      </w:r>
    </w:p>
    <w:bookmarkEnd w:id="1404"/>
    <w:bookmarkStart w:name="z1752" w:id="1405"/>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(государство – член Евразийского экономического союза)</w:t>
      </w:r>
    </w:p>
    <w:bookmarkEnd w:id="1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(тыс. тонн)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602"/>
        <w:gridCol w:w="963"/>
        <w:gridCol w:w="964"/>
        <w:gridCol w:w="964"/>
        <w:gridCol w:w="9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1406"/>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406"/>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1407"/>
          <w:p>
            <w:pPr>
              <w:spacing w:after="20"/>
              <w:ind w:left="20"/>
              <w:jc w:val="both"/>
            </w:pPr>
            <w:r>
              <w:rPr>
                <w:rFonts w:ascii="Times New Roman"/>
                <w:b w:val="false"/>
                <w:i w:val="false"/>
                <w:color w:val="000000"/>
                <w:sz w:val="20"/>
              </w:rPr>
              <w:t>
1.</w:t>
            </w:r>
          </w:p>
          <w:bookmarkEnd w:id="1407"/>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начало года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1408"/>
          <w:p>
            <w:pPr>
              <w:spacing w:after="20"/>
              <w:ind w:left="20"/>
              <w:jc w:val="both"/>
            </w:pPr>
            <w:r>
              <w:rPr>
                <w:rFonts w:ascii="Times New Roman"/>
                <w:b w:val="false"/>
                <w:i w:val="false"/>
                <w:color w:val="000000"/>
                <w:sz w:val="20"/>
              </w:rPr>
              <w:t>
2.</w:t>
            </w:r>
          </w:p>
          <w:bookmarkEnd w:id="1408"/>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409"/>
          <w:p>
            <w:pPr>
              <w:spacing w:after="20"/>
              <w:ind w:left="20"/>
              <w:jc w:val="both"/>
            </w:pPr>
            <w:r>
              <w:rPr>
                <w:rFonts w:ascii="Times New Roman"/>
                <w:b w:val="false"/>
                <w:i w:val="false"/>
                <w:color w:val="000000"/>
                <w:sz w:val="20"/>
              </w:rPr>
              <w:t>
3.</w:t>
            </w:r>
          </w:p>
          <w:bookmarkEnd w:id="1409"/>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государств-членов: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(импорт)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410"/>
          <w:p>
            <w:pPr>
              <w:spacing w:after="20"/>
              <w:ind w:left="20"/>
              <w:jc w:val="both"/>
            </w:pPr>
            <w:r>
              <w:rPr>
                <w:rFonts w:ascii="Times New Roman"/>
                <w:b w:val="false"/>
                <w:i w:val="false"/>
                <w:color w:val="000000"/>
                <w:sz w:val="20"/>
              </w:rPr>
              <w:t>
4.</w:t>
            </w:r>
          </w:p>
          <w:bookmarkEnd w:id="1410"/>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ресурсов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411"/>
          <w:p>
            <w:pPr>
              <w:spacing w:after="20"/>
              <w:ind w:left="20"/>
              <w:jc w:val="both"/>
            </w:pPr>
            <w:r>
              <w:rPr>
                <w:rFonts w:ascii="Times New Roman"/>
                <w:b w:val="false"/>
                <w:i w:val="false"/>
                <w:color w:val="000000"/>
                <w:sz w:val="20"/>
              </w:rPr>
              <w:t>
5.</w:t>
            </w:r>
          </w:p>
          <w:bookmarkEnd w:id="1411"/>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потребление – всего</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r>
              <w:br/>
            </w:r>
            <w:r>
              <w:rPr>
                <w:rFonts w:ascii="Times New Roman"/>
                <w:b w:val="false"/>
                <w:i w:val="false"/>
                <w:color w:val="000000"/>
                <w:sz w:val="20"/>
              </w:rPr>
              <w:t>
 в сельском хозяйстве</w:t>
            </w:r>
            <w:r>
              <w:br/>
            </w:r>
            <w:r>
              <w:rPr>
                <w:rFonts w:ascii="Times New Roman"/>
                <w:b w:val="false"/>
                <w:i w:val="false"/>
                <w:color w:val="000000"/>
                <w:sz w:val="20"/>
              </w:rPr>
              <w:t>
 переработка на непищевые цели</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r>
              <w:br/>
            </w:r>
            <w:r>
              <w:rPr>
                <w:rFonts w:ascii="Times New Roman"/>
                <w:b w:val="false"/>
                <w:i w:val="false"/>
                <w:color w:val="000000"/>
                <w:sz w:val="20"/>
              </w:rPr>
              <w:t>
 личное потребление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1412"/>
          <w:p>
            <w:pPr>
              <w:spacing w:after="20"/>
              <w:ind w:left="20"/>
              <w:jc w:val="both"/>
            </w:pPr>
            <w:r>
              <w:rPr>
                <w:rFonts w:ascii="Times New Roman"/>
                <w:b w:val="false"/>
                <w:i w:val="false"/>
                <w:color w:val="000000"/>
                <w:sz w:val="20"/>
              </w:rPr>
              <w:t>
6.</w:t>
            </w:r>
          </w:p>
          <w:bookmarkEnd w:id="1412"/>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государства-члены: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(экспорт)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413"/>
          <w:p>
            <w:pPr>
              <w:spacing w:after="20"/>
              <w:ind w:left="20"/>
              <w:jc w:val="both"/>
            </w:pPr>
            <w:r>
              <w:rPr>
                <w:rFonts w:ascii="Times New Roman"/>
                <w:b w:val="false"/>
                <w:i w:val="false"/>
                <w:color w:val="000000"/>
                <w:sz w:val="20"/>
              </w:rPr>
              <w:t>
7.</w:t>
            </w:r>
          </w:p>
          <w:bookmarkEnd w:id="1413"/>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использование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1414"/>
          <w:p>
            <w:pPr>
              <w:spacing w:after="20"/>
              <w:ind w:left="20"/>
              <w:jc w:val="both"/>
            </w:pPr>
            <w:r>
              <w:rPr>
                <w:rFonts w:ascii="Times New Roman"/>
                <w:b w:val="false"/>
                <w:i w:val="false"/>
                <w:color w:val="000000"/>
                <w:sz w:val="20"/>
              </w:rPr>
              <w:t>
8.</w:t>
            </w:r>
          </w:p>
          <w:bookmarkEnd w:id="1414"/>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конец года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1782" w:id="1415"/>
    <w:p>
      <w:pPr>
        <w:spacing w:after="0"/>
        <w:ind w:left="0"/>
        <w:jc w:val="both"/>
      </w:pPr>
      <w:r>
        <w:rPr>
          <w:rFonts w:ascii="Times New Roman"/>
          <w:b w:val="false"/>
          <w:i w:val="false"/>
          <w:color w:val="000000"/>
          <w:sz w:val="28"/>
        </w:rPr>
        <w:t>
      Прогнозный баланс спроса и предложения говядины</w:t>
      </w:r>
    </w:p>
    <w:bookmarkEnd w:id="1415"/>
    <w:bookmarkStart w:name="z1783" w:id="1416"/>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(государство – член Евразийского экономического союза)</w:t>
      </w:r>
    </w:p>
    <w:bookmarkEnd w:id="1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(тыс. тонн)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602"/>
        <w:gridCol w:w="963"/>
        <w:gridCol w:w="964"/>
        <w:gridCol w:w="964"/>
        <w:gridCol w:w="9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1417"/>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417"/>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1418"/>
          <w:p>
            <w:pPr>
              <w:spacing w:after="20"/>
              <w:ind w:left="20"/>
              <w:jc w:val="both"/>
            </w:pPr>
            <w:r>
              <w:rPr>
                <w:rFonts w:ascii="Times New Roman"/>
                <w:b w:val="false"/>
                <w:i w:val="false"/>
                <w:color w:val="000000"/>
                <w:sz w:val="20"/>
              </w:rPr>
              <w:t>
1.</w:t>
            </w:r>
          </w:p>
          <w:bookmarkEnd w:id="1418"/>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начало года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1419"/>
          <w:p>
            <w:pPr>
              <w:spacing w:after="20"/>
              <w:ind w:left="20"/>
              <w:jc w:val="both"/>
            </w:pPr>
            <w:r>
              <w:rPr>
                <w:rFonts w:ascii="Times New Roman"/>
                <w:b w:val="false"/>
                <w:i w:val="false"/>
                <w:color w:val="000000"/>
                <w:sz w:val="20"/>
              </w:rPr>
              <w:t>
2.</w:t>
            </w:r>
          </w:p>
          <w:bookmarkEnd w:id="1419"/>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1420"/>
          <w:p>
            <w:pPr>
              <w:spacing w:after="20"/>
              <w:ind w:left="20"/>
              <w:jc w:val="both"/>
            </w:pPr>
            <w:r>
              <w:rPr>
                <w:rFonts w:ascii="Times New Roman"/>
                <w:b w:val="false"/>
                <w:i w:val="false"/>
                <w:color w:val="000000"/>
                <w:sz w:val="20"/>
              </w:rPr>
              <w:t>
3.</w:t>
            </w:r>
          </w:p>
          <w:bookmarkEnd w:id="1420"/>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государств-членов: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(импорт)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1421"/>
          <w:p>
            <w:pPr>
              <w:spacing w:after="20"/>
              <w:ind w:left="20"/>
              <w:jc w:val="both"/>
            </w:pPr>
            <w:r>
              <w:rPr>
                <w:rFonts w:ascii="Times New Roman"/>
                <w:b w:val="false"/>
                <w:i w:val="false"/>
                <w:color w:val="000000"/>
                <w:sz w:val="20"/>
              </w:rPr>
              <w:t>
4.</w:t>
            </w:r>
          </w:p>
          <w:bookmarkEnd w:id="1421"/>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ресурсов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422"/>
          <w:p>
            <w:pPr>
              <w:spacing w:after="20"/>
              <w:ind w:left="20"/>
              <w:jc w:val="both"/>
            </w:pPr>
            <w:r>
              <w:rPr>
                <w:rFonts w:ascii="Times New Roman"/>
                <w:b w:val="false"/>
                <w:i w:val="false"/>
                <w:color w:val="000000"/>
                <w:sz w:val="20"/>
              </w:rPr>
              <w:t>
5.</w:t>
            </w:r>
          </w:p>
          <w:bookmarkEnd w:id="1422"/>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потребление – всего</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r>
              <w:br/>
            </w:r>
            <w:r>
              <w:rPr>
                <w:rFonts w:ascii="Times New Roman"/>
                <w:b w:val="false"/>
                <w:i w:val="false"/>
                <w:color w:val="000000"/>
                <w:sz w:val="20"/>
              </w:rPr>
              <w:t>
 в сельском хозяйстве</w:t>
            </w:r>
            <w:r>
              <w:br/>
            </w:r>
            <w:r>
              <w:rPr>
                <w:rFonts w:ascii="Times New Roman"/>
                <w:b w:val="false"/>
                <w:i w:val="false"/>
                <w:color w:val="000000"/>
                <w:sz w:val="20"/>
              </w:rPr>
              <w:t>
 переработка на непищевые цели</w:t>
            </w:r>
            <w:r>
              <w:br/>
            </w:r>
            <w:r>
              <w:rPr>
                <w:rFonts w:ascii="Times New Roman"/>
                <w:b w:val="false"/>
                <w:i w:val="false"/>
                <w:color w:val="000000"/>
                <w:sz w:val="20"/>
              </w:rPr>
              <w:t>
 переработка на продовольственные цели</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r>
              <w:br/>
            </w:r>
            <w:r>
              <w:rPr>
                <w:rFonts w:ascii="Times New Roman"/>
                <w:b w:val="false"/>
                <w:i w:val="false"/>
                <w:color w:val="000000"/>
                <w:sz w:val="20"/>
              </w:rPr>
              <w:t>
 личное потребление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423"/>
          <w:p>
            <w:pPr>
              <w:spacing w:after="20"/>
              <w:ind w:left="20"/>
              <w:jc w:val="both"/>
            </w:pPr>
            <w:r>
              <w:rPr>
                <w:rFonts w:ascii="Times New Roman"/>
                <w:b w:val="false"/>
                <w:i w:val="false"/>
                <w:color w:val="000000"/>
                <w:sz w:val="20"/>
              </w:rPr>
              <w:t>
6.</w:t>
            </w:r>
          </w:p>
          <w:bookmarkEnd w:id="1423"/>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государства-члены: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(экспорт)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424"/>
          <w:p>
            <w:pPr>
              <w:spacing w:after="20"/>
              <w:ind w:left="20"/>
              <w:jc w:val="both"/>
            </w:pPr>
            <w:r>
              <w:rPr>
                <w:rFonts w:ascii="Times New Roman"/>
                <w:b w:val="false"/>
                <w:i w:val="false"/>
                <w:color w:val="000000"/>
                <w:sz w:val="20"/>
              </w:rPr>
              <w:t>
7.</w:t>
            </w:r>
          </w:p>
          <w:bookmarkEnd w:id="1424"/>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использование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1425"/>
          <w:p>
            <w:pPr>
              <w:spacing w:after="20"/>
              <w:ind w:left="20"/>
              <w:jc w:val="both"/>
            </w:pPr>
            <w:r>
              <w:rPr>
                <w:rFonts w:ascii="Times New Roman"/>
                <w:b w:val="false"/>
                <w:i w:val="false"/>
                <w:color w:val="000000"/>
                <w:sz w:val="20"/>
              </w:rPr>
              <w:t>
8.</w:t>
            </w:r>
          </w:p>
          <w:bookmarkEnd w:id="1425"/>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конец года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1813" w:id="1426"/>
    <w:p>
      <w:pPr>
        <w:spacing w:after="0"/>
        <w:ind w:left="0"/>
        <w:jc w:val="both"/>
      </w:pPr>
      <w:r>
        <w:rPr>
          <w:rFonts w:ascii="Times New Roman"/>
          <w:b w:val="false"/>
          <w:i w:val="false"/>
          <w:color w:val="000000"/>
          <w:sz w:val="28"/>
        </w:rPr>
        <w:t>
      Прогнозный баланс спроса и предложения свинины</w:t>
      </w:r>
    </w:p>
    <w:bookmarkEnd w:id="1426"/>
    <w:bookmarkStart w:name="z1814" w:id="1427"/>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(государство – член Евразийского экономического союза)</w:t>
      </w:r>
    </w:p>
    <w:bookmarkEnd w:id="14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(тыс. тонн)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602"/>
        <w:gridCol w:w="963"/>
        <w:gridCol w:w="964"/>
        <w:gridCol w:w="964"/>
        <w:gridCol w:w="9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1428"/>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428"/>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1429"/>
          <w:p>
            <w:pPr>
              <w:spacing w:after="20"/>
              <w:ind w:left="20"/>
              <w:jc w:val="both"/>
            </w:pPr>
            <w:r>
              <w:rPr>
                <w:rFonts w:ascii="Times New Roman"/>
                <w:b w:val="false"/>
                <w:i w:val="false"/>
                <w:color w:val="000000"/>
                <w:sz w:val="20"/>
              </w:rPr>
              <w:t>
1.</w:t>
            </w:r>
          </w:p>
          <w:bookmarkEnd w:id="1429"/>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начало года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1430"/>
          <w:p>
            <w:pPr>
              <w:spacing w:after="20"/>
              <w:ind w:left="20"/>
              <w:jc w:val="both"/>
            </w:pPr>
            <w:r>
              <w:rPr>
                <w:rFonts w:ascii="Times New Roman"/>
                <w:b w:val="false"/>
                <w:i w:val="false"/>
                <w:color w:val="000000"/>
                <w:sz w:val="20"/>
              </w:rPr>
              <w:t>
2.</w:t>
            </w:r>
          </w:p>
          <w:bookmarkEnd w:id="1430"/>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431"/>
          <w:p>
            <w:pPr>
              <w:spacing w:after="20"/>
              <w:ind w:left="20"/>
              <w:jc w:val="both"/>
            </w:pPr>
            <w:r>
              <w:rPr>
                <w:rFonts w:ascii="Times New Roman"/>
                <w:b w:val="false"/>
                <w:i w:val="false"/>
                <w:color w:val="000000"/>
                <w:sz w:val="20"/>
              </w:rPr>
              <w:t>
3.</w:t>
            </w:r>
          </w:p>
          <w:bookmarkEnd w:id="1431"/>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государств-членов: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(импорт)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1432"/>
          <w:p>
            <w:pPr>
              <w:spacing w:after="20"/>
              <w:ind w:left="20"/>
              <w:jc w:val="both"/>
            </w:pPr>
            <w:r>
              <w:rPr>
                <w:rFonts w:ascii="Times New Roman"/>
                <w:b w:val="false"/>
                <w:i w:val="false"/>
                <w:color w:val="000000"/>
                <w:sz w:val="20"/>
              </w:rPr>
              <w:t>
4.</w:t>
            </w:r>
          </w:p>
          <w:bookmarkEnd w:id="1432"/>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ресурсов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1433"/>
          <w:p>
            <w:pPr>
              <w:spacing w:after="20"/>
              <w:ind w:left="20"/>
              <w:jc w:val="both"/>
            </w:pPr>
            <w:r>
              <w:rPr>
                <w:rFonts w:ascii="Times New Roman"/>
                <w:b w:val="false"/>
                <w:i w:val="false"/>
                <w:color w:val="000000"/>
                <w:sz w:val="20"/>
              </w:rPr>
              <w:t>
5.</w:t>
            </w:r>
          </w:p>
          <w:bookmarkEnd w:id="1433"/>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потребление – всего</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r>
              <w:br/>
            </w:r>
            <w:r>
              <w:rPr>
                <w:rFonts w:ascii="Times New Roman"/>
                <w:b w:val="false"/>
                <w:i w:val="false"/>
                <w:color w:val="000000"/>
                <w:sz w:val="20"/>
              </w:rPr>
              <w:t>
 в сельском хозяйстве</w:t>
            </w:r>
            <w:r>
              <w:br/>
            </w:r>
            <w:r>
              <w:rPr>
                <w:rFonts w:ascii="Times New Roman"/>
                <w:b w:val="false"/>
                <w:i w:val="false"/>
                <w:color w:val="000000"/>
                <w:sz w:val="20"/>
              </w:rPr>
              <w:t>
 переработка на непищевые цели</w:t>
            </w:r>
            <w:r>
              <w:br/>
            </w:r>
            <w:r>
              <w:rPr>
                <w:rFonts w:ascii="Times New Roman"/>
                <w:b w:val="false"/>
                <w:i w:val="false"/>
                <w:color w:val="000000"/>
                <w:sz w:val="20"/>
              </w:rPr>
              <w:t>
 переработка на продовольственные цели</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r>
              <w:br/>
            </w:r>
            <w:r>
              <w:rPr>
                <w:rFonts w:ascii="Times New Roman"/>
                <w:b w:val="false"/>
                <w:i w:val="false"/>
                <w:color w:val="000000"/>
                <w:sz w:val="20"/>
              </w:rPr>
              <w:t>
 личное потребление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1434"/>
          <w:p>
            <w:pPr>
              <w:spacing w:after="20"/>
              <w:ind w:left="20"/>
              <w:jc w:val="both"/>
            </w:pPr>
            <w:r>
              <w:rPr>
                <w:rFonts w:ascii="Times New Roman"/>
                <w:b w:val="false"/>
                <w:i w:val="false"/>
                <w:color w:val="000000"/>
                <w:sz w:val="20"/>
              </w:rPr>
              <w:t>
6.</w:t>
            </w:r>
          </w:p>
          <w:bookmarkEnd w:id="1434"/>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государства-члены: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(экспорт)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1435"/>
          <w:p>
            <w:pPr>
              <w:spacing w:after="20"/>
              <w:ind w:left="20"/>
              <w:jc w:val="both"/>
            </w:pPr>
            <w:r>
              <w:rPr>
                <w:rFonts w:ascii="Times New Roman"/>
                <w:b w:val="false"/>
                <w:i w:val="false"/>
                <w:color w:val="000000"/>
                <w:sz w:val="20"/>
              </w:rPr>
              <w:t>
7.</w:t>
            </w:r>
          </w:p>
          <w:bookmarkEnd w:id="1435"/>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использование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1436"/>
          <w:p>
            <w:pPr>
              <w:spacing w:after="20"/>
              <w:ind w:left="20"/>
              <w:jc w:val="both"/>
            </w:pPr>
            <w:r>
              <w:rPr>
                <w:rFonts w:ascii="Times New Roman"/>
                <w:b w:val="false"/>
                <w:i w:val="false"/>
                <w:color w:val="000000"/>
                <w:sz w:val="20"/>
              </w:rPr>
              <w:t>
8.</w:t>
            </w:r>
          </w:p>
          <w:bookmarkEnd w:id="1436"/>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конец года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bookmarkStart w:name="z1844" w:id="1437"/>
    <w:p>
      <w:pPr>
        <w:spacing w:after="0"/>
        <w:ind w:left="0"/>
        <w:jc w:val="both"/>
      </w:pPr>
      <w:r>
        <w:rPr>
          <w:rFonts w:ascii="Times New Roman"/>
          <w:b w:val="false"/>
          <w:i w:val="false"/>
          <w:color w:val="000000"/>
          <w:sz w:val="28"/>
        </w:rPr>
        <w:t>
      Прогнозный баланс спроса и предложения баранины</w:t>
      </w:r>
    </w:p>
    <w:bookmarkEnd w:id="1437"/>
    <w:bookmarkStart w:name="z1845" w:id="1438"/>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(государство – член Евразийского экономического союза)</w:t>
      </w:r>
    </w:p>
    <w:bookmarkEnd w:id="1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(тыс. тонн)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602"/>
        <w:gridCol w:w="963"/>
        <w:gridCol w:w="964"/>
        <w:gridCol w:w="964"/>
        <w:gridCol w:w="9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1439"/>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439"/>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1440"/>
          <w:p>
            <w:pPr>
              <w:spacing w:after="20"/>
              <w:ind w:left="20"/>
              <w:jc w:val="both"/>
            </w:pPr>
            <w:r>
              <w:rPr>
                <w:rFonts w:ascii="Times New Roman"/>
                <w:b w:val="false"/>
                <w:i w:val="false"/>
                <w:color w:val="000000"/>
                <w:sz w:val="20"/>
              </w:rPr>
              <w:t>
1.</w:t>
            </w:r>
          </w:p>
          <w:bookmarkEnd w:id="1440"/>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начало года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1441"/>
          <w:p>
            <w:pPr>
              <w:spacing w:after="20"/>
              <w:ind w:left="20"/>
              <w:jc w:val="both"/>
            </w:pPr>
            <w:r>
              <w:rPr>
                <w:rFonts w:ascii="Times New Roman"/>
                <w:b w:val="false"/>
                <w:i w:val="false"/>
                <w:color w:val="000000"/>
                <w:sz w:val="20"/>
              </w:rPr>
              <w:t>
2.</w:t>
            </w:r>
          </w:p>
          <w:bookmarkEnd w:id="1441"/>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442"/>
          <w:p>
            <w:pPr>
              <w:spacing w:after="20"/>
              <w:ind w:left="20"/>
              <w:jc w:val="both"/>
            </w:pPr>
            <w:r>
              <w:rPr>
                <w:rFonts w:ascii="Times New Roman"/>
                <w:b w:val="false"/>
                <w:i w:val="false"/>
                <w:color w:val="000000"/>
                <w:sz w:val="20"/>
              </w:rPr>
              <w:t>
3.</w:t>
            </w:r>
          </w:p>
          <w:bookmarkEnd w:id="1442"/>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государств-членов: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(импорт)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443"/>
          <w:p>
            <w:pPr>
              <w:spacing w:after="20"/>
              <w:ind w:left="20"/>
              <w:jc w:val="both"/>
            </w:pPr>
            <w:r>
              <w:rPr>
                <w:rFonts w:ascii="Times New Roman"/>
                <w:b w:val="false"/>
                <w:i w:val="false"/>
                <w:color w:val="000000"/>
                <w:sz w:val="20"/>
              </w:rPr>
              <w:t>
4.</w:t>
            </w:r>
          </w:p>
          <w:bookmarkEnd w:id="1443"/>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ресурсов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1444"/>
          <w:p>
            <w:pPr>
              <w:spacing w:after="20"/>
              <w:ind w:left="20"/>
              <w:jc w:val="both"/>
            </w:pPr>
            <w:r>
              <w:rPr>
                <w:rFonts w:ascii="Times New Roman"/>
                <w:b w:val="false"/>
                <w:i w:val="false"/>
                <w:color w:val="000000"/>
                <w:sz w:val="20"/>
              </w:rPr>
              <w:t>
5.</w:t>
            </w:r>
          </w:p>
          <w:bookmarkEnd w:id="1444"/>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потребление – всего</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r>
              <w:br/>
            </w:r>
            <w:r>
              <w:rPr>
                <w:rFonts w:ascii="Times New Roman"/>
                <w:b w:val="false"/>
                <w:i w:val="false"/>
                <w:color w:val="000000"/>
                <w:sz w:val="20"/>
              </w:rPr>
              <w:t>
 в сельском хозяйстве</w:t>
            </w:r>
            <w:r>
              <w:br/>
            </w:r>
            <w:r>
              <w:rPr>
                <w:rFonts w:ascii="Times New Roman"/>
                <w:b w:val="false"/>
                <w:i w:val="false"/>
                <w:color w:val="000000"/>
                <w:sz w:val="20"/>
              </w:rPr>
              <w:t>
 переработка на непищевые цели</w:t>
            </w:r>
            <w:r>
              <w:br/>
            </w:r>
            <w:r>
              <w:rPr>
                <w:rFonts w:ascii="Times New Roman"/>
                <w:b w:val="false"/>
                <w:i w:val="false"/>
                <w:color w:val="000000"/>
                <w:sz w:val="20"/>
              </w:rPr>
              <w:t>
 переработка на продовольственные цели</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r>
              <w:br/>
            </w:r>
            <w:r>
              <w:rPr>
                <w:rFonts w:ascii="Times New Roman"/>
                <w:b w:val="false"/>
                <w:i w:val="false"/>
                <w:color w:val="000000"/>
                <w:sz w:val="20"/>
              </w:rPr>
              <w:t>
 личное потребление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1445"/>
          <w:p>
            <w:pPr>
              <w:spacing w:after="20"/>
              <w:ind w:left="20"/>
              <w:jc w:val="both"/>
            </w:pPr>
            <w:r>
              <w:rPr>
                <w:rFonts w:ascii="Times New Roman"/>
                <w:b w:val="false"/>
                <w:i w:val="false"/>
                <w:color w:val="000000"/>
                <w:sz w:val="20"/>
              </w:rPr>
              <w:t>
6.</w:t>
            </w:r>
          </w:p>
          <w:bookmarkEnd w:id="1445"/>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государства-члены: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(экспорт)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446"/>
          <w:p>
            <w:pPr>
              <w:spacing w:after="20"/>
              <w:ind w:left="20"/>
              <w:jc w:val="both"/>
            </w:pPr>
            <w:r>
              <w:rPr>
                <w:rFonts w:ascii="Times New Roman"/>
                <w:b w:val="false"/>
                <w:i w:val="false"/>
                <w:color w:val="000000"/>
                <w:sz w:val="20"/>
              </w:rPr>
              <w:t>
7.</w:t>
            </w:r>
          </w:p>
          <w:bookmarkEnd w:id="1446"/>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использование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1447"/>
          <w:p>
            <w:pPr>
              <w:spacing w:after="20"/>
              <w:ind w:left="20"/>
              <w:jc w:val="both"/>
            </w:pPr>
            <w:r>
              <w:rPr>
                <w:rFonts w:ascii="Times New Roman"/>
                <w:b w:val="false"/>
                <w:i w:val="false"/>
                <w:color w:val="000000"/>
                <w:sz w:val="20"/>
              </w:rPr>
              <w:t>
8.</w:t>
            </w:r>
          </w:p>
          <w:bookmarkEnd w:id="1447"/>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конец года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bl>
    <w:bookmarkStart w:name="z1875" w:id="1448"/>
    <w:p>
      <w:pPr>
        <w:spacing w:after="0"/>
        <w:ind w:left="0"/>
        <w:jc w:val="both"/>
      </w:pPr>
      <w:r>
        <w:rPr>
          <w:rFonts w:ascii="Times New Roman"/>
          <w:b w:val="false"/>
          <w:i w:val="false"/>
          <w:color w:val="000000"/>
          <w:sz w:val="28"/>
        </w:rPr>
        <w:t>
      Прогнозный баланс спроса и предложения мяса птицы</w:t>
      </w:r>
    </w:p>
    <w:bookmarkEnd w:id="1448"/>
    <w:bookmarkStart w:name="z1876" w:id="1449"/>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(государство – член Евразийского экономического союза)</w:t>
      </w:r>
    </w:p>
    <w:bookmarkEnd w:id="1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(тыс. тонн)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602"/>
        <w:gridCol w:w="963"/>
        <w:gridCol w:w="964"/>
        <w:gridCol w:w="964"/>
        <w:gridCol w:w="9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1450"/>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450"/>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451"/>
          <w:p>
            <w:pPr>
              <w:spacing w:after="20"/>
              <w:ind w:left="20"/>
              <w:jc w:val="both"/>
            </w:pPr>
            <w:r>
              <w:rPr>
                <w:rFonts w:ascii="Times New Roman"/>
                <w:b w:val="false"/>
                <w:i w:val="false"/>
                <w:color w:val="000000"/>
                <w:sz w:val="20"/>
              </w:rPr>
              <w:t>
1.</w:t>
            </w:r>
          </w:p>
          <w:bookmarkEnd w:id="1451"/>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начало года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1452"/>
          <w:p>
            <w:pPr>
              <w:spacing w:after="20"/>
              <w:ind w:left="20"/>
              <w:jc w:val="both"/>
            </w:pPr>
            <w:r>
              <w:rPr>
                <w:rFonts w:ascii="Times New Roman"/>
                <w:b w:val="false"/>
                <w:i w:val="false"/>
                <w:color w:val="000000"/>
                <w:sz w:val="20"/>
              </w:rPr>
              <w:t>
2.</w:t>
            </w:r>
          </w:p>
          <w:bookmarkEnd w:id="1452"/>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453"/>
          <w:p>
            <w:pPr>
              <w:spacing w:after="20"/>
              <w:ind w:left="20"/>
              <w:jc w:val="both"/>
            </w:pPr>
            <w:r>
              <w:rPr>
                <w:rFonts w:ascii="Times New Roman"/>
                <w:b w:val="false"/>
                <w:i w:val="false"/>
                <w:color w:val="000000"/>
                <w:sz w:val="20"/>
              </w:rPr>
              <w:t>
3.</w:t>
            </w:r>
          </w:p>
          <w:bookmarkEnd w:id="1453"/>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государств-членов: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(импорт)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1454"/>
          <w:p>
            <w:pPr>
              <w:spacing w:after="20"/>
              <w:ind w:left="20"/>
              <w:jc w:val="both"/>
            </w:pPr>
            <w:r>
              <w:rPr>
                <w:rFonts w:ascii="Times New Roman"/>
                <w:b w:val="false"/>
                <w:i w:val="false"/>
                <w:color w:val="000000"/>
                <w:sz w:val="20"/>
              </w:rPr>
              <w:t>
4.</w:t>
            </w:r>
          </w:p>
          <w:bookmarkEnd w:id="1454"/>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ресурсов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1455"/>
          <w:p>
            <w:pPr>
              <w:spacing w:after="20"/>
              <w:ind w:left="20"/>
              <w:jc w:val="both"/>
            </w:pPr>
            <w:r>
              <w:rPr>
                <w:rFonts w:ascii="Times New Roman"/>
                <w:b w:val="false"/>
                <w:i w:val="false"/>
                <w:color w:val="000000"/>
                <w:sz w:val="20"/>
              </w:rPr>
              <w:t>
5.</w:t>
            </w:r>
          </w:p>
          <w:bookmarkEnd w:id="1455"/>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потребление – всего</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r>
              <w:br/>
            </w:r>
            <w:r>
              <w:rPr>
                <w:rFonts w:ascii="Times New Roman"/>
                <w:b w:val="false"/>
                <w:i w:val="false"/>
                <w:color w:val="000000"/>
                <w:sz w:val="20"/>
              </w:rPr>
              <w:t>
 в сельском хозяйстве</w:t>
            </w:r>
            <w:r>
              <w:br/>
            </w:r>
            <w:r>
              <w:rPr>
                <w:rFonts w:ascii="Times New Roman"/>
                <w:b w:val="false"/>
                <w:i w:val="false"/>
                <w:color w:val="000000"/>
                <w:sz w:val="20"/>
              </w:rPr>
              <w:t>
 переработка на непищевые цели</w:t>
            </w:r>
            <w:r>
              <w:br/>
            </w:r>
            <w:r>
              <w:rPr>
                <w:rFonts w:ascii="Times New Roman"/>
                <w:b w:val="false"/>
                <w:i w:val="false"/>
                <w:color w:val="000000"/>
                <w:sz w:val="20"/>
              </w:rPr>
              <w:t>
 переработка на продовольственные цели</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r>
              <w:br/>
            </w:r>
            <w:r>
              <w:rPr>
                <w:rFonts w:ascii="Times New Roman"/>
                <w:b w:val="false"/>
                <w:i w:val="false"/>
                <w:color w:val="000000"/>
                <w:sz w:val="20"/>
              </w:rPr>
              <w:t>
 личное потребление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1456"/>
          <w:p>
            <w:pPr>
              <w:spacing w:after="20"/>
              <w:ind w:left="20"/>
              <w:jc w:val="both"/>
            </w:pPr>
            <w:r>
              <w:rPr>
                <w:rFonts w:ascii="Times New Roman"/>
                <w:b w:val="false"/>
                <w:i w:val="false"/>
                <w:color w:val="000000"/>
                <w:sz w:val="20"/>
              </w:rPr>
              <w:t>
6.</w:t>
            </w:r>
          </w:p>
          <w:bookmarkEnd w:id="1456"/>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государства-члены: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(экспорт)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1457"/>
          <w:p>
            <w:pPr>
              <w:spacing w:after="20"/>
              <w:ind w:left="20"/>
              <w:jc w:val="both"/>
            </w:pPr>
            <w:r>
              <w:rPr>
                <w:rFonts w:ascii="Times New Roman"/>
                <w:b w:val="false"/>
                <w:i w:val="false"/>
                <w:color w:val="000000"/>
                <w:sz w:val="20"/>
              </w:rPr>
              <w:t>
7.</w:t>
            </w:r>
          </w:p>
          <w:bookmarkEnd w:id="1457"/>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использование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1458"/>
          <w:p>
            <w:pPr>
              <w:spacing w:after="20"/>
              <w:ind w:left="20"/>
              <w:jc w:val="both"/>
            </w:pPr>
            <w:r>
              <w:rPr>
                <w:rFonts w:ascii="Times New Roman"/>
                <w:b w:val="false"/>
                <w:i w:val="false"/>
                <w:color w:val="000000"/>
                <w:sz w:val="20"/>
              </w:rPr>
              <w:t>
8.</w:t>
            </w:r>
          </w:p>
          <w:bookmarkEnd w:id="1458"/>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конец года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bl>
    <w:bookmarkStart w:name="z1906" w:id="1459"/>
    <w:p>
      <w:pPr>
        <w:spacing w:after="0"/>
        <w:ind w:left="0"/>
        <w:jc w:val="both"/>
      </w:pPr>
      <w:r>
        <w:rPr>
          <w:rFonts w:ascii="Times New Roman"/>
          <w:b w:val="false"/>
          <w:i w:val="false"/>
          <w:color w:val="000000"/>
          <w:sz w:val="28"/>
        </w:rPr>
        <w:t>
      Прогнозный баланс спроса и предложения молока и молокопродуктов</w:t>
      </w:r>
    </w:p>
    <w:bookmarkEnd w:id="1459"/>
    <w:bookmarkStart w:name="z1907" w:id="1460"/>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(государство – член Евразийского экономического союза)</w:t>
      </w:r>
    </w:p>
    <w:bookmarkEnd w:id="14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(тыс. тонн)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602"/>
        <w:gridCol w:w="963"/>
        <w:gridCol w:w="964"/>
        <w:gridCol w:w="964"/>
        <w:gridCol w:w="9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1461"/>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461"/>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462"/>
          <w:p>
            <w:pPr>
              <w:spacing w:after="20"/>
              <w:ind w:left="20"/>
              <w:jc w:val="both"/>
            </w:pPr>
            <w:r>
              <w:rPr>
                <w:rFonts w:ascii="Times New Roman"/>
                <w:b w:val="false"/>
                <w:i w:val="false"/>
                <w:color w:val="000000"/>
                <w:sz w:val="20"/>
              </w:rPr>
              <w:t>
1.</w:t>
            </w:r>
          </w:p>
          <w:bookmarkEnd w:id="1462"/>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начало года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1463"/>
          <w:p>
            <w:pPr>
              <w:spacing w:after="20"/>
              <w:ind w:left="20"/>
              <w:jc w:val="both"/>
            </w:pPr>
            <w:r>
              <w:rPr>
                <w:rFonts w:ascii="Times New Roman"/>
                <w:b w:val="false"/>
                <w:i w:val="false"/>
                <w:color w:val="000000"/>
                <w:sz w:val="20"/>
              </w:rPr>
              <w:t>
2.</w:t>
            </w:r>
          </w:p>
          <w:bookmarkEnd w:id="1463"/>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1464"/>
          <w:p>
            <w:pPr>
              <w:spacing w:after="20"/>
              <w:ind w:left="20"/>
              <w:jc w:val="both"/>
            </w:pPr>
            <w:r>
              <w:rPr>
                <w:rFonts w:ascii="Times New Roman"/>
                <w:b w:val="false"/>
                <w:i w:val="false"/>
                <w:color w:val="000000"/>
                <w:sz w:val="20"/>
              </w:rPr>
              <w:t>
3.</w:t>
            </w:r>
          </w:p>
          <w:bookmarkEnd w:id="1464"/>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государств-членов: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(импорт)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1465"/>
          <w:p>
            <w:pPr>
              <w:spacing w:after="20"/>
              <w:ind w:left="20"/>
              <w:jc w:val="both"/>
            </w:pPr>
            <w:r>
              <w:rPr>
                <w:rFonts w:ascii="Times New Roman"/>
                <w:b w:val="false"/>
                <w:i w:val="false"/>
                <w:color w:val="000000"/>
                <w:sz w:val="20"/>
              </w:rPr>
              <w:t>
4.</w:t>
            </w:r>
          </w:p>
          <w:bookmarkEnd w:id="1465"/>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ресурсов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1466"/>
          <w:p>
            <w:pPr>
              <w:spacing w:after="20"/>
              <w:ind w:left="20"/>
              <w:jc w:val="both"/>
            </w:pPr>
            <w:r>
              <w:rPr>
                <w:rFonts w:ascii="Times New Roman"/>
                <w:b w:val="false"/>
                <w:i w:val="false"/>
                <w:color w:val="000000"/>
                <w:sz w:val="20"/>
              </w:rPr>
              <w:t>
5.</w:t>
            </w:r>
          </w:p>
          <w:bookmarkEnd w:id="1466"/>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потребление – всего</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r>
              <w:br/>
            </w:r>
            <w:r>
              <w:rPr>
                <w:rFonts w:ascii="Times New Roman"/>
                <w:b w:val="false"/>
                <w:i w:val="false"/>
                <w:color w:val="000000"/>
                <w:sz w:val="20"/>
              </w:rPr>
              <w:t>
 в сельском хозяйстве</w:t>
            </w:r>
            <w:r>
              <w:br/>
            </w:r>
            <w:r>
              <w:rPr>
                <w:rFonts w:ascii="Times New Roman"/>
                <w:b w:val="false"/>
                <w:i w:val="false"/>
                <w:color w:val="000000"/>
                <w:sz w:val="20"/>
              </w:rPr>
              <w:t>
 переработка на непищевые цели</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r>
              <w:br/>
            </w:r>
            <w:r>
              <w:rPr>
                <w:rFonts w:ascii="Times New Roman"/>
                <w:b w:val="false"/>
                <w:i w:val="false"/>
                <w:color w:val="000000"/>
                <w:sz w:val="20"/>
              </w:rPr>
              <w:t>
 личное потребление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1467"/>
          <w:p>
            <w:pPr>
              <w:spacing w:after="20"/>
              <w:ind w:left="20"/>
              <w:jc w:val="both"/>
            </w:pPr>
            <w:r>
              <w:rPr>
                <w:rFonts w:ascii="Times New Roman"/>
                <w:b w:val="false"/>
                <w:i w:val="false"/>
                <w:color w:val="000000"/>
                <w:sz w:val="20"/>
              </w:rPr>
              <w:t>
6.</w:t>
            </w:r>
          </w:p>
          <w:bookmarkEnd w:id="1467"/>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государства-члены: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(экспорт)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1468"/>
          <w:p>
            <w:pPr>
              <w:spacing w:after="20"/>
              <w:ind w:left="20"/>
              <w:jc w:val="both"/>
            </w:pPr>
            <w:r>
              <w:rPr>
                <w:rFonts w:ascii="Times New Roman"/>
                <w:b w:val="false"/>
                <w:i w:val="false"/>
                <w:color w:val="000000"/>
                <w:sz w:val="20"/>
              </w:rPr>
              <w:t>
7.</w:t>
            </w:r>
          </w:p>
          <w:bookmarkEnd w:id="1468"/>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использование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1469"/>
          <w:p>
            <w:pPr>
              <w:spacing w:after="20"/>
              <w:ind w:left="20"/>
              <w:jc w:val="both"/>
            </w:pPr>
            <w:r>
              <w:rPr>
                <w:rFonts w:ascii="Times New Roman"/>
                <w:b w:val="false"/>
                <w:i w:val="false"/>
                <w:color w:val="000000"/>
                <w:sz w:val="20"/>
              </w:rPr>
              <w:t>
8.</w:t>
            </w:r>
          </w:p>
          <w:bookmarkEnd w:id="1469"/>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конец года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w:t>
            </w:r>
          </w:p>
        </w:tc>
      </w:tr>
    </w:tbl>
    <w:bookmarkStart w:name="z1937" w:id="1470"/>
    <w:p>
      <w:pPr>
        <w:spacing w:after="0"/>
        <w:ind w:left="0"/>
        <w:jc w:val="both"/>
      </w:pPr>
      <w:r>
        <w:rPr>
          <w:rFonts w:ascii="Times New Roman"/>
          <w:b w:val="false"/>
          <w:i w:val="false"/>
          <w:color w:val="000000"/>
          <w:sz w:val="28"/>
        </w:rPr>
        <w:t>
      Прогнозный баланс спроса и предложения сахара</w:t>
      </w:r>
    </w:p>
    <w:bookmarkEnd w:id="1470"/>
    <w:bookmarkStart w:name="z1938" w:id="1471"/>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(государство – член Евразийского экономического союза)</w:t>
      </w:r>
    </w:p>
    <w:bookmarkEnd w:id="1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(тыс. тонн)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602"/>
        <w:gridCol w:w="963"/>
        <w:gridCol w:w="964"/>
        <w:gridCol w:w="964"/>
        <w:gridCol w:w="9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1472"/>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472"/>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1473"/>
          <w:p>
            <w:pPr>
              <w:spacing w:after="20"/>
              <w:ind w:left="20"/>
              <w:jc w:val="both"/>
            </w:pPr>
            <w:r>
              <w:rPr>
                <w:rFonts w:ascii="Times New Roman"/>
                <w:b w:val="false"/>
                <w:i w:val="false"/>
                <w:color w:val="000000"/>
                <w:sz w:val="20"/>
              </w:rPr>
              <w:t>
1.</w:t>
            </w:r>
          </w:p>
          <w:bookmarkEnd w:id="1473"/>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начало года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1474"/>
          <w:p>
            <w:pPr>
              <w:spacing w:after="20"/>
              <w:ind w:left="20"/>
              <w:jc w:val="both"/>
            </w:pPr>
            <w:r>
              <w:rPr>
                <w:rFonts w:ascii="Times New Roman"/>
                <w:b w:val="false"/>
                <w:i w:val="false"/>
                <w:color w:val="000000"/>
                <w:sz w:val="20"/>
              </w:rPr>
              <w:t>
2.</w:t>
            </w:r>
          </w:p>
          <w:bookmarkEnd w:id="1474"/>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 всего</w:t>
            </w:r>
            <w:r>
              <w:br/>
            </w:r>
            <w:r>
              <w:rPr>
                <w:rFonts w:ascii="Times New Roman"/>
                <w:b w:val="false"/>
                <w:i w:val="false"/>
                <w:color w:val="000000"/>
                <w:sz w:val="20"/>
              </w:rPr>
              <w:t>
 в том числе:</w:t>
            </w:r>
            <w:r>
              <w:br/>
            </w:r>
            <w:r>
              <w:rPr>
                <w:rFonts w:ascii="Times New Roman"/>
                <w:b w:val="false"/>
                <w:i w:val="false"/>
                <w:color w:val="000000"/>
                <w:sz w:val="20"/>
              </w:rPr>
              <w:t>
 из сахарной свеклы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сахара-сырца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1475"/>
          <w:p>
            <w:pPr>
              <w:spacing w:after="20"/>
              <w:ind w:left="20"/>
              <w:jc w:val="both"/>
            </w:pPr>
            <w:r>
              <w:rPr>
                <w:rFonts w:ascii="Times New Roman"/>
                <w:b w:val="false"/>
                <w:i w:val="false"/>
                <w:color w:val="000000"/>
                <w:sz w:val="20"/>
              </w:rPr>
              <w:t>
3.</w:t>
            </w:r>
          </w:p>
          <w:bookmarkEnd w:id="1475"/>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государств-членов: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(импорт)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1476"/>
          <w:p>
            <w:pPr>
              <w:spacing w:after="20"/>
              <w:ind w:left="20"/>
              <w:jc w:val="both"/>
            </w:pPr>
            <w:r>
              <w:rPr>
                <w:rFonts w:ascii="Times New Roman"/>
                <w:b w:val="false"/>
                <w:i w:val="false"/>
                <w:color w:val="000000"/>
                <w:sz w:val="20"/>
              </w:rPr>
              <w:t>
4.</w:t>
            </w:r>
          </w:p>
          <w:bookmarkEnd w:id="1476"/>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ресурсов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1477"/>
          <w:p>
            <w:pPr>
              <w:spacing w:after="20"/>
              <w:ind w:left="20"/>
              <w:jc w:val="both"/>
            </w:pPr>
            <w:r>
              <w:rPr>
                <w:rFonts w:ascii="Times New Roman"/>
                <w:b w:val="false"/>
                <w:i w:val="false"/>
                <w:color w:val="000000"/>
                <w:sz w:val="20"/>
              </w:rPr>
              <w:t>
5.</w:t>
            </w:r>
          </w:p>
          <w:bookmarkEnd w:id="1477"/>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на непищевые цели</w:t>
            </w:r>
            <w:r>
              <w:br/>
            </w:r>
            <w:r>
              <w:rPr>
                <w:rFonts w:ascii="Times New Roman"/>
                <w:b w:val="false"/>
                <w:i w:val="false"/>
                <w:color w:val="000000"/>
                <w:sz w:val="20"/>
              </w:rPr>
              <w:t>
 переработка на продовольственные цели</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r>
              <w:br/>
            </w:r>
            <w:r>
              <w:rPr>
                <w:rFonts w:ascii="Times New Roman"/>
                <w:b w:val="false"/>
                <w:i w:val="false"/>
                <w:color w:val="000000"/>
                <w:sz w:val="20"/>
              </w:rPr>
              <w:t>
 личное потребление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1478"/>
          <w:p>
            <w:pPr>
              <w:spacing w:after="20"/>
              <w:ind w:left="20"/>
              <w:jc w:val="both"/>
            </w:pPr>
            <w:r>
              <w:rPr>
                <w:rFonts w:ascii="Times New Roman"/>
                <w:b w:val="false"/>
                <w:i w:val="false"/>
                <w:color w:val="000000"/>
                <w:sz w:val="20"/>
              </w:rPr>
              <w:t>
6.</w:t>
            </w:r>
          </w:p>
          <w:bookmarkEnd w:id="1478"/>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государства-члены: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(экспорт)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1479"/>
          <w:p>
            <w:pPr>
              <w:spacing w:after="20"/>
              <w:ind w:left="20"/>
              <w:jc w:val="both"/>
            </w:pPr>
            <w:r>
              <w:rPr>
                <w:rFonts w:ascii="Times New Roman"/>
                <w:b w:val="false"/>
                <w:i w:val="false"/>
                <w:color w:val="000000"/>
                <w:sz w:val="20"/>
              </w:rPr>
              <w:t>
7.</w:t>
            </w:r>
          </w:p>
          <w:bookmarkEnd w:id="1479"/>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использование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1480"/>
          <w:p>
            <w:pPr>
              <w:spacing w:after="20"/>
              <w:ind w:left="20"/>
              <w:jc w:val="both"/>
            </w:pPr>
            <w:r>
              <w:rPr>
                <w:rFonts w:ascii="Times New Roman"/>
                <w:b w:val="false"/>
                <w:i w:val="false"/>
                <w:color w:val="000000"/>
                <w:sz w:val="20"/>
              </w:rPr>
              <w:t>
8.</w:t>
            </w:r>
          </w:p>
          <w:bookmarkEnd w:id="1480"/>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конец года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9)</w:t>
            </w:r>
          </w:p>
        </w:tc>
      </w:tr>
    </w:tbl>
    <w:bookmarkStart w:name="z1968" w:id="1481"/>
    <w:p>
      <w:pPr>
        <w:spacing w:after="0"/>
        <w:ind w:left="0"/>
        <w:jc w:val="both"/>
      </w:pPr>
      <w:r>
        <w:rPr>
          <w:rFonts w:ascii="Times New Roman"/>
          <w:b w:val="false"/>
          <w:i w:val="false"/>
          <w:color w:val="000000"/>
          <w:sz w:val="28"/>
        </w:rPr>
        <w:t>
      Прогнозный баланс спроса и предложения масел растительных</w:t>
      </w:r>
    </w:p>
    <w:bookmarkEnd w:id="1481"/>
    <w:bookmarkStart w:name="z1969" w:id="1482"/>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(государство – член Евразийского экономического союза)</w:t>
      </w:r>
    </w:p>
    <w:bookmarkEnd w:id="14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(тыс. тонн)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602"/>
        <w:gridCol w:w="963"/>
        <w:gridCol w:w="964"/>
        <w:gridCol w:w="964"/>
        <w:gridCol w:w="9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1483"/>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483"/>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1484"/>
          <w:p>
            <w:pPr>
              <w:spacing w:after="20"/>
              <w:ind w:left="20"/>
              <w:jc w:val="both"/>
            </w:pPr>
            <w:r>
              <w:rPr>
                <w:rFonts w:ascii="Times New Roman"/>
                <w:b w:val="false"/>
                <w:i w:val="false"/>
                <w:color w:val="000000"/>
                <w:sz w:val="20"/>
              </w:rPr>
              <w:t>
1.</w:t>
            </w:r>
          </w:p>
          <w:bookmarkEnd w:id="1484"/>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начало года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485"/>
          <w:p>
            <w:pPr>
              <w:spacing w:after="20"/>
              <w:ind w:left="20"/>
              <w:jc w:val="both"/>
            </w:pPr>
            <w:r>
              <w:rPr>
                <w:rFonts w:ascii="Times New Roman"/>
                <w:b w:val="false"/>
                <w:i w:val="false"/>
                <w:color w:val="000000"/>
                <w:sz w:val="20"/>
              </w:rPr>
              <w:t>
2.</w:t>
            </w:r>
          </w:p>
          <w:bookmarkEnd w:id="1485"/>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r>
              <w:br/>
            </w:r>
            <w:r>
              <w:rPr>
                <w:rFonts w:ascii="Times New Roman"/>
                <w:b w:val="false"/>
                <w:i w:val="false"/>
                <w:color w:val="000000"/>
                <w:sz w:val="20"/>
              </w:rPr>
              <w:t>
 в том числе:</w:t>
            </w:r>
            <w:r>
              <w:br/>
            </w:r>
            <w:r>
              <w:rPr>
                <w:rFonts w:ascii="Times New Roman"/>
                <w:b w:val="false"/>
                <w:i w:val="false"/>
                <w:color w:val="000000"/>
                <w:sz w:val="20"/>
              </w:rPr>
              <w:t>
 масло подсолнечное</w:t>
            </w:r>
            <w:r>
              <w:br/>
            </w:r>
            <w:r>
              <w:rPr>
                <w:rFonts w:ascii="Times New Roman"/>
                <w:b w:val="false"/>
                <w:i w:val="false"/>
                <w:color w:val="000000"/>
                <w:sz w:val="20"/>
              </w:rPr>
              <w:t>
 масло соевое</w:t>
            </w:r>
            <w:r>
              <w:br/>
            </w:r>
            <w:r>
              <w:rPr>
                <w:rFonts w:ascii="Times New Roman"/>
                <w:b w:val="false"/>
                <w:i w:val="false"/>
                <w:color w:val="000000"/>
                <w:sz w:val="20"/>
              </w:rPr>
              <w:t>
 масло рапсовое</w:t>
            </w:r>
            <w:r>
              <w:br/>
            </w:r>
            <w:r>
              <w:rPr>
                <w:rFonts w:ascii="Times New Roman"/>
                <w:b w:val="false"/>
                <w:i w:val="false"/>
                <w:color w:val="000000"/>
                <w:sz w:val="20"/>
              </w:rPr>
              <w:t>
 прочие виды масел</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1486"/>
          <w:p>
            <w:pPr>
              <w:spacing w:after="20"/>
              <w:ind w:left="20"/>
              <w:jc w:val="both"/>
            </w:pPr>
            <w:r>
              <w:rPr>
                <w:rFonts w:ascii="Times New Roman"/>
                <w:b w:val="false"/>
                <w:i w:val="false"/>
                <w:color w:val="000000"/>
                <w:sz w:val="20"/>
              </w:rPr>
              <w:t>
3.</w:t>
            </w:r>
          </w:p>
          <w:bookmarkEnd w:id="1486"/>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государств-членов: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(импорт)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1487"/>
          <w:p>
            <w:pPr>
              <w:spacing w:after="20"/>
              <w:ind w:left="20"/>
              <w:jc w:val="both"/>
            </w:pPr>
            <w:r>
              <w:rPr>
                <w:rFonts w:ascii="Times New Roman"/>
                <w:b w:val="false"/>
                <w:i w:val="false"/>
                <w:color w:val="000000"/>
                <w:sz w:val="20"/>
              </w:rPr>
              <w:t>
4.</w:t>
            </w:r>
          </w:p>
          <w:bookmarkEnd w:id="1487"/>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ресурсов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1488"/>
          <w:p>
            <w:pPr>
              <w:spacing w:after="20"/>
              <w:ind w:left="20"/>
              <w:jc w:val="both"/>
            </w:pPr>
            <w:r>
              <w:rPr>
                <w:rFonts w:ascii="Times New Roman"/>
                <w:b w:val="false"/>
                <w:i w:val="false"/>
                <w:color w:val="000000"/>
                <w:sz w:val="20"/>
              </w:rPr>
              <w:t>
5.</w:t>
            </w:r>
          </w:p>
          <w:bookmarkEnd w:id="1488"/>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на непищевые цели</w:t>
            </w:r>
            <w:r>
              <w:br/>
            </w:r>
            <w:r>
              <w:rPr>
                <w:rFonts w:ascii="Times New Roman"/>
                <w:b w:val="false"/>
                <w:i w:val="false"/>
                <w:color w:val="000000"/>
                <w:sz w:val="20"/>
              </w:rPr>
              <w:t>
 переработка на продовольственные цели</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r>
              <w:br/>
            </w:r>
            <w:r>
              <w:rPr>
                <w:rFonts w:ascii="Times New Roman"/>
                <w:b w:val="false"/>
                <w:i w:val="false"/>
                <w:color w:val="000000"/>
                <w:sz w:val="20"/>
              </w:rPr>
              <w:t>
 личное потребление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1489"/>
          <w:p>
            <w:pPr>
              <w:spacing w:after="20"/>
              <w:ind w:left="20"/>
              <w:jc w:val="both"/>
            </w:pPr>
            <w:r>
              <w:rPr>
                <w:rFonts w:ascii="Times New Roman"/>
                <w:b w:val="false"/>
                <w:i w:val="false"/>
                <w:color w:val="000000"/>
                <w:sz w:val="20"/>
              </w:rPr>
              <w:t>
6.</w:t>
            </w:r>
          </w:p>
          <w:bookmarkEnd w:id="1489"/>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государства-члены: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(экспорт)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490"/>
          <w:p>
            <w:pPr>
              <w:spacing w:after="20"/>
              <w:ind w:left="20"/>
              <w:jc w:val="both"/>
            </w:pPr>
            <w:r>
              <w:rPr>
                <w:rFonts w:ascii="Times New Roman"/>
                <w:b w:val="false"/>
                <w:i w:val="false"/>
                <w:color w:val="000000"/>
                <w:sz w:val="20"/>
              </w:rPr>
              <w:t>
7.</w:t>
            </w:r>
          </w:p>
          <w:bookmarkEnd w:id="1490"/>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использование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491"/>
          <w:p>
            <w:pPr>
              <w:spacing w:after="20"/>
              <w:ind w:left="20"/>
              <w:jc w:val="both"/>
            </w:pPr>
            <w:r>
              <w:rPr>
                <w:rFonts w:ascii="Times New Roman"/>
                <w:b w:val="false"/>
                <w:i w:val="false"/>
                <w:color w:val="000000"/>
                <w:sz w:val="20"/>
              </w:rPr>
              <w:t>
8.</w:t>
            </w:r>
          </w:p>
          <w:bookmarkEnd w:id="1491"/>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конец года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10)</w:t>
            </w:r>
          </w:p>
        </w:tc>
      </w:tr>
    </w:tbl>
    <w:bookmarkStart w:name="z1998" w:id="1492"/>
    <w:p>
      <w:pPr>
        <w:spacing w:after="0"/>
        <w:ind w:left="0"/>
        <w:jc w:val="both"/>
      </w:pPr>
      <w:r>
        <w:rPr>
          <w:rFonts w:ascii="Times New Roman"/>
          <w:b w:val="false"/>
          <w:i w:val="false"/>
          <w:color w:val="000000"/>
          <w:sz w:val="28"/>
        </w:rPr>
        <w:t>
      Прогнозный баланс спроса и предложения картофеля</w:t>
      </w:r>
      <w:r>
        <w:br/>
      </w:r>
      <w:r>
        <w:rPr>
          <w:rFonts w:ascii="Times New Roman"/>
          <w:b w:val="false"/>
          <w:i w:val="false"/>
          <w:color w:val="000000"/>
          <w:sz w:val="28"/>
        </w:rPr>
        <w:t xml:space="preserve"> и продуктов его переработки</w:t>
      </w:r>
    </w:p>
    <w:bookmarkEnd w:id="1492"/>
    <w:bookmarkStart w:name="z1999" w:id="1493"/>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(государство – член Евразийского экономического союза)</w:t>
      </w:r>
    </w:p>
    <w:bookmarkEnd w:id="1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(тыс. тонн)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602"/>
        <w:gridCol w:w="963"/>
        <w:gridCol w:w="964"/>
        <w:gridCol w:w="964"/>
        <w:gridCol w:w="9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1494"/>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494"/>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1495"/>
          <w:p>
            <w:pPr>
              <w:spacing w:after="20"/>
              <w:ind w:left="20"/>
              <w:jc w:val="both"/>
            </w:pPr>
            <w:r>
              <w:rPr>
                <w:rFonts w:ascii="Times New Roman"/>
                <w:b w:val="false"/>
                <w:i w:val="false"/>
                <w:color w:val="000000"/>
                <w:sz w:val="20"/>
              </w:rPr>
              <w:t>
1.</w:t>
            </w:r>
          </w:p>
          <w:bookmarkEnd w:id="1495"/>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начало года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1496"/>
          <w:p>
            <w:pPr>
              <w:spacing w:after="20"/>
              <w:ind w:left="20"/>
              <w:jc w:val="both"/>
            </w:pPr>
            <w:r>
              <w:rPr>
                <w:rFonts w:ascii="Times New Roman"/>
                <w:b w:val="false"/>
                <w:i w:val="false"/>
                <w:color w:val="000000"/>
                <w:sz w:val="20"/>
              </w:rPr>
              <w:t>
2.</w:t>
            </w:r>
          </w:p>
          <w:bookmarkEnd w:id="1496"/>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1497"/>
          <w:p>
            <w:pPr>
              <w:spacing w:after="20"/>
              <w:ind w:left="20"/>
              <w:jc w:val="both"/>
            </w:pPr>
            <w:r>
              <w:rPr>
                <w:rFonts w:ascii="Times New Roman"/>
                <w:b w:val="false"/>
                <w:i w:val="false"/>
                <w:color w:val="000000"/>
                <w:sz w:val="20"/>
              </w:rPr>
              <w:t>
3.</w:t>
            </w:r>
          </w:p>
          <w:bookmarkEnd w:id="1497"/>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государств-членов: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(импорт)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1498"/>
          <w:p>
            <w:pPr>
              <w:spacing w:after="20"/>
              <w:ind w:left="20"/>
              <w:jc w:val="both"/>
            </w:pPr>
            <w:r>
              <w:rPr>
                <w:rFonts w:ascii="Times New Roman"/>
                <w:b w:val="false"/>
                <w:i w:val="false"/>
                <w:color w:val="000000"/>
                <w:sz w:val="20"/>
              </w:rPr>
              <w:t>
4.</w:t>
            </w:r>
          </w:p>
          <w:bookmarkEnd w:id="1498"/>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ресурсов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1499"/>
          <w:p>
            <w:pPr>
              <w:spacing w:after="20"/>
              <w:ind w:left="20"/>
              <w:jc w:val="both"/>
            </w:pPr>
            <w:r>
              <w:rPr>
                <w:rFonts w:ascii="Times New Roman"/>
                <w:b w:val="false"/>
                <w:i w:val="false"/>
                <w:color w:val="000000"/>
                <w:sz w:val="20"/>
              </w:rPr>
              <w:t>
5.</w:t>
            </w:r>
          </w:p>
          <w:bookmarkEnd w:id="1499"/>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потребление – всего</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r>
              <w:br/>
            </w:r>
            <w:r>
              <w:rPr>
                <w:rFonts w:ascii="Times New Roman"/>
                <w:b w:val="false"/>
                <w:i w:val="false"/>
                <w:color w:val="000000"/>
                <w:sz w:val="20"/>
              </w:rPr>
              <w:t>
 на семена</w:t>
            </w:r>
            <w:r>
              <w:br/>
            </w:r>
            <w:r>
              <w:rPr>
                <w:rFonts w:ascii="Times New Roman"/>
                <w:b w:val="false"/>
                <w:i w:val="false"/>
                <w:color w:val="000000"/>
                <w:sz w:val="20"/>
              </w:rPr>
              <w:t>
 на корм скоту и птице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на непищевые цели</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r>
              <w:br/>
            </w:r>
            <w:r>
              <w:rPr>
                <w:rFonts w:ascii="Times New Roman"/>
                <w:b w:val="false"/>
                <w:i w:val="false"/>
                <w:color w:val="000000"/>
                <w:sz w:val="20"/>
              </w:rPr>
              <w:t>
 личное потребление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1500"/>
          <w:p>
            <w:pPr>
              <w:spacing w:after="20"/>
              <w:ind w:left="20"/>
              <w:jc w:val="both"/>
            </w:pPr>
            <w:r>
              <w:rPr>
                <w:rFonts w:ascii="Times New Roman"/>
                <w:b w:val="false"/>
                <w:i w:val="false"/>
                <w:color w:val="000000"/>
                <w:sz w:val="20"/>
              </w:rPr>
              <w:t>
6.</w:t>
            </w:r>
          </w:p>
          <w:bookmarkEnd w:id="1500"/>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государства-члены: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(экспорт)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1501"/>
          <w:p>
            <w:pPr>
              <w:spacing w:after="20"/>
              <w:ind w:left="20"/>
              <w:jc w:val="both"/>
            </w:pPr>
            <w:r>
              <w:rPr>
                <w:rFonts w:ascii="Times New Roman"/>
                <w:b w:val="false"/>
                <w:i w:val="false"/>
                <w:color w:val="000000"/>
                <w:sz w:val="20"/>
              </w:rPr>
              <w:t>
7.</w:t>
            </w:r>
          </w:p>
          <w:bookmarkEnd w:id="1501"/>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использование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1502"/>
          <w:p>
            <w:pPr>
              <w:spacing w:after="20"/>
              <w:ind w:left="20"/>
              <w:jc w:val="both"/>
            </w:pPr>
            <w:r>
              <w:rPr>
                <w:rFonts w:ascii="Times New Roman"/>
                <w:b w:val="false"/>
                <w:i w:val="false"/>
                <w:color w:val="000000"/>
                <w:sz w:val="20"/>
              </w:rPr>
              <w:t>
8.</w:t>
            </w:r>
          </w:p>
          <w:bookmarkEnd w:id="1502"/>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конец года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11)</w:t>
            </w:r>
          </w:p>
        </w:tc>
      </w:tr>
    </w:tbl>
    <w:bookmarkStart w:name="z2030" w:id="1503"/>
    <w:p>
      <w:pPr>
        <w:spacing w:after="0"/>
        <w:ind w:left="0"/>
        <w:jc w:val="both"/>
      </w:pPr>
      <w:r>
        <w:rPr>
          <w:rFonts w:ascii="Times New Roman"/>
          <w:b w:val="false"/>
          <w:i w:val="false"/>
          <w:color w:val="000000"/>
          <w:sz w:val="28"/>
        </w:rPr>
        <w:t>
      Прогнозный баланс спроса и предложения яиц и яйцепродуктов</w:t>
      </w:r>
    </w:p>
    <w:bookmarkEnd w:id="1503"/>
    <w:bookmarkStart w:name="z2031" w:id="1504"/>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(государство-член Евразийского экономического союза)</w:t>
      </w:r>
    </w:p>
    <w:bookmarkEnd w:id="15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(млн. штук)</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602"/>
        <w:gridCol w:w="963"/>
        <w:gridCol w:w="964"/>
        <w:gridCol w:w="964"/>
        <w:gridCol w:w="9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1505"/>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505"/>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(отчет)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(текущий)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1506"/>
          <w:p>
            <w:pPr>
              <w:spacing w:after="20"/>
              <w:ind w:left="20"/>
              <w:jc w:val="both"/>
            </w:pPr>
            <w:r>
              <w:rPr>
                <w:rFonts w:ascii="Times New Roman"/>
                <w:b w:val="false"/>
                <w:i w:val="false"/>
                <w:color w:val="000000"/>
                <w:sz w:val="20"/>
              </w:rPr>
              <w:t>
1.</w:t>
            </w:r>
          </w:p>
          <w:bookmarkEnd w:id="1506"/>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начало года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1507"/>
          <w:p>
            <w:pPr>
              <w:spacing w:after="20"/>
              <w:ind w:left="20"/>
              <w:jc w:val="both"/>
            </w:pPr>
            <w:r>
              <w:rPr>
                <w:rFonts w:ascii="Times New Roman"/>
                <w:b w:val="false"/>
                <w:i w:val="false"/>
                <w:color w:val="000000"/>
                <w:sz w:val="20"/>
              </w:rPr>
              <w:t>
2.</w:t>
            </w:r>
          </w:p>
          <w:bookmarkEnd w:id="1507"/>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1508"/>
          <w:p>
            <w:pPr>
              <w:spacing w:after="20"/>
              <w:ind w:left="20"/>
              <w:jc w:val="both"/>
            </w:pPr>
            <w:r>
              <w:rPr>
                <w:rFonts w:ascii="Times New Roman"/>
                <w:b w:val="false"/>
                <w:i w:val="false"/>
                <w:color w:val="000000"/>
                <w:sz w:val="20"/>
              </w:rPr>
              <w:t>
3.</w:t>
            </w:r>
          </w:p>
          <w:bookmarkEnd w:id="1508"/>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государств-членов: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(импорт)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1509"/>
          <w:p>
            <w:pPr>
              <w:spacing w:after="20"/>
              <w:ind w:left="20"/>
              <w:jc w:val="both"/>
            </w:pPr>
            <w:r>
              <w:rPr>
                <w:rFonts w:ascii="Times New Roman"/>
                <w:b w:val="false"/>
                <w:i w:val="false"/>
                <w:color w:val="000000"/>
                <w:sz w:val="20"/>
              </w:rPr>
              <w:t>
4.</w:t>
            </w:r>
          </w:p>
          <w:bookmarkEnd w:id="1509"/>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ресурсов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1510"/>
          <w:p>
            <w:pPr>
              <w:spacing w:after="20"/>
              <w:ind w:left="20"/>
              <w:jc w:val="both"/>
            </w:pPr>
            <w:r>
              <w:rPr>
                <w:rFonts w:ascii="Times New Roman"/>
                <w:b w:val="false"/>
                <w:i w:val="false"/>
                <w:color w:val="000000"/>
                <w:sz w:val="20"/>
              </w:rPr>
              <w:t>
5.</w:t>
            </w:r>
          </w:p>
          <w:bookmarkEnd w:id="1510"/>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потребление – всего</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r>
              <w:br/>
            </w:r>
            <w:r>
              <w:rPr>
                <w:rFonts w:ascii="Times New Roman"/>
                <w:b w:val="false"/>
                <w:i w:val="false"/>
                <w:color w:val="000000"/>
                <w:sz w:val="20"/>
              </w:rPr>
              <w:t>
 в сельском хозяйстве</w:t>
            </w:r>
            <w:r>
              <w:br/>
            </w:r>
            <w:r>
              <w:rPr>
                <w:rFonts w:ascii="Times New Roman"/>
                <w:b w:val="false"/>
                <w:i w:val="false"/>
                <w:color w:val="000000"/>
                <w:sz w:val="20"/>
              </w:rPr>
              <w:t>
 переработка на непищевые цели</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r>
              <w:br/>
            </w:r>
            <w:r>
              <w:rPr>
                <w:rFonts w:ascii="Times New Roman"/>
                <w:b w:val="false"/>
                <w:i w:val="false"/>
                <w:color w:val="000000"/>
                <w:sz w:val="20"/>
              </w:rPr>
              <w:t>
 личное потребление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1511"/>
          <w:p>
            <w:pPr>
              <w:spacing w:after="20"/>
              <w:ind w:left="20"/>
              <w:jc w:val="both"/>
            </w:pPr>
            <w:r>
              <w:rPr>
                <w:rFonts w:ascii="Times New Roman"/>
                <w:b w:val="false"/>
                <w:i w:val="false"/>
                <w:color w:val="000000"/>
                <w:sz w:val="20"/>
              </w:rPr>
              <w:t>
6.</w:t>
            </w:r>
          </w:p>
          <w:bookmarkEnd w:id="1511"/>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государства-члены: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(экспорт)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1512"/>
          <w:p>
            <w:pPr>
              <w:spacing w:after="20"/>
              <w:ind w:left="20"/>
              <w:jc w:val="both"/>
            </w:pPr>
            <w:r>
              <w:rPr>
                <w:rFonts w:ascii="Times New Roman"/>
                <w:b w:val="false"/>
                <w:i w:val="false"/>
                <w:color w:val="000000"/>
                <w:sz w:val="20"/>
              </w:rPr>
              <w:t>
7.</w:t>
            </w:r>
          </w:p>
          <w:bookmarkEnd w:id="1512"/>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использование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1513"/>
          <w:p>
            <w:pPr>
              <w:spacing w:after="20"/>
              <w:ind w:left="20"/>
              <w:jc w:val="both"/>
            </w:pPr>
            <w:r>
              <w:rPr>
                <w:rFonts w:ascii="Times New Roman"/>
                <w:b w:val="false"/>
                <w:i w:val="false"/>
                <w:color w:val="000000"/>
                <w:sz w:val="20"/>
              </w:rPr>
              <w:t>
8.</w:t>
            </w:r>
          </w:p>
          <w:bookmarkEnd w:id="1513"/>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конец года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12)</w:t>
            </w:r>
          </w:p>
        </w:tc>
      </w:tr>
    </w:tbl>
    <w:bookmarkStart w:name="z2061" w:id="1514"/>
    <w:p>
      <w:pPr>
        <w:spacing w:after="0"/>
        <w:ind w:left="0"/>
        <w:jc w:val="both"/>
      </w:pPr>
      <w:r>
        <w:rPr>
          <w:rFonts w:ascii="Times New Roman"/>
          <w:b w:val="false"/>
          <w:i w:val="false"/>
          <w:color w:val="000000"/>
          <w:sz w:val="28"/>
        </w:rPr>
        <w:t xml:space="preserve">
      Прогнозный баланс спроса и предложения овоще-бахчевых культур </w:t>
      </w:r>
      <w:r>
        <w:br/>
      </w:r>
      <w:r>
        <w:rPr>
          <w:rFonts w:ascii="Times New Roman"/>
          <w:b w:val="false"/>
          <w:i w:val="false"/>
          <w:color w:val="000000"/>
          <w:sz w:val="28"/>
        </w:rPr>
        <w:t>и продуктов их переработки</w:t>
      </w:r>
    </w:p>
    <w:bookmarkEnd w:id="1514"/>
    <w:bookmarkStart w:name="z2062" w:id="1515"/>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(государство – член Евразийского экономического союза)</w:t>
      </w:r>
    </w:p>
    <w:bookmarkEnd w:id="15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(тыс. тонн)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602"/>
        <w:gridCol w:w="963"/>
        <w:gridCol w:w="964"/>
        <w:gridCol w:w="964"/>
        <w:gridCol w:w="9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1516"/>
          <w:p>
            <w:pPr>
              <w:spacing w:after="20"/>
              <w:ind w:left="20"/>
              <w:jc w:val="both"/>
            </w:pPr>
            <w:r>
              <w:rPr>
                <w:rFonts w:ascii="Times New Roman"/>
                <w:b w:val="false"/>
                <w:i w:val="false"/>
                <w:color w:val="000000"/>
                <w:sz w:val="20"/>
              </w:rPr>
              <w:t>
Наименование показателя</w:t>
            </w:r>
          </w:p>
          <w:bookmarkEnd w:id="1516"/>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(отчет)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(текущий)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1517"/>
          <w:p>
            <w:pPr>
              <w:spacing w:after="20"/>
              <w:ind w:left="20"/>
              <w:jc w:val="both"/>
            </w:pPr>
            <w:r>
              <w:rPr>
                <w:rFonts w:ascii="Times New Roman"/>
                <w:b w:val="false"/>
                <w:i w:val="false"/>
                <w:color w:val="000000"/>
                <w:sz w:val="20"/>
              </w:rPr>
              <w:t>
1.</w:t>
            </w:r>
          </w:p>
          <w:bookmarkEnd w:id="1517"/>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начало года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1518"/>
          <w:p>
            <w:pPr>
              <w:spacing w:after="20"/>
              <w:ind w:left="20"/>
              <w:jc w:val="both"/>
            </w:pPr>
            <w:r>
              <w:rPr>
                <w:rFonts w:ascii="Times New Roman"/>
                <w:b w:val="false"/>
                <w:i w:val="false"/>
                <w:color w:val="000000"/>
                <w:sz w:val="20"/>
              </w:rPr>
              <w:t>
2.</w:t>
            </w:r>
          </w:p>
          <w:bookmarkEnd w:id="1518"/>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1519"/>
          <w:p>
            <w:pPr>
              <w:spacing w:after="20"/>
              <w:ind w:left="20"/>
              <w:jc w:val="both"/>
            </w:pPr>
            <w:r>
              <w:rPr>
                <w:rFonts w:ascii="Times New Roman"/>
                <w:b w:val="false"/>
                <w:i w:val="false"/>
                <w:color w:val="000000"/>
                <w:sz w:val="20"/>
              </w:rPr>
              <w:t>
3.</w:t>
            </w:r>
          </w:p>
          <w:bookmarkEnd w:id="1519"/>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государств-членов: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(импорт)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1520"/>
          <w:p>
            <w:pPr>
              <w:spacing w:after="20"/>
              <w:ind w:left="20"/>
              <w:jc w:val="both"/>
            </w:pPr>
            <w:r>
              <w:rPr>
                <w:rFonts w:ascii="Times New Roman"/>
                <w:b w:val="false"/>
                <w:i w:val="false"/>
                <w:color w:val="000000"/>
                <w:sz w:val="20"/>
              </w:rPr>
              <w:t>
4.</w:t>
            </w:r>
          </w:p>
          <w:bookmarkEnd w:id="1520"/>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ресурсов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1521"/>
          <w:p>
            <w:pPr>
              <w:spacing w:after="20"/>
              <w:ind w:left="20"/>
              <w:jc w:val="both"/>
            </w:pPr>
            <w:r>
              <w:rPr>
                <w:rFonts w:ascii="Times New Roman"/>
                <w:b w:val="false"/>
                <w:i w:val="false"/>
                <w:color w:val="000000"/>
                <w:sz w:val="20"/>
              </w:rPr>
              <w:t>
5.</w:t>
            </w:r>
          </w:p>
          <w:bookmarkEnd w:id="1521"/>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на продовольственные цели</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личное потребление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1522"/>
          <w:p>
            <w:pPr>
              <w:spacing w:after="20"/>
              <w:ind w:left="20"/>
              <w:jc w:val="both"/>
            </w:pPr>
            <w:r>
              <w:rPr>
                <w:rFonts w:ascii="Times New Roman"/>
                <w:b w:val="false"/>
                <w:i w:val="false"/>
                <w:color w:val="000000"/>
                <w:sz w:val="20"/>
              </w:rPr>
              <w:t>
6.</w:t>
            </w:r>
          </w:p>
          <w:bookmarkEnd w:id="1522"/>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государства-члены: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(экспорт)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1523"/>
          <w:p>
            <w:pPr>
              <w:spacing w:after="20"/>
              <w:ind w:left="20"/>
              <w:jc w:val="both"/>
            </w:pPr>
            <w:r>
              <w:rPr>
                <w:rFonts w:ascii="Times New Roman"/>
                <w:b w:val="false"/>
                <w:i w:val="false"/>
                <w:color w:val="000000"/>
                <w:sz w:val="20"/>
              </w:rPr>
              <w:t>
7.</w:t>
            </w:r>
          </w:p>
          <w:bookmarkEnd w:id="1523"/>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использование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1524"/>
          <w:p>
            <w:pPr>
              <w:spacing w:after="20"/>
              <w:ind w:left="20"/>
              <w:jc w:val="both"/>
            </w:pPr>
            <w:r>
              <w:rPr>
                <w:rFonts w:ascii="Times New Roman"/>
                <w:b w:val="false"/>
                <w:i w:val="false"/>
                <w:color w:val="000000"/>
                <w:sz w:val="20"/>
              </w:rPr>
              <w:t>
8.</w:t>
            </w:r>
          </w:p>
          <w:bookmarkEnd w:id="1524"/>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конец года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13)</w:t>
            </w:r>
          </w:p>
        </w:tc>
      </w:tr>
    </w:tbl>
    <w:bookmarkStart w:name="z2092" w:id="1525"/>
    <w:p>
      <w:pPr>
        <w:spacing w:after="0"/>
        <w:ind w:left="0"/>
        <w:jc w:val="both"/>
      </w:pPr>
      <w:r>
        <w:rPr>
          <w:rFonts w:ascii="Times New Roman"/>
          <w:b w:val="false"/>
          <w:i w:val="false"/>
          <w:color w:val="000000"/>
          <w:sz w:val="28"/>
        </w:rPr>
        <w:t xml:space="preserve">
      Прогнозный баланс спроса и предложения фруктов и ягод, </w:t>
      </w:r>
      <w:r>
        <w:br/>
      </w:r>
      <w:r>
        <w:rPr>
          <w:rFonts w:ascii="Times New Roman"/>
          <w:b w:val="false"/>
          <w:i w:val="false"/>
          <w:color w:val="000000"/>
          <w:sz w:val="28"/>
        </w:rPr>
        <w:t>а также продуктов их переработки</w:t>
      </w:r>
    </w:p>
    <w:bookmarkEnd w:id="1525"/>
    <w:bookmarkStart w:name="z2093" w:id="1526"/>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(государство – член Евразийского экономического союза)</w:t>
      </w:r>
    </w:p>
    <w:bookmarkEnd w:id="15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 тонн)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602"/>
        <w:gridCol w:w="963"/>
        <w:gridCol w:w="964"/>
        <w:gridCol w:w="964"/>
        <w:gridCol w:w="9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1527"/>
          <w:p>
            <w:pPr>
              <w:spacing w:after="20"/>
              <w:ind w:left="20"/>
              <w:jc w:val="both"/>
            </w:pPr>
            <w:r>
              <w:rPr>
                <w:rFonts w:ascii="Times New Roman"/>
                <w:b w:val="false"/>
                <w:i w:val="false"/>
                <w:color w:val="000000"/>
                <w:sz w:val="20"/>
              </w:rPr>
              <w:t>
Наименование показателя</w:t>
            </w:r>
          </w:p>
          <w:bookmarkEnd w:id="1527"/>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(отчет)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(текущий)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1528"/>
          <w:p>
            <w:pPr>
              <w:spacing w:after="20"/>
              <w:ind w:left="20"/>
              <w:jc w:val="both"/>
            </w:pPr>
            <w:r>
              <w:rPr>
                <w:rFonts w:ascii="Times New Roman"/>
                <w:b w:val="false"/>
                <w:i w:val="false"/>
                <w:color w:val="000000"/>
                <w:sz w:val="20"/>
              </w:rPr>
              <w:t>
1.</w:t>
            </w:r>
          </w:p>
          <w:bookmarkEnd w:id="1528"/>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начало года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1529"/>
          <w:p>
            <w:pPr>
              <w:spacing w:after="20"/>
              <w:ind w:left="20"/>
              <w:jc w:val="both"/>
            </w:pPr>
            <w:r>
              <w:rPr>
                <w:rFonts w:ascii="Times New Roman"/>
                <w:b w:val="false"/>
                <w:i w:val="false"/>
                <w:color w:val="000000"/>
                <w:sz w:val="20"/>
              </w:rPr>
              <w:t>
2.</w:t>
            </w:r>
          </w:p>
          <w:bookmarkEnd w:id="1529"/>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1530"/>
          <w:p>
            <w:pPr>
              <w:spacing w:after="20"/>
              <w:ind w:left="20"/>
              <w:jc w:val="both"/>
            </w:pPr>
            <w:r>
              <w:rPr>
                <w:rFonts w:ascii="Times New Roman"/>
                <w:b w:val="false"/>
                <w:i w:val="false"/>
                <w:color w:val="000000"/>
                <w:sz w:val="20"/>
              </w:rPr>
              <w:t>
3.</w:t>
            </w:r>
          </w:p>
          <w:bookmarkEnd w:id="1530"/>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государств-членов: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(импорт)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1531"/>
          <w:p>
            <w:pPr>
              <w:spacing w:after="20"/>
              <w:ind w:left="20"/>
              <w:jc w:val="both"/>
            </w:pPr>
            <w:r>
              <w:rPr>
                <w:rFonts w:ascii="Times New Roman"/>
                <w:b w:val="false"/>
                <w:i w:val="false"/>
                <w:color w:val="000000"/>
                <w:sz w:val="20"/>
              </w:rPr>
              <w:t>
4.</w:t>
            </w:r>
          </w:p>
          <w:bookmarkEnd w:id="1531"/>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ресурсов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1532"/>
          <w:p>
            <w:pPr>
              <w:spacing w:after="20"/>
              <w:ind w:left="20"/>
              <w:jc w:val="both"/>
            </w:pPr>
            <w:r>
              <w:rPr>
                <w:rFonts w:ascii="Times New Roman"/>
                <w:b w:val="false"/>
                <w:i w:val="false"/>
                <w:color w:val="000000"/>
                <w:sz w:val="20"/>
              </w:rPr>
              <w:t>
5.</w:t>
            </w:r>
          </w:p>
          <w:bookmarkEnd w:id="1532"/>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на продовольственные цели</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личное потребление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1533"/>
          <w:p>
            <w:pPr>
              <w:spacing w:after="20"/>
              <w:ind w:left="20"/>
              <w:jc w:val="both"/>
            </w:pPr>
            <w:r>
              <w:rPr>
                <w:rFonts w:ascii="Times New Roman"/>
                <w:b w:val="false"/>
                <w:i w:val="false"/>
                <w:color w:val="000000"/>
                <w:sz w:val="20"/>
              </w:rPr>
              <w:t>
6.</w:t>
            </w:r>
          </w:p>
          <w:bookmarkEnd w:id="1533"/>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государства-члены: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(экспорт)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1534"/>
          <w:p>
            <w:pPr>
              <w:spacing w:after="20"/>
              <w:ind w:left="20"/>
              <w:jc w:val="both"/>
            </w:pPr>
            <w:r>
              <w:rPr>
                <w:rFonts w:ascii="Times New Roman"/>
                <w:b w:val="false"/>
                <w:i w:val="false"/>
                <w:color w:val="000000"/>
                <w:sz w:val="20"/>
              </w:rPr>
              <w:t>
7.</w:t>
            </w:r>
          </w:p>
          <w:bookmarkEnd w:id="1534"/>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использование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1535"/>
          <w:p>
            <w:pPr>
              <w:spacing w:after="20"/>
              <w:ind w:left="20"/>
              <w:jc w:val="both"/>
            </w:pPr>
            <w:r>
              <w:rPr>
                <w:rFonts w:ascii="Times New Roman"/>
                <w:b w:val="false"/>
                <w:i w:val="false"/>
                <w:color w:val="000000"/>
                <w:sz w:val="20"/>
              </w:rPr>
              <w:t>
8.</w:t>
            </w:r>
          </w:p>
          <w:bookmarkEnd w:id="1535"/>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конец года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14)</w:t>
            </w:r>
          </w:p>
        </w:tc>
      </w:tr>
    </w:tbl>
    <w:bookmarkStart w:name="z2123" w:id="1536"/>
    <w:p>
      <w:pPr>
        <w:spacing w:after="0"/>
        <w:ind w:left="0"/>
        <w:jc w:val="both"/>
      </w:pPr>
      <w:r>
        <w:rPr>
          <w:rFonts w:ascii="Times New Roman"/>
          <w:b w:val="false"/>
          <w:i w:val="false"/>
          <w:color w:val="000000"/>
          <w:sz w:val="28"/>
        </w:rPr>
        <w:t>
      Прогнозный баланс спроса и предложения льноволокна</w:t>
      </w:r>
    </w:p>
    <w:bookmarkEnd w:id="1536"/>
    <w:bookmarkStart w:name="z2124" w:id="1537"/>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(государство – член Евразийского экономического союза)</w:t>
      </w:r>
    </w:p>
    <w:bookmarkEnd w:id="15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(тыс. тонн)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602"/>
        <w:gridCol w:w="963"/>
        <w:gridCol w:w="16"/>
        <w:gridCol w:w="947"/>
        <w:gridCol w:w="964"/>
        <w:gridCol w:w="9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1538"/>
          <w:p>
            <w:pPr>
              <w:spacing w:after="20"/>
              <w:ind w:left="20"/>
              <w:jc w:val="both"/>
            </w:pPr>
            <w:r>
              <w:rPr>
                <w:rFonts w:ascii="Times New Roman"/>
                <w:b w:val="false"/>
                <w:i w:val="false"/>
                <w:color w:val="000000"/>
                <w:sz w:val="20"/>
              </w:rPr>
              <w:t>
Наименование показателя</w:t>
            </w:r>
          </w:p>
          <w:bookmarkEnd w:id="1538"/>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(текущий)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1539"/>
          <w:p>
            <w:pPr>
              <w:spacing w:after="20"/>
              <w:ind w:left="20"/>
              <w:jc w:val="both"/>
            </w:pPr>
            <w:r>
              <w:rPr>
                <w:rFonts w:ascii="Times New Roman"/>
                <w:b w:val="false"/>
                <w:i w:val="false"/>
                <w:color w:val="000000"/>
                <w:sz w:val="20"/>
              </w:rPr>
              <w:t>
1.</w:t>
            </w:r>
          </w:p>
          <w:bookmarkEnd w:id="1539"/>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1540"/>
          <w:p>
            <w:pPr>
              <w:spacing w:after="20"/>
              <w:ind w:left="20"/>
              <w:jc w:val="both"/>
            </w:pPr>
            <w:r>
              <w:rPr>
                <w:rFonts w:ascii="Times New Roman"/>
                <w:b w:val="false"/>
                <w:i w:val="false"/>
                <w:color w:val="000000"/>
                <w:sz w:val="20"/>
              </w:rPr>
              <w:t>
2.</w:t>
            </w:r>
          </w:p>
          <w:bookmarkEnd w:id="1540"/>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1541"/>
          <w:p>
            <w:pPr>
              <w:spacing w:after="20"/>
              <w:ind w:left="20"/>
              <w:jc w:val="both"/>
            </w:pPr>
            <w:r>
              <w:rPr>
                <w:rFonts w:ascii="Times New Roman"/>
                <w:b w:val="false"/>
                <w:i w:val="false"/>
                <w:color w:val="000000"/>
                <w:sz w:val="20"/>
              </w:rPr>
              <w:t>
3.</w:t>
            </w:r>
          </w:p>
          <w:bookmarkEnd w:id="1541"/>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Ввоз –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государств-членов: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1542"/>
          <w:p>
            <w:pPr>
              <w:spacing w:after="20"/>
              <w:ind w:left="20"/>
              <w:jc w:val="both"/>
            </w:pPr>
            <w:r>
              <w:rPr>
                <w:rFonts w:ascii="Times New Roman"/>
                <w:b w:val="false"/>
                <w:i w:val="false"/>
                <w:color w:val="000000"/>
                <w:sz w:val="20"/>
              </w:rPr>
              <w:t>
4.</w:t>
            </w:r>
          </w:p>
          <w:bookmarkEnd w:id="1542"/>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1543"/>
          <w:p>
            <w:pPr>
              <w:spacing w:after="20"/>
              <w:ind w:left="20"/>
              <w:jc w:val="both"/>
            </w:pPr>
            <w:r>
              <w:rPr>
                <w:rFonts w:ascii="Times New Roman"/>
                <w:b w:val="false"/>
                <w:i w:val="false"/>
                <w:color w:val="000000"/>
                <w:sz w:val="20"/>
              </w:rPr>
              <w:t>
5.</w:t>
            </w:r>
          </w:p>
          <w:bookmarkEnd w:id="15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потребление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1544"/>
          <w:p>
            <w:pPr>
              <w:spacing w:after="20"/>
              <w:ind w:left="20"/>
              <w:jc w:val="both"/>
            </w:pPr>
            <w:r>
              <w:rPr>
                <w:rFonts w:ascii="Times New Roman"/>
                <w:b w:val="false"/>
                <w:i w:val="false"/>
                <w:color w:val="000000"/>
                <w:sz w:val="20"/>
              </w:rPr>
              <w:t>
6.</w:t>
            </w:r>
          </w:p>
          <w:bookmarkEnd w:id="1544"/>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Вывоз –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государства-члены: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1545"/>
          <w:p>
            <w:pPr>
              <w:spacing w:after="20"/>
              <w:ind w:left="20"/>
              <w:jc w:val="both"/>
            </w:pPr>
            <w:r>
              <w:rPr>
                <w:rFonts w:ascii="Times New Roman"/>
                <w:b w:val="false"/>
                <w:i w:val="false"/>
                <w:color w:val="000000"/>
                <w:sz w:val="20"/>
              </w:rPr>
              <w:t>
7.</w:t>
            </w:r>
          </w:p>
          <w:bookmarkEnd w:id="1545"/>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использование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1546"/>
          <w:p>
            <w:pPr>
              <w:spacing w:after="20"/>
              <w:ind w:left="20"/>
              <w:jc w:val="both"/>
            </w:pPr>
            <w:r>
              <w:rPr>
                <w:rFonts w:ascii="Times New Roman"/>
                <w:b w:val="false"/>
                <w:i w:val="false"/>
                <w:color w:val="000000"/>
                <w:sz w:val="20"/>
              </w:rPr>
              <w:t>
8.</w:t>
            </w:r>
          </w:p>
          <w:bookmarkEnd w:id="1546"/>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конец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15)</w:t>
            </w:r>
          </w:p>
        </w:tc>
      </w:tr>
    </w:tbl>
    <w:bookmarkStart w:name="z2153" w:id="1547"/>
    <w:p>
      <w:pPr>
        <w:spacing w:after="0"/>
        <w:ind w:left="0"/>
        <w:jc w:val="both"/>
      </w:pPr>
      <w:r>
        <w:rPr>
          <w:rFonts w:ascii="Times New Roman"/>
          <w:b w:val="false"/>
          <w:i w:val="false"/>
          <w:color w:val="000000"/>
          <w:sz w:val="28"/>
        </w:rPr>
        <w:t xml:space="preserve">
      Прогнозный баланс спроса и предложения кожевенного сырья </w:t>
      </w:r>
      <w:r>
        <w:br/>
      </w:r>
      <w:r>
        <w:rPr>
          <w:rFonts w:ascii="Times New Roman"/>
          <w:b w:val="false"/>
          <w:i w:val="false"/>
          <w:color w:val="000000"/>
          <w:sz w:val="28"/>
        </w:rPr>
        <w:t>и продуктов его переработки</w:t>
      </w:r>
    </w:p>
    <w:bookmarkEnd w:id="1547"/>
    <w:bookmarkStart w:name="z2154" w:id="1548"/>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(государство – член Евразийского экономического союза)</w:t>
      </w:r>
    </w:p>
    <w:bookmarkEnd w:id="15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 штук)</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602"/>
        <w:gridCol w:w="963"/>
        <w:gridCol w:w="964"/>
        <w:gridCol w:w="964"/>
        <w:gridCol w:w="9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1549"/>
          <w:p>
            <w:pPr>
              <w:spacing w:after="20"/>
              <w:ind w:left="20"/>
              <w:jc w:val="both"/>
            </w:pPr>
            <w:r>
              <w:rPr>
                <w:rFonts w:ascii="Times New Roman"/>
                <w:b w:val="false"/>
                <w:i w:val="false"/>
                <w:color w:val="000000"/>
                <w:sz w:val="20"/>
              </w:rPr>
              <w:t>
Наименование показателя</w:t>
            </w:r>
          </w:p>
          <w:bookmarkEnd w:id="1549"/>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(отчет)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(текущий)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1550"/>
          <w:p>
            <w:pPr>
              <w:spacing w:after="20"/>
              <w:ind w:left="20"/>
              <w:jc w:val="both"/>
            </w:pPr>
            <w:r>
              <w:rPr>
                <w:rFonts w:ascii="Times New Roman"/>
                <w:b w:val="false"/>
                <w:i w:val="false"/>
                <w:color w:val="000000"/>
                <w:sz w:val="20"/>
              </w:rPr>
              <w:t>
1.</w:t>
            </w:r>
          </w:p>
          <w:bookmarkEnd w:id="1550"/>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начало года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1551"/>
          <w:p>
            <w:pPr>
              <w:spacing w:after="20"/>
              <w:ind w:left="20"/>
              <w:jc w:val="both"/>
            </w:pPr>
            <w:r>
              <w:rPr>
                <w:rFonts w:ascii="Times New Roman"/>
                <w:b w:val="false"/>
                <w:i w:val="false"/>
                <w:color w:val="000000"/>
                <w:sz w:val="20"/>
              </w:rPr>
              <w:t>
2.</w:t>
            </w:r>
          </w:p>
          <w:bookmarkEnd w:id="1551"/>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1552"/>
          <w:p>
            <w:pPr>
              <w:spacing w:after="20"/>
              <w:ind w:left="20"/>
              <w:jc w:val="both"/>
            </w:pPr>
            <w:r>
              <w:rPr>
                <w:rFonts w:ascii="Times New Roman"/>
                <w:b w:val="false"/>
                <w:i w:val="false"/>
                <w:color w:val="000000"/>
                <w:sz w:val="20"/>
              </w:rPr>
              <w:t>
3.</w:t>
            </w:r>
          </w:p>
          <w:bookmarkEnd w:id="1552"/>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государств-членов:</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(импорт)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1553"/>
          <w:p>
            <w:pPr>
              <w:spacing w:after="20"/>
              <w:ind w:left="20"/>
              <w:jc w:val="both"/>
            </w:pPr>
            <w:r>
              <w:rPr>
                <w:rFonts w:ascii="Times New Roman"/>
                <w:b w:val="false"/>
                <w:i w:val="false"/>
                <w:color w:val="000000"/>
                <w:sz w:val="20"/>
              </w:rPr>
              <w:t>
4.</w:t>
            </w:r>
          </w:p>
          <w:bookmarkEnd w:id="1553"/>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ресурсов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1554"/>
          <w:p>
            <w:pPr>
              <w:spacing w:after="20"/>
              <w:ind w:left="20"/>
              <w:jc w:val="both"/>
            </w:pPr>
            <w:r>
              <w:rPr>
                <w:rFonts w:ascii="Times New Roman"/>
                <w:b w:val="false"/>
                <w:i w:val="false"/>
                <w:color w:val="000000"/>
                <w:sz w:val="20"/>
              </w:rPr>
              <w:t>
5.</w:t>
            </w:r>
          </w:p>
          <w:bookmarkEnd w:id="15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потребление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1555"/>
          <w:p>
            <w:pPr>
              <w:spacing w:after="20"/>
              <w:ind w:left="20"/>
              <w:jc w:val="both"/>
            </w:pPr>
            <w:r>
              <w:rPr>
                <w:rFonts w:ascii="Times New Roman"/>
                <w:b w:val="false"/>
                <w:i w:val="false"/>
                <w:color w:val="000000"/>
                <w:sz w:val="20"/>
              </w:rPr>
              <w:t>
6.</w:t>
            </w:r>
          </w:p>
          <w:bookmarkEnd w:id="1555"/>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Вывоз – всего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государства-члены: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(экспорт)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1556"/>
          <w:p>
            <w:pPr>
              <w:spacing w:after="20"/>
              <w:ind w:left="20"/>
              <w:jc w:val="both"/>
            </w:pPr>
            <w:r>
              <w:rPr>
                <w:rFonts w:ascii="Times New Roman"/>
                <w:b w:val="false"/>
                <w:i w:val="false"/>
                <w:color w:val="000000"/>
                <w:sz w:val="20"/>
              </w:rPr>
              <w:t>
7.</w:t>
            </w:r>
          </w:p>
          <w:bookmarkEnd w:id="1556"/>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использование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1557"/>
          <w:p>
            <w:pPr>
              <w:spacing w:after="20"/>
              <w:ind w:left="20"/>
              <w:jc w:val="both"/>
            </w:pPr>
            <w:r>
              <w:rPr>
                <w:rFonts w:ascii="Times New Roman"/>
                <w:b w:val="false"/>
                <w:i w:val="false"/>
                <w:color w:val="000000"/>
                <w:sz w:val="20"/>
              </w:rPr>
              <w:t>
8.</w:t>
            </w:r>
          </w:p>
          <w:bookmarkEnd w:id="1557"/>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конец года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16)</w:t>
            </w:r>
          </w:p>
        </w:tc>
      </w:tr>
    </w:tbl>
    <w:bookmarkStart w:name="z2183" w:id="1558"/>
    <w:p>
      <w:pPr>
        <w:spacing w:after="0"/>
        <w:ind w:left="0"/>
        <w:jc w:val="both"/>
      </w:pPr>
      <w:r>
        <w:rPr>
          <w:rFonts w:ascii="Times New Roman"/>
          <w:b w:val="false"/>
          <w:i w:val="false"/>
          <w:color w:val="000000"/>
          <w:sz w:val="28"/>
        </w:rPr>
        <w:t xml:space="preserve">
      Прогнозный баланс спроса и предложения хлопковолокна </w:t>
      </w:r>
      <w:r>
        <w:br/>
      </w:r>
      <w:r>
        <w:rPr>
          <w:rFonts w:ascii="Times New Roman"/>
          <w:b w:val="false"/>
          <w:i w:val="false"/>
          <w:color w:val="000000"/>
          <w:sz w:val="28"/>
        </w:rPr>
        <w:t>и продуктов его переработки</w:t>
      </w:r>
    </w:p>
    <w:bookmarkEnd w:id="1558"/>
    <w:bookmarkStart w:name="z2184" w:id="1559"/>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(государство – член Евразийского экономического союза)</w:t>
      </w:r>
    </w:p>
    <w:bookmarkEnd w:id="15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 тонн)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602"/>
        <w:gridCol w:w="963"/>
        <w:gridCol w:w="10"/>
        <w:gridCol w:w="638"/>
        <w:gridCol w:w="315"/>
        <w:gridCol w:w="928"/>
        <w:gridCol w:w="35"/>
        <w:gridCol w:w="96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1560"/>
          <w:p>
            <w:pPr>
              <w:spacing w:after="20"/>
              <w:ind w:left="20"/>
              <w:jc w:val="both"/>
            </w:pPr>
            <w:r>
              <w:rPr>
                <w:rFonts w:ascii="Times New Roman"/>
                <w:b w:val="false"/>
                <w:i w:val="false"/>
                <w:color w:val="000000"/>
                <w:sz w:val="20"/>
              </w:rPr>
              <w:t>
Наименование показателя</w:t>
            </w:r>
          </w:p>
          <w:bookmarkEnd w:id="1560"/>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(текущий)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1561"/>
          <w:p>
            <w:pPr>
              <w:spacing w:after="20"/>
              <w:ind w:left="20"/>
              <w:jc w:val="both"/>
            </w:pPr>
            <w:r>
              <w:rPr>
                <w:rFonts w:ascii="Times New Roman"/>
                <w:b w:val="false"/>
                <w:i w:val="false"/>
                <w:color w:val="000000"/>
                <w:sz w:val="20"/>
              </w:rPr>
              <w:t>
1.</w:t>
            </w:r>
          </w:p>
          <w:bookmarkEnd w:id="1561"/>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1562"/>
          <w:p>
            <w:pPr>
              <w:spacing w:after="20"/>
              <w:ind w:left="20"/>
              <w:jc w:val="both"/>
            </w:pPr>
            <w:r>
              <w:rPr>
                <w:rFonts w:ascii="Times New Roman"/>
                <w:b w:val="false"/>
                <w:i w:val="false"/>
                <w:color w:val="000000"/>
                <w:sz w:val="20"/>
              </w:rPr>
              <w:t>
2.</w:t>
            </w:r>
          </w:p>
          <w:bookmarkEnd w:id="1562"/>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1563"/>
          <w:p>
            <w:pPr>
              <w:spacing w:after="20"/>
              <w:ind w:left="20"/>
              <w:jc w:val="both"/>
            </w:pPr>
            <w:r>
              <w:rPr>
                <w:rFonts w:ascii="Times New Roman"/>
                <w:b w:val="false"/>
                <w:i w:val="false"/>
                <w:color w:val="000000"/>
                <w:sz w:val="20"/>
              </w:rPr>
              <w:t>
3.</w:t>
            </w:r>
          </w:p>
          <w:bookmarkEnd w:id="1563"/>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Ввоз –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государств-членов:</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1564"/>
          <w:p>
            <w:pPr>
              <w:spacing w:after="20"/>
              <w:ind w:left="20"/>
              <w:jc w:val="both"/>
            </w:pPr>
            <w:r>
              <w:rPr>
                <w:rFonts w:ascii="Times New Roman"/>
                <w:b w:val="false"/>
                <w:i w:val="false"/>
                <w:color w:val="000000"/>
                <w:sz w:val="20"/>
              </w:rPr>
              <w:t>
4.</w:t>
            </w:r>
          </w:p>
          <w:bookmarkEnd w:id="1564"/>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1565"/>
          <w:p>
            <w:pPr>
              <w:spacing w:after="20"/>
              <w:ind w:left="20"/>
              <w:jc w:val="both"/>
            </w:pPr>
            <w:r>
              <w:rPr>
                <w:rFonts w:ascii="Times New Roman"/>
                <w:b w:val="false"/>
                <w:i w:val="false"/>
                <w:color w:val="000000"/>
                <w:sz w:val="20"/>
              </w:rPr>
              <w:t>
5.</w:t>
            </w:r>
          </w:p>
          <w:bookmarkEnd w:id="15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потребление</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1566"/>
          <w:p>
            <w:pPr>
              <w:spacing w:after="20"/>
              <w:ind w:left="20"/>
              <w:jc w:val="both"/>
            </w:pPr>
            <w:r>
              <w:rPr>
                <w:rFonts w:ascii="Times New Roman"/>
                <w:b w:val="false"/>
                <w:i w:val="false"/>
                <w:color w:val="000000"/>
                <w:sz w:val="20"/>
              </w:rPr>
              <w:t>
6.</w:t>
            </w:r>
          </w:p>
          <w:bookmarkEnd w:id="1566"/>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Вывоз –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 w:id="1567"/>
          <w:p>
            <w:pPr>
              <w:spacing w:after="20"/>
              <w:ind w:left="20"/>
              <w:jc w:val="both"/>
            </w:pPr>
            <w:r>
              <w:rPr>
                <w:rFonts w:ascii="Times New Roman"/>
                <w:b w:val="false"/>
                <w:i w:val="false"/>
                <w:color w:val="000000"/>
                <w:sz w:val="20"/>
              </w:rPr>
              <w:t>
 в том числе в государства-члены:</w:t>
            </w:r>
          </w:p>
          <w:bookmarkEnd w:id="1567"/>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1568"/>
          <w:p>
            <w:pPr>
              <w:spacing w:after="20"/>
              <w:ind w:left="20"/>
              <w:jc w:val="both"/>
            </w:pPr>
            <w:r>
              <w:rPr>
                <w:rFonts w:ascii="Times New Roman"/>
                <w:b w:val="false"/>
                <w:i w:val="false"/>
                <w:color w:val="000000"/>
                <w:sz w:val="20"/>
              </w:rPr>
              <w:t>
7.</w:t>
            </w:r>
          </w:p>
          <w:bookmarkEnd w:id="1568"/>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использование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1569"/>
          <w:p>
            <w:pPr>
              <w:spacing w:after="20"/>
              <w:ind w:left="20"/>
              <w:jc w:val="both"/>
            </w:pPr>
            <w:r>
              <w:rPr>
                <w:rFonts w:ascii="Times New Roman"/>
                <w:b w:val="false"/>
                <w:i w:val="false"/>
                <w:color w:val="000000"/>
                <w:sz w:val="20"/>
              </w:rPr>
              <w:t>
8.</w:t>
            </w:r>
          </w:p>
          <w:bookmarkEnd w:id="1569"/>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конец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17)</w:t>
            </w:r>
          </w:p>
        </w:tc>
      </w:tr>
    </w:tbl>
    <w:bookmarkStart w:name="z2213" w:id="1570"/>
    <w:p>
      <w:pPr>
        <w:spacing w:after="0"/>
        <w:ind w:left="0"/>
        <w:jc w:val="both"/>
      </w:pPr>
      <w:r>
        <w:rPr>
          <w:rFonts w:ascii="Times New Roman"/>
          <w:b w:val="false"/>
          <w:i w:val="false"/>
          <w:color w:val="000000"/>
          <w:sz w:val="28"/>
        </w:rPr>
        <w:t xml:space="preserve">
      Прогнозный баланс спроса и предложения шерсти </w:t>
      </w:r>
      <w:r>
        <w:br/>
      </w:r>
      <w:r>
        <w:rPr>
          <w:rFonts w:ascii="Times New Roman"/>
          <w:b w:val="false"/>
          <w:i w:val="false"/>
          <w:color w:val="000000"/>
          <w:sz w:val="28"/>
        </w:rPr>
        <w:t>и продуктов ее переработки</w:t>
      </w:r>
    </w:p>
    <w:bookmarkEnd w:id="1570"/>
    <w:bookmarkStart w:name="z2214" w:id="1571"/>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(государство – член Евразийского экономического союза)</w:t>
      </w:r>
    </w:p>
    <w:bookmarkEnd w:id="15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(тыс. тонн)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602"/>
        <w:gridCol w:w="963"/>
        <w:gridCol w:w="16"/>
        <w:gridCol w:w="947"/>
        <w:gridCol w:w="964"/>
        <w:gridCol w:w="9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1572"/>
          <w:p>
            <w:pPr>
              <w:spacing w:after="20"/>
              <w:ind w:left="20"/>
              <w:jc w:val="both"/>
            </w:pPr>
            <w:r>
              <w:rPr>
                <w:rFonts w:ascii="Times New Roman"/>
                <w:b w:val="false"/>
                <w:i w:val="false"/>
                <w:color w:val="000000"/>
                <w:sz w:val="20"/>
              </w:rPr>
              <w:t>
Наименование показателя</w:t>
            </w:r>
          </w:p>
          <w:bookmarkEnd w:id="1572"/>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(текущий)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1573"/>
          <w:p>
            <w:pPr>
              <w:spacing w:after="20"/>
              <w:ind w:left="20"/>
              <w:jc w:val="both"/>
            </w:pPr>
            <w:r>
              <w:rPr>
                <w:rFonts w:ascii="Times New Roman"/>
                <w:b w:val="false"/>
                <w:i w:val="false"/>
                <w:color w:val="000000"/>
                <w:sz w:val="20"/>
              </w:rPr>
              <w:t>
1.</w:t>
            </w:r>
          </w:p>
          <w:bookmarkEnd w:id="1573"/>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1574"/>
          <w:p>
            <w:pPr>
              <w:spacing w:after="20"/>
              <w:ind w:left="20"/>
              <w:jc w:val="both"/>
            </w:pPr>
            <w:r>
              <w:rPr>
                <w:rFonts w:ascii="Times New Roman"/>
                <w:b w:val="false"/>
                <w:i w:val="false"/>
                <w:color w:val="000000"/>
                <w:sz w:val="20"/>
              </w:rPr>
              <w:t>
2.</w:t>
            </w:r>
          </w:p>
          <w:bookmarkEnd w:id="1574"/>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 w:id="1575"/>
          <w:p>
            <w:pPr>
              <w:spacing w:after="20"/>
              <w:ind w:left="20"/>
              <w:jc w:val="both"/>
            </w:pPr>
            <w:r>
              <w:rPr>
                <w:rFonts w:ascii="Times New Roman"/>
                <w:b w:val="false"/>
                <w:i w:val="false"/>
                <w:color w:val="000000"/>
                <w:sz w:val="20"/>
              </w:rPr>
              <w:t>
3.</w:t>
            </w:r>
          </w:p>
          <w:bookmarkEnd w:id="1575"/>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Ввоз –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государств-членов: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1576"/>
          <w:p>
            <w:pPr>
              <w:spacing w:after="20"/>
              <w:ind w:left="20"/>
              <w:jc w:val="both"/>
            </w:pPr>
            <w:r>
              <w:rPr>
                <w:rFonts w:ascii="Times New Roman"/>
                <w:b w:val="false"/>
                <w:i w:val="false"/>
                <w:color w:val="000000"/>
                <w:sz w:val="20"/>
              </w:rPr>
              <w:t>
4.</w:t>
            </w:r>
          </w:p>
          <w:bookmarkEnd w:id="1576"/>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1577"/>
          <w:p>
            <w:pPr>
              <w:spacing w:after="20"/>
              <w:ind w:left="20"/>
              <w:jc w:val="both"/>
            </w:pPr>
            <w:r>
              <w:rPr>
                <w:rFonts w:ascii="Times New Roman"/>
                <w:b w:val="false"/>
                <w:i w:val="false"/>
                <w:color w:val="000000"/>
                <w:sz w:val="20"/>
              </w:rPr>
              <w:t>
5.</w:t>
            </w:r>
          </w:p>
          <w:bookmarkEnd w:id="15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использование – всего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потребление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личное потребление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1578"/>
          <w:p>
            <w:pPr>
              <w:spacing w:after="20"/>
              <w:ind w:left="20"/>
              <w:jc w:val="both"/>
            </w:pPr>
            <w:r>
              <w:rPr>
                <w:rFonts w:ascii="Times New Roman"/>
                <w:b w:val="false"/>
                <w:i w:val="false"/>
                <w:color w:val="000000"/>
                <w:sz w:val="20"/>
              </w:rPr>
              <w:t>
6.</w:t>
            </w:r>
          </w:p>
          <w:bookmarkEnd w:id="1578"/>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Вывоз –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 –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государства-члены: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торговля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1579"/>
          <w:p>
            <w:pPr>
              <w:spacing w:after="20"/>
              <w:ind w:left="20"/>
              <w:jc w:val="both"/>
            </w:pPr>
            <w:r>
              <w:rPr>
                <w:rFonts w:ascii="Times New Roman"/>
                <w:b w:val="false"/>
                <w:i w:val="false"/>
                <w:color w:val="000000"/>
                <w:sz w:val="20"/>
              </w:rPr>
              <w:t>
7.</w:t>
            </w:r>
          </w:p>
          <w:bookmarkEnd w:id="1579"/>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использование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1580"/>
          <w:p>
            <w:pPr>
              <w:spacing w:after="20"/>
              <w:ind w:left="20"/>
              <w:jc w:val="both"/>
            </w:pPr>
            <w:r>
              <w:rPr>
                <w:rFonts w:ascii="Times New Roman"/>
                <w:b w:val="false"/>
                <w:i w:val="false"/>
                <w:color w:val="000000"/>
                <w:sz w:val="20"/>
              </w:rPr>
              <w:t>
8.</w:t>
            </w:r>
          </w:p>
          <w:bookmarkEnd w:id="1580"/>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конец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18)</w:t>
            </w:r>
          </w:p>
        </w:tc>
      </w:tr>
    </w:tbl>
    <w:bookmarkStart w:name="z2244" w:id="1581"/>
    <w:p>
      <w:pPr>
        <w:spacing w:after="0"/>
        <w:ind w:left="0"/>
        <w:jc w:val="left"/>
      </w:pPr>
      <w:r>
        <w:rPr>
          <w:rFonts w:ascii="Times New Roman"/>
          <w:b/>
          <w:i w:val="false"/>
          <w:color w:val="000000"/>
        </w:rPr>
        <w:t xml:space="preserve"> Дополнительная информация, представляемая вместе с прогнозными балансами спроса и предложения государств – членов Евразийского экономического союза по сельскохозяйственной продукции, продовольствию, льноволокну, кожевенному сырью, хлопковолокну и шерсти</w:t>
      </w:r>
    </w:p>
    <w:bookmarkEnd w:id="1581"/>
    <w:bookmarkStart w:name="z2245" w:id="1582"/>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(государство – член Евразийского экономического союза)</w:t>
      </w:r>
    </w:p>
    <w:bookmarkEnd w:id="1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3"/>
        <w:gridCol w:w="3921"/>
        <w:gridCol w:w="1576"/>
        <w:gridCol w:w="1576"/>
        <w:gridCol w:w="1947"/>
        <w:gridCol w:w="157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1583"/>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bookmarkEnd w:id="1583"/>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год </w:t>
            </w:r>
            <w:r>
              <w:br/>
            </w:r>
            <w:r>
              <w:rPr>
                <w:rFonts w:ascii="Times New Roman"/>
                <w:b/>
                <w:i w:val="false"/>
                <w:color w:val="000000"/>
                <w:sz w:val="20"/>
              </w:rPr>
              <w:t>(отчет)</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год </w:t>
            </w:r>
            <w:r>
              <w:br/>
            </w:r>
            <w:r>
              <w:rPr>
                <w:rFonts w:ascii="Times New Roman"/>
                <w:b/>
                <w:i w:val="false"/>
                <w:color w:val="000000"/>
                <w:sz w:val="20"/>
              </w:rPr>
              <w:t>(текущий)</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(прогноз)</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год </w:t>
            </w:r>
            <w:r>
              <w:br/>
            </w:r>
            <w:r>
              <w:rPr>
                <w:rFonts w:ascii="Times New Roman"/>
                <w:b/>
                <w:i w:val="false"/>
                <w:color w:val="000000"/>
                <w:sz w:val="20"/>
              </w:rPr>
              <w:t>(прогноз)</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1584"/>
          <w:p>
            <w:pPr>
              <w:spacing w:after="20"/>
              <w:ind w:left="20"/>
              <w:jc w:val="both"/>
            </w:pPr>
            <w:r>
              <w:rPr>
                <w:rFonts w:ascii="Times New Roman"/>
                <w:b w:val="false"/>
                <w:i w:val="false"/>
                <w:color w:val="000000"/>
                <w:sz w:val="20"/>
              </w:rPr>
              <w:t>
1.</w:t>
            </w:r>
          </w:p>
          <w:bookmarkEnd w:id="158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Посевная площадь (тыс. га) – всего </w:t>
            </w:r>
            <w:r>
              <w:br/>
            </w:r>
            <w:r>
              <w:rPr>
                <w:rFonts w:ascii="Times New Roman"/>
                <w:b w:val="false"/>
                <w:i w:val="false"/>
                <w:color w:val="000000"/>
                <w:sz w:val="20"/>
              </w:rPr>
              <w:t>
 в том числе:</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озимых зерновых и зернобобовых культур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яровых зерновых и зернобобовых культур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картофеля</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1585"/>
          <w:p>
            <w:pPr>
              <w:spacing w:after="20"/>
              <w:ind w:left="20"/>
              <w:jc w:val="both"/>
            </w:pPr>
            <w:r>
              <w:rPr>
                <w:rFonts w:ascii="Times New Roman"/>
                <w:b w:val="false"/>
                <w:i w:val="false"/>
                <w:color w:val="000000"/>
                <w:sz w:val="20"/>
              </w:rPr>
              <w:t>
2.</w:t>
            </w:r>
          </w:p>
          <w:bookmarkEnd w:id="158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(ц/га):</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озимых зерновых и зернобобовых </w:t>
            </w:r>
            <w:r>
              <w:br/>
            </w:r>
            <w:r>
              <w:rPr>
                <w:rFonts w:ascii="Times New Roman"/>
                <w:b w:val="false"/>
                <w:i w:val="false"/>
                <w:color w:val="000000"/>
                <w:sz w:val="20"/>
              </w:rPr>
              <w:t>
 культур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яровых зерновых и зернобобовых </w:t>
            </w:r>
            <w:r>
              <w:br/>
            </w:r>
            <w:r>
              <w:rPr>
                <w:rFonts w:ascii="Times New Roman"/>
                <w:b w:val="false"/>
                <w:i w:val="false"/>
                <w:color w:val="000000"/>
                <w:sz w:val="20"/>
              </w:rPr>
              <w:t>
 культур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картофеля</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1586"/>
          <w:p>
            <w:pPr>
              <w:spacing w:after="20"/>
              <w:ind w:left="20"/>
              <w:jc w:val="both"/>
            </w:pPr>
            <w:r>
              <w:rPr>
                <w:rFonts w:ascii="Times New Roman"/>
                <w:b w:val="false"/>
                <w:i w:val="false"/>
                <w:color w:val="000000"/>
                <w:sz w:val="20"/>
              </w:rPr>
              <w:t>
3.</w:t>
            </w:r>
          </w:p>
          <w:bookmarkEnd w:id="158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Поголовье скота и птицы (на начало года)</w:t>
            </w:r>
            <w:r>
              <w:br/>
            </w:r>
            <w:r>
              <w:rPr>
                <w:rFonts w:ascii="Times New Roman"/>
                <w:b w:val="false"/>
                <w:i w:val="false"/>
                <w:color w:val="000000"/>
                <w:sz w:val="20"/>
              </w:rPr>
              <w:t>
(тыс. голов):</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 всего</w:t>
            </w:r>
            <w:r>
              <w:br/>
            </w:r>
            <w:r>
              <w:rPr>
                <w:rFonts w:ascii="Times New Roman"/>
                <w:b w:val="false"/>
                <w:i w:val="false"/>
                <w:color w:val="000000"/>
                <w:sz w:val="20"/>
              </w:rPr>
              <w:t>
 в том числе коровы</w:t>
            </w:r>
            <w:r>
              <w:br/>
            </w:r>
            <w:r>
              <w:rPr>
                <w:rFonts w:ascii="Times New Roman"/>
                <w:b w:val="false"/>
                <w:i w:val="false"/>
                <w:color w:val="000000"/>
                <w:sz w:val="20"/>
              </w:rPr>
              <w:t>
 свиньи</w:t>
            </w:r>
            <w:r>
              <w:br/>
            </w:r>
            <w:r>
              <w:rPr>
                <w:rFonts w:ascii="Times New Roman"/>
                <w:b w:val="false"/>
                <w:i w:val="false"/>
                <w:color w:val="000000"/>
                <w:sz w:val="20"/>
              </w:rPr>
              <w:t>
 овцы</w:t>
            </w:r>
            <w:r>
              <w:br/>
            </w:r>
            <w:r>
              <w:rPr>
                <w:rFonts w:ascii="Times New Roman"/>
                <w:b w:val="false"/>
                <w:i w:val="false"/>
                <w:color w:val="000000"/>
                <w:sz w:val="20"/>
              </w:rPr>
              <w:t>
 домашняя птица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1587"/>
          <w:p>
            <w:pPr>
              <w:spacing w:after="20"/>
              <w:ind w:left="20"/>
              <w:jc w:val="both"/>
            </w:pPr>
            <w:r>
              <w:rPr>
                <w:rFonts w:ascii="Times New Roman"/>
                <w:b w:val="false"/>
                <w:i w:val="false"/>
                <w:color w:val="000000"/>
                <w:sz w:val="20"/>
              </w:rPr>
              <w:t>
4.</w:t>
            </w:r>
          </w:p>
          <w:bookmarkEnd w:id="1587"/>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Надой молока в год в расчете на одну</w:t>
            </w:r>
            <w:r>
              <w:br/>
            </w:r>
            <w:r>
              <w:rPr>
                <w:rFonts w:ascii="Times New Roman"/>
                <w:b w:val="false"/>
                <w:i w:val="false"/>
                <w:color w:val="000000"/>
                <w:sz w:val="20"/>
              </w:rPr>
              <w:t>
корову (кг)</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1588"/>
          <w:p>
            <w:pPr>
              <w:spacing w:after="20"/>
              <w:ind w:left="20"/>
              <w:jc w:val="both"/>
            </w:pPr>
            <w:r>
              <w:rPr>
                <w:rFonts w:ascii="Times New Roman"/>
                <w:b w:val="false"/>
                <w:i w:val="false"/>
                <w:color w:val="000000"/>
                <w:sz w:val="20"/>
              </w:rPr>
              <w:t>
5.</w:t>
            </w:r>
          </w:p>
          <w:bookmarkEnd w:id="1588"/>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яйценоскость одной курицы</w:t>
            </w:r>
            <w:r>
              <w:br/>
            </w:r>
            <w:r>
              <w:rPr>
                <w:rFonts w:ascii="Times New Roman"/>
                <w:b w:val="false"/>
                <w:i w:val="false"/>
                <w:color w:val="000000"/>
                <w:sz w:val="20"/>
              </w:rPr>
              <w:t>
несушки (штук/год)</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1589"/>
          <w:p>
            <w:pPr>
              <w:spacing w:after="20"/>
              <w:ind w:left="20"/>
              <w:jc w:val="both"/>
            </w:pPr>
            <w:r>
              <w:rPr>
                <w:rFonts w:ascii="Times New Roman"/>
                <w:b w:val="false"/>
                <w:i w:val="false"/>
                <w:color w:val="000000"/>
                <w:sz w:val="20"/>
              </w:rPr>
              <w:t>
6.</w:t>
            </w:r>
          </w:p>
          <w:bookmarkEnd w:id="1589"/>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Среднегодовая численность </w:t>
            </w:r>
            <w:r>
              <w:br/>
            </w:r>
            <w:r>
              <w:rPr>
                <w:rFonts w:ascii="Times New Roman"/>
                <w:b w:val="false"/>
                <w:i w:val="false"/>
                <w:color w:val="000000"/>
                <w:sz w:val="20"/>
              </w:rPr>
              <w:t>
постоянного населения государства-члена (тыс. чел)</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1590"/>
          <w:p>
            <w:pPr>
              <w:spacing w:after="20"/>
              <w:ind w:left="20"/>
              <w:jc w:val="both"/>
            </w:pPr>
            <w:r>
              <w:rPr>
                <w:rFonts w:ascii="Times New Roman"/>
                <w:b w:val="false"/>
                <w:i w:val="false"/>
                <w:color w:val="000000"/>
                <w:sz w:val="20"/>
              </w:rPr>
              <w:t>
7.</w:t>
            </w:r>
          </w:p>
          <w:bookmarkEnd w:id="15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Реальные располагаемые денежные</w:t>
            </w:r>
            <w:r>
              <w:br/>
            </w:r>
            <w:r>
              <w:rPr>
                <w:rFonts w:ascii="Times New Roman"/>
                <w:b w:val="false"/>
                <w:i w:val="false"/>
                <w:color w:val="000000"/>
                <w:sz w:val="20"/>
              </w:rPr>
              <w:t>
доходы населения государства-члена</w:t>
            </w:r>
            <w:r>
              <w:br/>
            </w:r>
            <w:r>
              <w:rPr>
                <w:rFonts w:ascii="Times New Roman"/>
                <w:b w:val="false"/>
                <w:i w:val="false"/>
                <w:color w:val="000000"/>
                <w:sz w:val="20"/>
              </w:rPr>
              <w:t>
(в % к предыдущему году)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Методологии расчета</w:t>
            </w:r>
            <w:r>
              <w:br/>
            </w:r>
            <w:r>
              <w:rPr>
                <w:rFonts w:ascii="Times New Roman"/>
                <w:b w:val="false"/>
                <w:i w:val="false"/>
                <w:color w:val="000000"/>
                <w:sz w:val="20"/>
              </w:rPr>
              <w:t>прогнозных балансов спроса и</w:t>
            </w:r>
            <w:r>
              <w:br/>
            </w:r>
            <w:r>
              <w:rPr>
                <w:rFonts w:ascii="Times New Roman"/>
                <w:b w:val="false"/>
                <w:i w:val="false"/>
                <w:color w:val="000000"/>
                <w:sz w:val="20"/>
              </w:rPr>
              <w:t>предложения государств –</w:t>
            </w:r>
            <w:r>
              <w:br/>
            </w:r>
            <w:r>
              <w:rPr>
                <w:rFonts w:ascii="Times New Roman"/>
                <w:b w:val="false"/>
                <w:i w:val="false"/>
                <w:color w:val="000000"/>
                <w:sz w:val="20"/>
              </w:rPr>
              <w:t>членов Евразийского</w:t>
            </w:r>
            <w:r>
              <w:br/>
            </w:r>
            <w:r>
              <w:rPr>
                <w:rFonts w:ascii="Times New Roman"/>
                <w:b w:val="false"/>
                <w:i w:val="false"/>
                <w:color w:val="000000"/>
                <w:sz w:val="20"/>
              </w:rPr>
              <w:t>экономического союза по</w:t>
            </w:r>
            <w:r>
              <w:br/>
            </w:r>
            <w:r>
              <w:rPr>
                <w:rFonts w:ascii="Times New Roman"/>
                <w:b w:val="false"/>
                <w:i w:val="false"/>
                <w:color w:val="000000"/>
                <w:sz w:val="20"/>
              </w:rPr>
              <w:t>сельскохозяйственной</w:t>
            </w:r>
            <w:r>
              <w:br/>
            </w:r>
            <w:r>
              <w:rPr>
                <w:rFonts w:ascii="Times New Roman"/>
                <w:b w:val="false"/>
                <w:i w:val="false"/>
                <w:color w:val="000000"/>
                <w:sz w:val="20"/>
              </w:rPr>
              <w:t>продукции, продовольствию,</w:t>
            </w:r>
            <w:r>
              <w:br/>
            </w:r>
            <w:r>
              <w:rPr>
                <w:rFonts w:ascii="Times New Roman"/>
                <w:b w:val="false"/>
                <w:i w:val="false"/>
                <w:color w:val="000000"/>
                <w:sz w:val="20"/>
              </w:rPr>
              <w:t>льноволокну, кожевенному</w:t>
            </w:r>
            <w:r>
              <w:br/>
            </w:r>
            <w:r>
              <w:rPr>
                <w:rFonts w:ascii="Times New Roman"/>
                <w:b w:val="false"/>
                <w:i w:val="false"/>
                <w:color w:val="000000"/>
                <w:sz w:val="20"/>
              </w:rPr>
              <w:t>сырью, хлопковолокну и шерсти</w:t>
            </w:r>
          </w:p>
        </w:tc>
      </w:tr>
    </w:tbl>
    <w:bookmarkStart w:name="z2262" w:id="1591"/>
    <w:p>
      <w:pPr>
        <w:spacing w:after="0"/>
        <w:ind w:left="0"/>
        <w:jc w:val="left"/>
      </w:pPr>
      <w:r>
        <w:rPr>
          <w:rFonts w:ascii="Times New Roman"/>
          <w:b/>
          <w:i w:val="false"/>
          <w:color w:val="000000"/>
        </w:rPr>
        <w:t xml:space="preserve"> МЕТОДЫ</w:t>
      </w:r>
      <w:r>
        <w:br/>
      </w:r>
      <w:r>
        <w:rPr>
          <w:rFonts w:ascii="Times New Roman"/>
          <w:b/>
          <w:i w:val="false"/>
          <w:color w:val="000000"/>
        </w:rPr>
        <w:t>экстраполяции рядов данных, используемые при прогнозировании спроса и предложения основных видов сельскохозяйственной продукции, продовольствия, льноволокна, кожевенного сырья, хлопковолокна и шерсти</w:t>
      </w:r>
    </w:p>
    <w:bookmarkEnd w:id="1591"/>
    <w:bookmarkStart w:name="z2263" w:id="1592"/>
    <w:p>
      <w:pPr>
        <w:spacing w:after="0"/>
        <w:ind w:left="0"/>
        <w:jc w:val="both"/>
      </w:pPr>
      <w:r>
        <w:rPr>
          <w:rFonts w:ascii="Times New Roman"/>
          <w:b w:val="false"/>
          <w:i w:val="false"/>
          <w:color w:val="000000"/>
          <w:sz w:val="28"/>
        </w:rPr>
        <w:t xml:space="preserve">
      В целях прогнозирования отдельных показателей спроса и предложения и прогнозирования производственных факторов могут использоваться методы построения линий тренда (линейного, логарифмического, экспоненциального), определяющие параметры соответствующих временных функций на основе соответствующих показателей за предыдущие годы. </w:t>
      </w:r>
    </w:p>
    <w:bookmarkEnd w:id="1592"/>
    <w:bookmarkStart w:name="z2264" w:id="1593"/>
    <w:p>
      <w:pPr>
        <w:spacing w:after="0"/>
        <w:ind w:left="0"/>
        <w:jc w:val="both"/>
      </w:pPr>
      <w:r>
        <w:rPr>
          <w:rFonts w:ascii="Times New Roman"/>
          <w:b w:val="false"/>
          <w:i w:val="false"/>
          <w:color w:val="000000"/>
          <w:sz w:val="28"/>
        </w:rPr>
        <w:t>
      Для линейной экстраполяции уравнение линии тренда будет иметь следующий вид:</w:t>
      </w:r>
    </w:p>
    <w:bookmarkEnd w:id="1593"/>
    <w:bookmarkStart w:name="z2265" w:id="1594"/>
    <w:p>
      <w:pPr>
        <w:spacing w:after="0"/>
        <w:ind w:left="0"/>
        <w:jc w:val="both"/>
      </w:pPr>
      <w:r>
        <w:rPr>
          <w:rFonts w:ascii="Times New Roman"/>
          <w:b w:val="false"/>
          <w:i w:val="false"/>
          <w:color w:val="000000"/>
          <w:sz w:val="28"/>
        </w:rPr>
        <w:t>
      Y</w:t>
      </w:r>
      <w:r>
        <w:rPr>
          <w:rFonts w:ascii="Times New Roman"/>
          <w:b w:val="false"/>
          <w:i w:val="false"/>
          <w:color w:val="000000"/>
          <w:vertAlign w:val="subscript"/>
        </w:rPr>
        <w:t>t</w:t>
      </w:r>
      <w:r>
        <w:rPr>
          <w:rFonts w:ascii="Times New Roman"/>
          <w:b w:val="false"/>
          <w:i w:val="false"/>
          <w:color w:val="000000"/>
          <w:sz w:val="28"/>
        </w:rPr>
        <w:t xml:space="preserve"> = a</w:t>
      </w:r>
      <w:r>
        <w:rPr>
          <w:rFonts w:ascii="Times New Roman"/>
          <w:b w:val="false"/>
          <w:i w:val="false"/>
          <w:color w:val="000000"/>
          <w:vertAlign w:val="subscript"/>
        </w:rPr>
        <w:t>l</w:t>
      </w:r>
      <w:r>
        <w:rPr>
          <w:rFonts w:ascii="Times New Roman"/>
          <w:b w:val="false"/>
          <w:i w:val="false"/>
          <w:color w:val="000000"/>
          <w:sz w:val="28"/>
        </w:rPr>
        <w:t xml:space="preserve"> × t + b</w:t>
      </w:r>
      <w:r>
        <w:rPr>
          <w:rFonts w:ascii="Times New Roman"/>
          <w:b w:val="false"/>
          <w:i w:val="false"/>
          <w:color w:val="000000"/>
          <w:vertAlign w:val="subscript"/>
        </w:rPr>
        <w:t>1</w:t>
      </w:r>
      <w:r>
        <w:rPr>
          <w:rFonts w:ascii="Times New Roman"/>
          <w:b w:val="false"/>
          <w:i w:val="false"/>
          <w:color w:val="000000"/>
          <w:sz w:val="28"/>
        </w:rPr>
        <w:t>,</w:t>
      </w:r>
    </w:p>
    <w:bookmarkEnd w:id="1594"/>
    <w:bookmarkStart w:name="z2266" w:id="1595"/>
    <w:p>
      <w:pPr>
        <w:spacing w:after="0"/>
        <w:ind w:left="0"/>
        <w:jc w:val="both"/>
      </w:pPr>
      <w:r>
        <w:rPr>
          <w:rFonts w:ascii="Times New Roman"/>
          <w:b w:val="false"/>
          <w:i w:val="false"/>
          <w:color w:val="000000"/>
          <w:sz w:val="28"/>
        </w:rPr>
        <w:t>
      где:</w:t>
      </w:r>
    </w:p>
    <w:bookmarkEnd w:id="1595"/>
    <w:bookmarkStart w:name="z2267" w:id="1596"/>
    <w:p>
      <w:pPr>
        <w:spacing w:after="0"/>
        <w:ind w:left="0"/>
        <w:jc w:val="both"/>
      </w:pPr>
      <w:r>
        <w:rPr>
          <w:rFonts w:ascii="Times New Roman"/>
          <w:b w:val="false"/>
          <w:i w:val="false"/>
          <w:color w:val="000000"/>
          <w:sz w:val="28"/>
        </w:rPr>
        <w:t>
      Y</w:t>
      </w:r>
      <w:r>
        <w:rPr>
          <w:rFonts w:ascii="Times New Roman"/>
          <w:b w:val="false"/>
          <w:i w:val="false"/>
          <w:color w:val="000000"/>
          <w:vertAlign w:val="subscript"/>
        </w:rPr>
        <w:t>t</w:t>
      </w:r>
      <w:r>
        <w:rPr>
          <w:rFonts w:ascii="Times New Roman"/>
          <w:b w:val="false"/>
          <w:i w:val="false"/>
          <w:color w:val="000000"/>
          <w:sz w:val="28"/>
        </w:rPr>
        <w:t xml:space="preserve"> – значение показателя в году t;</w:t>
      </w:r>
    </w:p>
    <w:bookmarkEnd w:id="1596"/>
    <w:bookmarkStart w:name="z2268" w:id="1597"/>
    <w:p>
      <w:pPr>
        <w:spacing w:after="0"/>
        <w:ind w:left="0"/>
        <w:jc w:val="both"/>
      </w:pPr>
      <w:r>
        <w:rPr>
          <w:rFonts w:ascii="Times New Roman"/>
          <w:b w:val="false"/>
          <w:i w:val="false"/>
          <w:color w:val="000000"/>
          <w:sz w:val="28"/>
        </w:rPr>
        <w:t>
      a</w:t>
      </w:r>
      <w:r>
        <w:rPr>
          <w:rFonts w:ascii="Times New Roman"/>
          <w:b w:val="false"/>
          <w:i w:val="false"/>
          <w:color w:val="000000"/>
          <w:vertAlign w:val="subscript"/>
        </w:rPr>
        <w:t>l</w:t>
      </w:r>
      <w:r>
        <w:rPr>
          <w:rFonts w:ascii="Times New Roman"/>
          <w:b w:val="false"/>
          <w:i w:val="false"/>
          <w:color w:val="000000"/>
          <w:sz w:val="28"/>
        </w:rPr>
        <w:t>, b</w:t>
      </w:r>
      <w:r>
        <w:rPr>
          <w:rFonts w:ascii="Times New Roman"/>
          <w:b w:val="false"/>
          <w:i w:val="false"/>
          <w:color w:val="000000"/>
          <w:vertAlign w:val="subscript"/>
        </w:rPr>
        <w:t>l</w:t>
      </w:r>
      <w:r>
        <w:rPr>
          <w:rFonts w:ascii="Times New Roman"/>
          <w:b w:val="false"/>
          <w:i w:val="false"/>
          <w:color w:val="000000"/>
          <w:sz w:val="28"/>
        </w:rPr>
        <w:t xml:space="preserve"> – коэффициенты линейного тренда. </w:t>
      </w:r>
    </w:p>
    <w:bookmarkEnd w:id="1597"/>
    <w:bookmarkStart w:name="z2269" w:id="1598"/>
    <w:p>
      <w:pPr>
        <w:spacing w:after="0"/>
        <w:ind w:left="0"/>
        <w:jc w:val="both"/>
      </w:pPr>
      <w:r>
        <w:rPr>
          <w:rFonts w:ascii="Times New Roman"/>
          <w:b w:val="false"/>
          <w:i w:val="false"/>
          <w:color w:val="000000"/>
          <w:sz w:val="28"/>
        </w:rPr>
        <w:t>
      Для экспоненциальной экстраполяции уравнение линии тренда будет иметь следующий вид:</w:t>
      </w:r>
    </w:p>
    <w:bookmarkEnd w:id="1598"/>
    <w:bookmarkStart w:name="z2270" w:id="1599"/>
    <w:p>
      <w:pPr>
        <w:spacing w:after="0"/>
        <w:ind w:left="0"/>
        <w:jc w:val="both"/>
      </w:pPr>
      <w:r>
        <w:rPr>
          <w:rFonts w:ascii="Times New Roman"/>
          <w:b w:val="false"/>
          <w:i w:val="false"/>
          <w:color w:val="000000"/>
          <w:sz w:val="28"/>
        </w:rPr>
        <w:t>
      Y</w:t>
      </w:r>
      <w:r>
        <w:rPr>
          <w:rFonts w:ascii="Times New Roman"/>
          <w:b w:val="false"/>
          <w:i w:val="false"/>
          <w:color w:val="000000"/>
          <w:vertAlign w:val="subscript"/>
        </w:rPr>
        <w:t>t</w:t>
      </w:r>
      <w:r>
        <w:rPr>
          <w:rFonts w:ascii="Times New Roman"/>
          <w:b w:val="false"/>
          <w:i w:val="false"/>
          <w:color w:val="000000"/>
          <w:sz w:val="28"/>
        </w:rPr>
        <w:t xml:space="preserve"> = a</w:t>
      </w:r>
      <w:r>
        <w:rPr>
          <w:rFonts w:ascii="Times New Roman"/>
          <w:b w:val="false"/>
          <w:i w:val="false"/>
          <w:color w:val="000000"/>
          <w:vertAlign w:val="subscript"/>
        </w:rPr>
        <w:t>l</w:t>
      </w:r>
      <w:r>
        <w:rPr>
          <w:rFonts w:ascii="Times New Roman"/>
          <w:b w:val="false"/>
          <w:i w:val="false"/>
          <w:color w:val="000000"/>
          <w:sz w:val="28"/>
        </w:rPr>
        <w:t xml:space="preserve"> × b</w:t>
      </w:r>
      <w:r>
        <w:rPr>
          <w:rFonts w:ascii="Times New Roman"/>
          <w:b w:val="false"/>
          <w:i w:val="false"/>
          <w:color w:val="000000"/>
          <w:vertAlign w:val="superscript"/>
        </w:rPr>
        <w:t>t</w:t>
      </w:r>
      <w:r>
        <w:rPr>
          <w:rFonts w:ascii="Times New Roman"/>
          <w:b w:val="false"/>
          <w:i w:val="false"/>
          <w:color w:val="000000"/>
          <w:vertAlign w:val="subscript"/>
        </w:rPr>
        <w:t>e</w:t>
      </w:r>
      <w:r>
        <w:rPr>
          <w:rFonts w:ascii="Times New Roman"/>
          <w:b w:val="false"/>
          <w:i w:val="false"/>
          <w:color w:val="000000"/>
          <w:sz w:val="28"/>
        </w:rPr>
        <w:t>,</w:t>
      </w:r>
    </w:p>
    <w:bookmarkEnd w:id="1599"/>
    <w:bookmarkStart w:name="z2271" w:id="1600"/>
    <w:p>
      <w:pPr>
        <w:spacing w:after="0"/>
        <w:ind w:left="0"/>
        <w:jc w:val="both"/>
      </w:pPr>
      <w:r>
        <w:rPr>
          <w:rFonts w:ascii="Times New Roman"/>
          <w:b w:val="false"/>
          <w:i w:val="false"/>
          <w:color w:val="000000"/>
          <w:sz w:val="28"/>
        </w:rPr>
        <w:t>
      где:</w:t>
      </w:r>
    </w:p>
    <w:bookmarkEnd w:id="1600"/>
    <w:bookmarkStart w:name="z2272" w:id="1601"/>
    <w:p>
      <w:pPr>
        <w:spacing w:after="0"/>
        <w:ind w:left="0"/>
        <w:jc w:val="both"/>
      </w:pPr>
      <w:r>
        <w:rPr>
          <w:rFonts w:ascii="Times New Roman"/>
          <w:b w:val="false"/>
          <w:i w:val="false"/>
          <w:color w:val="000000"/>
          <w:sz w:val="28"/>
        </w:rPr>
        <w:t>
      Y</w:t>
      </w:r>
      <w:r>
        <w:rPr>
          <w:rFonts w:ascii="Times New Roman"/>
          <w:b w:val="false"/>
          <w:i w:val="false"/>
          <w:color w:val="000000"/>
          <w:vertAlign w:val="subscript"/>
        </w:rPr>
        <w:t>t</w:t>
      </w:r>
      <w:r>
        <w:rPr>
          <w:rFonts w:ascii="Times New Roman"/>
          <w:b w:val="false"/>
          <w:i w:val="false"/>
          <w:color w:val="000000"/>
          <w:sz w:val="28"/>
        </w:rPr>
        <w:t xml:space="preserve"> – значение показателя в году t;</w:t>
      </w:r>
    </w:p>
    <w:bookmarkEnd w:id="1601"/>
    <w:bookmarkStart w:name="z2273" w:id="1602"/>
    <w:p>
      <w:pPr>
        <w:spacing w:after="0"/>
        <w:ind w:left="0"/>
        <w:jc w:val="both"/>
      </w:pPr>
      <w:r>
        <w:rPr>
          <w:rFonts w:ascii="Times New Roman"/>
          <w:b w:val="false"/>
          <w:i w:val="false"/>
          <w:color w:val="000000"/>
          <w:sz w:val="28"/>
        </w:rPr>
        <w:t>
      a</w:t>
      </w:r>
      <w:r>
        <w:rPr>
          <w:rFonts w:ascii="Times New Roman"/>
          <w:b w:val="false"/>
          <w:i w:val="false"/>
          <w:color w:val="000000"/>
          <w:vertAlign w:val="subscript"/>
        </w:rPr>
        <w:t>e</w:t>
      </w:r>
      <w:r>
        <w:rPr>
          <w:rFonts w:ascii="Times New Roman"/>
          <w:b w:val="false"/>
          <w:i w:val="false"/>
          <w:color w:val="000000"/>
          <w:sz w:val="28"/>
        </w:rPr>
        <w:t>, b</w:t>
      </w:r>
      <w:r>
        <w:rPr>
          <w:rFonts w:ascii="Times New Roman"/>
          <w:b w:val="false"/>
          <w:i w:val="false"/>
          <w:color w:val="000000"/>
          <w:vertAlign w:val="subscript"/>
        </w:rPr>
        <w:t>e</w:t>
      </w:r>
      <w:r>
        <w:rPr>
          <w:rFonts w:ascii="Times New Roman"/>
          <w:b w:val="false"/>
          <w:i w:val="false"/>
          <w:color w:val="000000"/>
          <w:sz w:val="28"/>
        </w:rPr>
        <w:t xml:space="preserve"> – коэффициенты экспоненциального тренда. </w:t>
      </w:r>
    </w:p>
    <w:bookmarkEnd w:id="1602"/>
    <w:bookmarkStart w:name="z2274" w:id="1603"/>
    <w:p>
      <w:pPr>
        <w:spacing w:after="0"/>
        <w:ind w:left="0"/>
        <w:jc w:val="both"/>
      </w:pPr>
      <w:r>
        <w:rPr>
          <w:rFonts w:ascii="Times New Roman"/>
          <w:b w:val="false"/>
          <w:i w:val="false"/>
          <w:color w:val="000000"/>
          <w:sz w:val="28"/>
        </w:rPr>
        <w:t>
      В соответствии с указанными методами на основе значений показателя за предыдущие годы (для расчетов рекомендуется использовать ряды данных не менее чем за 10 лет) определяются коэффициенты трендов методом наименьших квадратов (для определения коэффициентов линейного или экспоненциального тренда могут быть использованы функции "Линейн" или "Лгрфприбл" соответственно из статистических функций Microsoft Excel).</w:t>
      </w:r>
    </w:p>
    <w:bookmarkEnd w:id="1603"/>
    <w:bookmarkStart w:name="z2275" w:id="1604"/>
    <w:p>
      <w:pPr>
        <w:spacing w:after="0"/>
        <w:ind w:left="0"/>
        <w:jc w:val="both"/>
      </w:pPr>
      <w:r>
        <w:rPr>
          <w:rFonts w:ascii="Times New Roman"/>
          <w:b w:val="false"/>
          <w:i w:val="false"/>
          <w:color w:val="000000"/>
          <w:sz w:val="28"/>
        </w:rPr>
        <w:t>
      Значение показателя прогнозируется на текущий год и 2 прогнозных года на основе полученного уравнения линии тренда.</w:t>
      </w:r>
    </w:p>
    <w:bookmarkEnd w:id="1604"/>
    <w:bookmarkStart w:name="z2276" w:id="1605"/>
    <w:p>
      <w:pPr>
        <w:spacing w:after="0"/>
        <w:ind w:left="0"/>
        <w:jc w:val="both"/>
      </w:pPr>
      <w:r>
        <w:rPr>
          <w:rFonts w:ascii="Times New Roman"/>
          <w:b w:val="false"/>
          <w:i w:val="false"/>
          <w:color w:val="000000"/>
          <w:sz w:val="28"/>
        </w:rPr>
        <w:t>
      При отсутствии выраженных тенденций или значительном разбросе значений показателя в предыдущие годы для прогнозирования может выполняться процедура сглаживания исходного ряда с использованием скользящих средних.</w:t>
      </w:r>
    </w:p>
    <w:bookmarkEnd w:id="1605"/>
    <w:bookmarkStart w:name="z2277" w:id="1606"/>
    <w:p>
      <w:pPr>
        <w:spacing w:after="0"/>
        <w:ind w:left="0"/>
        <w:jc w:val="both"/>
      </w:pPr>
      <w:r>
        <w:rPr>
          <w:rFonts w:ascii="Times New Roman"/>
          <w:b w:val="false"/>
          <w:i w:val="false"/>
          <w:color w:val="000000"/>
          <w:sz w:val="28"/>
        </w:rPr>
        <w:t>
      Простая скользящая средняя определяется по формуле (для расчетов может быть использован инструмент анализа данных "Скользящее среднее" из инструментов анализа Microsoft Excel):</w:t>
      </w:r>
      <w:r>
        <w:rPr>
          <w:rFonts w:ascii="Times New Roman"/>
          <w:b w:val="false"/>
          <w:i w:val="false"/>
          <w:color w:val="000000"/>
          <w:vertAlign w:val="subscript"/>
        </w:rPr>
        <w:t xml:space="preserve"> </w:t>
      </w:r>
    </w:p>
    <w:bookmarkEnd w:id="16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79" w:id="1607"/>
    <w:p>
      <w:pPr>
        <w:spacing w:after="0"/>
        <w:ind w:left="0"/>
        <w:jc w:val="both"/>
      </w:pPr>
      <w:r>
        <w:rPr>
          <w:rFonts w:ascii="Times New Roman"/>
          <w:b w:val="false"/>
          <w:i w:val="false"/>
          <w:color w:val="000000"/>
          <w:sz w:val="28"/>
        </w:rPr>
        <w:t>
      где:</w:t>
      </w:r>
    </w:p>
    <w:bookmarkEnd w:id="1607"/>
    <w:bookmarkStart w:name="z2280" w:id="1608"/>
    <w:p>
      <w:pPr>
        <w:spacing w:after="0"/>
        <w:ind w:left="0"/>
        <w:jc w:val="both"/>
      </w:pPr>
      <w:r>
        <w:rPr>
          <w:rFonts w:ascii="Times New Roman"/>
          <w:b w:val="false"/>
          <w:i w:val="false"/>
          <w:color w:val="000000"/>
          <w:sz w:val="28"/>
        </w:rPr>
        <w:t>
      Ysma</w:t>
      </w:r>
      <w:r>
        <w:rPr>
          <w:rFonts w:ascii="Times New Roman"/>
          <w:b w:val="false"/>
          <w:i w:val="false"/>
          <w:color w:val="000000"/>
          <w:vertAlign w:val="subscript"/>
        </w:rPr>
        <w:t>t</w:t>
      </w:r>
      <w:r>
        <w:rPr>
          <w:rFonts w:ascii="Times New Roman"/>
          <w:b w:val="false"/>
          <w:i w:val="false"/>
          <w:color w:val="000000"/>
          <w:sz w:val="28"/>
        </w:rPr>
        <w:t xml:space="preserve"> – сглаженное значение показателя в году t;</w:t>
      </w:r>
    </w:p>
    <w:bookmarkEnd w:id="1608"/>
    <w:bookmarkStart w:name="z2281" w:id="1609"/>
    <w:p>
      <w:pPr>
        <w:spacing w:after="0"/>
        <w:ind w:left="0"/>
        <w:jc w:val="both"/>
      </w:pPr>
      <w:r>
        <w:rPr>
          <w:rFonts w:ascii="Times New Roman"/>
          <w:b w:val="false"/>
          <w:i w:val="false"/>
          <w:color w:val="000000"/>
          <w:sz w:val="28"/>
        </w:rPr>
        <w:t>
      Y</w:t>
      </w:r>
      <w:r>
        <w:rPr>
          <w:rFonts w:ascii="Times New Roman"/>
          <w:b w:val="false"/>
          <w:i w:val="false"/>
          <w:color w:val="000000"/>
          <w:vertAlign w:val="subscript"/>
        </w:rPr>
        <w:t>t</w:t>
      </w:r>
      <w:r>
        <w:rPr>
          <w:rFonts w:ascii="Times New Roman"/>
          <w:b w:val="false"/>
          <w:i w:val="false"/>
          <w:color w:val="000000"/>
          <w:sz w:val="28"/>
        </w:rPr>
        <w:t xml:space="preserve"> – исходное значение показателя в году t;</w:t>
      </w:r>
    </w:p>
    <w:bookmarkEnd w:id="1609"/>
    <w:bookmarkStart w:name="z2282" w:id="1610"/>
    <w:p>
      <w:pPr>
        <w:spacing w:after="0"/>
        <w:ind w:left="0"/>
        <w:jc w:val="both"/>
      </w:pPr>
      <w:r>
        <w:rPr>
          <w:rFonts w:ascii="Times New Roman"/>
          <w:b w:val="false"/>
          <w:i w:val="false"/>
          <w:color w:val="000000"/>
          <w:sz w:val="28"/>
        </w:rPr>
        <w:t xml:space="preserve">
      n – сглаживающий интервал (2 – 3 года). </w:t>
      </w:r>
    </w:p>
    <w:bookmarkEnd w:id="1610"/>
    <w:bookmarkStart w:name="z2283" w:id="1611"/>
    <w:p>
      <w:pPr>
        <w:spacing w:after="0"/>
        <w:ind w:left="0"/>
        <w:jc w:val="both"/>
      </w:pPr>
      <w:r>
        <w:rPr>
          <w:rFonts w:ascii="Times New Roman"/>
          <w:b w:val="false"/>
          <w:i w:val="false"/>
          <w:color w:val="000000"/>
          <w:sz w:val="28"/>
        </w:rPr>
        <w:t>
      Экспоненциально взвешенная скользящая средняя определяется по формуле (для расчетов может быть использован инструмент анализа данных "Экспоненциальное сглаживание" из инструментов анализа Microsoft Excel):</w:t>
      </w:r>
    </w:p>
    <w:bookmarkEnd w:id="1611"/>
    <w:bookmarkStart w:name="z2284" w:id="1612"/>
    <w:p>
      <w:pPr>
        <w:spacing w:after="0"/>
        <w:ind w:left="0"/>
        <w:jc w:val="both"/>
      </w:pPr>
      <w:r>
        <w:rPr>
          <w:rFonts w:ascii="Times New Roman"/>
          <w:b w:val="false"/>
          <w:i w:val="false"/>
          <w:color w:val="000000"/>
          <w:sz w:val="28"/>
        </w:rPr>
        <w:t>
      Yema</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xml:space="preserve"> × Y</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sz w:val="28"/>
        </w:rPr>
        <w:t xml:space="preserve">+ (1 – </w:t>
      </w:r>
      <w:r>
        <w:rPr>
          <w:rFonts w:ascii="Times New Roman"/>
          <w:b w:val="false"/>
          <w:i w:val="false"/>
          <w:color w:val="000000"/>
          <w:sz w:val="28"/>
        </w:rPr>
        <w:t>a</w:t>
      </w:r>
      <w:r>
        <w:rPr>
          <w:rFonts w:ascii="Times New Roman"/>
          <w:b w:val="false"/>
          <w:i w:val="false"/>
          <w:color w:val="000000"/>
          <w:sz w:val="28"/>
        </w:rPr>
        <w:t>) × Yema</w:t>
      </w:r>
      <w:r>
        <w:rPr>
          <w:rFonts w:ascii="Times New Roman"/>
          <w:b w:val="false"/>
          <w:i w:val="false"/>
          <w:color w:val="000000"/>
          <w:vertAlign w:val="subscript"/>
        </w:rPr>
        <w:t>t</w:t>
      </w:r>
      <w:r>
        <w:rPr>
          <w:rFonts w:ascii="Times New Roman"/>
          <w:b w:val="false"/>
          <w:i w:val="false"/>
          <w:color w:val="000000"/>
          <w:vertAlign w:val="subscript"/>
        </w:rPr>
        <w:t>-1</w:t>
      </w:r>
      <w:r>
        <w:rPr>
          <w:rFonts w:ascii="Times New Roman"/>
          <w:b w:val="false"/>
          <w:i w:val="false"/>
          <w:color w:val="000000"/>
          <w:sz w:val="28"/>
        </w:rPr>
        <w:t>,</w:t>
      </w:r>
    </w:p>
    <w:bookmarkEnd w:id="1612"/>
    <w:bookmarkStart w:name="z2285" w:id="1613"/>
    <w:p>
      <w:pPr>
        <w:spacing w:after="0"/>
        <w:ind w:left="0"/>
        <w:jc w:val="both"/>
      </w:pPr>
      <w:r>
        <w:rPr>
          <w:rFonts w:ascii="Times New Roman"/>
          <w:b w:val="false"/>
          <w:i w:val="false"/>
          <w:color w:val="000000"/>
          <w:sz w:val="28"/>
        </w:rPr>
        <w:t>
      где:</w:t>
      </w:r>
    </w:p>
    <w:bookmarkEnd w:id="1613"/>
    <w:bookmarkStart w:name="z2286" w:id="1614"/>
    <w:p>
      <w:pPr>
        <w:spacing w:after="0"/>
        <w:ind w:left="0"/>
        <w:jc w:val="both"/>
      </w:pPr>
      <w:r>
        <w:rPr>
          <w:rFonts w:ascii="Times New Roman"/>
          <w:b w:val="false"/>
          <w:i w:val="false"/>
          <w:color w:val="000000"/>
          <w:sz w:val="28"/>
        </w:rPr>
        <w:t>
      Yema</w:t>
      </w:r>
      <w:r>
        <w:rPr>
          <w:rFonts w:ascii="Times New Roman"/>
          <w:b w:val="false"/>
          <w:i w:val="false"/>
          <w:color w:val="000000"/>
          <w:vertAlign w:val="subscript"/>
        </w:rPr>
        <w:t>t</w:t>
      </w:r>
      <w:r>
        <w:rPr>
          <w:rFonts w:ascii="Times New Roman"/>
          <w:b w:val="false"/>
          <w:i w:val="false"/>
          <w:color w:val="000000"/>
          <w:sz w:val="28"/>
        </w:rPr>
        <w:t xml:space="preserve"> – сглаженное значение показателя в году t;</w:t>
      </w:r>
    </w:p>
    <w:bookmarkEnd w:id="1614"/>
    <w:bookmarkStart w:name="z2287" w:id="1615"/>
    <w:p>
      <w:pPr>
        <w:spacing w:after="0"/>
        <w:ind w:left="0"/>
        <w:jc w:val="both"/>
      </w:pPr>
      <w:r>
        <w:rPr>
          <w:rFonts w:ascii="Times New Roman"/>
          <w:b w:val="false"/>
          <w:i w:val="false"/>
          <w:color w:val="000000"/>
          <w:sz w:val="28"/>
        </w:rPr>
        <w:t>
      Y</w:t>
      </w:r>
      <w:r>
        <w:rPr>
          <w:rFonts w:ascii="Times New Roman"/>
          <w:b w:val="false"/>
          <w:i w:val="false"/>
          <w:color w:val="000000"/>
          <w:vertAlign w:val="subscript"/>
        </w:rPr>
        <w:t>t</w:t>
      </w:r>
      <w:r>
        <w:rPr>
          <w:rFonts w:ascii="Times New Roman"/>
          <w:b w:val="false"/>
          <w:i w:val="false"/>
          <w:color w:val="000000"/>
          <w:sz w:val="28"/>
        </w:rPr>
        <w:t xml:space="preserve"> – исходное значение показателя в году t;</w:t>
      </w:r>
    </w:p>
    <w:bookmarkEnd w:id="1615"/>
    <w:bookmarkStart w:name="z2288" w:id="1616"/>
    <w:p>
      <w:pPr>
        <w:spacing w:after="0"/>
        <w:ind w:left="0"/>
        <w:jc w:val="both"/>
      </w:pPr>
      <w:r>
        <w:rPr>
          <w:rFonts w:ascii="Times New Roman"/>
          <w:b w:val="false"/>
          <w:i w:val="false"/>
          <w:color w:val="000000"/>
          <w:sz w:val="28"/>
        </w:rPr>
        <w:t>
      </w:t>
      </w:r>
      <w:r>
        <w:rPr>
          <w:rFonts w:ascii="Times New Roman"/>
          <w:b w:val="false"/>
          <w:i w:val="false"/>
          <w:color w:val="000000"/>
          <w:sz w:val="28"/>
        </w:rPr>
        <w:t>a</w:t>
      </w:r>
      <w:r>
        <w:rPr>
          <w:rFonts w:ascii="Times New Roman"/>
          <w:b w:val="false"/>
          <w:i w:val="false"/>
          <w:color w:val="000000"/>
          <w:sz w:val="28"/>
        </w:rPr>
        <w:t xml:space="preserve"> – сглаживающая константа (0,6 – 0,8). </w:t>
      </w:r>
    </w:p>
    <w:bookmarkEnd w:id="1616"/>
    <w:bookmarkStart w:name="z2289" w:id="1617"/>
    <w:p>
      <w:pPr>
        <w:spacing w:after="0"/>
        <w:ind w:left="0"/>
        <w:jc w:val="both"/>
      </w:pPr>
      <w:r>
        <w:rPr>
          <w:rFonts w:ascii="Times New Roman"/>
          <w:b w:val="false"/>
          <w:i w:val="false"/>
          <w:color w:val="000000"/>
          <w:sz w:val="28"/>
        </w:rPr>
        <w:t>
      К сглаженному с помощью скользящих средних ряду значений показателя за предыдущие годы применяются рассмотренные выше методы построения линий тренда (линейного или экспоненциального). Значение показателя прогнозируется на текущий год и 2 прогнозных года на основе полученного уравнения линии тренда.</w:t>
      </w:r>
    </w:p>
    <w:bookmarkEnd w:id="16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Методологии расчета</w:t>
            </w:r>
            <w:r>
              <w:br/>
            </w:r>
            <w:r>
              <w:rPr>
                <w:rFonts w:ascii="Times New Roman"/>
                <w:b w:val="false"/>
                <w:i w:val="false"/>
                <w:color w:val="000000"/>
                <w:sz w:val="20"/>
              </w:rPr>
              <w:t>прогнозных балансов спроса и</w:t>
            </w:r>
            <w:r>
              <w:br/>
            </w:r>
            <w:r>
              <w:rPr>
                <w:rFonts w:ascii="Times New Roman"/>
                <w:b w:val="false"/>
                <w:i w:val="false"/>
                <w:color w:val="000000"/>
                <w:sz w:val="20"/>
              </w:rPr>
              <w:t>предложения государств –</w:t>
            </w:r>
            <w:r>
              <w:br/>
            </w:r>
            <w:r>
              <w:rPr>
                <w:rFonts w:ascii="Times New Roman"/>
                <w:b w:val="false"/>
                <w:i w:val="false"/>
                <w:color w:val="000000"/>
                <w:sz w:val="20"/>
              </w:rPr>
              <w:t>членов Евразийского</w:t>
            </w:r>
            <w:r>
              <w:br/>
            </w:r>
            <w:r>
              <w:rPr>
                <w:rFonts w:ascii="Times New Roman"/>
                <w:b w:val="false"/>
                <w:i w:val="false"/>
                <w:color w:val="000000"/>
                <w:sz w:val="20"/>
              </w:rPr>
              <w:t>экономического союза по</w:t>
            </w:r>
            <w:r>
              <w:br/>
            </w:r>
            <w:r>
              <w:rPr>
                <w:rFonts w:ascii="Times New Roman"/>
                <w:b w:val="false"/>
                <w:i w:val="false"/>
                <w:color w:val="000000"/>
                <w:sz w:val="20"/>
              </w:rPr>
              <w:t>сельскохозяйственной</w:t>
            </w:r>
            <w:r>
              <w:br/>
            </w:r>
            <w:r>
              <w:rPr>
                <w:rFonts w:ascii="Times New Roman"/>
                <w:b w:val="false"/>
                <w:i w:val="false"/>
                <w:color w:val="000000"/>
                <w:sz w:val="20"/>
              </w:rPr>
              <w:t>продукции, продовольствию,</w:t>
            </w:r>
            <w:r>
              <w:br/>
            </w:r>
            <w:r>
              <w:rPr>
                <w:rFonts w:ascii="Times New Roman"/>
                <w:b w:val="false"/>
                <w:i w:val="false"/>
                <w:color w:val="000000"/>
                <w:sz w:val="20"/>
              </w:rPr>
              <w:t>льноволокну, кожевенному</w:t>
            </w:r>
            <w:r>
              <w:br/>
            </w:r>
            <w:r>
              <w:rPr>
                <w:rFonts w:ascii="Times New Roman"/>
                <w:b w:val="false"/>
                <w:i w:val="false"/>
                <w:color w:val="000000"/>
                <w:sz w:val="20"/>
              </w:rPr>
              <w:t>сырью, хлопковолокну и шерсти</w:t>
            </w:r>
          </w:p>
        </w:tc>
      </w:tr>
    </w:tbl>
    <w:bookmarkStart w:name="z2291" w:id="1618"/>
    <w:p>
      <w:pPr>
        <w:spacing w:after="0"/>
        <w:ind w:left="0"/>
        <w:jc w:val="left"/>
      </w:pPr>
      <w:r>
        <w:rPr>
          <w:rFonts w:ascii="Times New Roman"/>
          <w:b/>
          <w:i w:val="false"/>
          <w:color w:val="000000"/>
        </w:rPr>
        <w:t xml:space="preserve"> МЕТОДЫ</w:t>
      </w:r>
      <w:r>
        <w:br/>
      </w:r>
      <w:r>
        <w:rPr>
          <w:rFonts w:ascii="Times New Roman"/>
          <w:b/>
          <w:i w:val="false"/>
          <w:color w:val="000000"/>
        </w:rPr>
        <w:t>прогнозирования среднедушевого потребления продуктов питания населением государств – членов Евразийского экономического союза</w:t>
      </w:r>
    </w:p>
    <w:bookmarkEnd w:id="1618"/>
    <w:bookmarkStart w:name="z2292" w:id="1619"/>
    <w:p>
      <w:pPr>
        <w:spacing w:after="0"/>
        <w:ind w:left="0"/>
        <w:jc w:val="both"/>
      </w:pPr>
      <w:r>
        <w:rPr>
          <w:rFonts w:ascii="Times New Roman"/>
          <w:b w:val="false"/>
          <w:i w:val="false"/>
          <w:color w:val="000000"/>
          <w:sz w:val="28"/>
        </w:rPr>
        <w:t xml:space="preserve">
      В целях прогнозирования потребления продуктов питания населением государств – членов Евразийского экономического союза (далее – государства-члены) могут использоваться регрессионные методы, определяющие параметры связи (уравнение регрессии) между независимой переменной (реальными располагаемыми денежными доходами населения государства-члена) и зависимой переменной (среднедушевым потреблением продуктов питания населением государства-члена). </w:t>
      </w:r>
    </w:p>
    <w:bookmarkEnd w:id="1619"/>
    <w:bookmarkStart w:name="z2293" w:id="1620"/>
    <w:p>
      <w:pPr>
        <w:spacing w:after="0"/>
        <w:ind w:left="0"/>
        <w:jc w:val="both"/>
      </w:pPr>
      <w:r>
        <w:rPr>
          <w:rFonts w:ascii="Times New Roman"/>
          <w:b w:val="false"/>
          <w:i w:val="false"/>
          <w:color w:val="000000"/>
          <w:sz w:val="28"/>
        </w:rPr>
        <w:t>
      Для линейной регрессии уравнение будет иметь следующий вид:</w:t>
      </w:r>
    </w:p>
    <w:bookmarkEnd w:id="16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295" w:id="1621"/>
    <w:p>
      <w:pPr>
        <w:spacing w:after="0"/>
        <w:ind w:left="0"/>
        <w:jc w:val="both"/>
      </w:pPr>
      <w:r>
        <w:rPr>
          <w:rFonts w:ascii="Times New Roman"/>
          <w:b w:val="false"/>
          <w:i w:val="false"/>
          <w:color w:val="000000"/>
          <w:sz w:val="28"/>
        </w:rPr>
        <w:t>
      где:</w:t>
      </w:r>
    </w:p>
    <w:bookmarkEnd w:id="1621"/>
    <w:bookmarkStart w:name="z2296" w:id="1622"/>
    <w:p>
      <w:pPr>
        <w:spacing w:after="0"/>
        <w:ind w:left="0"/>
        <w:jc w:val="both"/>
      </w:pPr>
      <w:r>
        <w:rPr>
          <w:rFonts w:ascii="Times New Roman"/>
          <w:b w:val="false"/>
          <w:i w:val="false"/>
          <w:color w:val="000000"/>
          <w:sz w:val="28"/>
        </w:rPr>
        <w:t>
      СП</w:t>
      </w:r>
      <w:r>
        <w:rPr>
          <w:rFonts w:ascii="Times New Roman"/>
          <w:b w:val="false"/>
          <w:i w:val="false"/>
          <w:color w:val="000000"/>
          <w:vertAlign w:val="subscript"/>
        </w:rPr>
        <w:t>i</w:t>
      </w:r>
      <w:r>
        <w:rPr>
          <w:rFonts w:ascii="Times New Roman"/>
          <w:b w:val="false"/>
          <w:i w:val="false"/>
          <w:color w:val="000000"/>
          <w:vertAlign w:val="subscript"/>
        </w:rPr>
        <w:t>t</w:t>
      </w:r>
      <w:r>
        <w:rPr>
          <w:rFonts w:ascii="Times New Roman"/>
          <w:b w:val="false"/>
          <w:i w:val="false"/>
          <w:color w:val="000000"/>
          <w:sz w:val="28"/>
        </w:rPr>
        <w:t xml:space="preserve"> – среднедушевое потребление i-го продукта питания населением государства-члена в году t;</w:t>
      </w:r>
    </w:p>
    <w:bookmarkEnd w:id="1622"/>
    <w:bookmarkStart w:name="z2297" w:id="1623"/>
    <w:p>
      <w:pPr>
        <w:spacing w:after="0"/>
        <w:ind w:left="0"/>
        <w:jc w:val="both"/>
      </w:pPr>
      <w:r>
        <w:rPr>
          <w:rFonts w:ascii="Times New Roman"/>
          <w:b w:val="false"/>
          <w:i w:val="false"/>
          <w:color w:val="000000"/>
          <w:sz w:val="28"/>
        </w:rPr>
        <w:t>
      Д</w:t>
      </w:r>
      <w:r>
        <w:rPr>
          <w:rFonts w:ascii="Times New Roman"/>
          <w:b w:val="false"/>
          <w:i w:val="false"/>
          <w:color w:val="000000"/>
          <w:vertAlign w:val="subscript"/>
        </w:rPr>
        <w:t>б</w:t>
      </w:r>
      <w:r>
        <w:rPr>
          <w:rFonts w:ascii="Times New Roman"/>
          <w:b w:val="false"/>
          <w:i w:val="false"/>
          <w:color w:val="000000"/>
          <w:sz w:val="28"/>
        </w:rPr>
        <w:t xml:space="preserve"> – денежные доходы населения государства-члена в базовом году (первом году рассматриваемого ретроспективного периода);</w:t>
      </w:r>
    </w:p>
    <w:bookmarkEnd w:id="1623"/>
    <w:bookmarkStart w:name="z2298" w:id="1624"/>
    <w:p>
      <w:pPr>
        <w:spacing w:after="0"/>
        <w:ind w:left="0"/>
        <w:jc w:val="both"/>
      </w:pPr>
      <w:r>
        <w:rPr>
          <w:rFonts w:ascii="Times New Roman"/>
          <w:b w:val="false"/>
          <w:i w:val="false"/>
          <w:color w:val="000000"/>
          <w:sz w:val="28"/>
        </w:rPr>
        <w:t>
      d</w:t>
      </w:r>
      <w:r>
        <w:rPr>
          <w:rFonts w:ascii="Times New Roman"/>
          <w:b w:val="false"/>
          <w:i w:val="false"/>
          <w:color w:val="000000"/>
          <w:vertAlign w:val="subscript"/>
        </w:rPr>
        <w:t>t</w:t>
      </w:r>
      <w:r>
        <w:rPr>
          <w:rFonts w:ascii="Times New Roman"/>
          <w:b w:val="false"/>
          <w:i w:val="false"/>
          <w:color w:val="000000"/>
          <w:sz w:val="28"/>
        </w:rPr>
        <w:t xml:space="preserve"> – реальные располагаемые денежные доходы населения государства-члена в процентах к базовому году в году t;</w:t>
      </w:r>
    </w:p>
    <w:bookmarkEnd w:id="1624"/>
    <w:bookmarkStart w:name="z2299" w:id="1625"/>
    <w:p>
      <w:pPr>
        <w:spacing w:after="0"/>
        <w:ind w:left="0"/>
        <w:jc w:val="both"/>
      </w:pPr>
      <w:r>
        <w:rPr>
          <w:rFonts w:ascii="Times New Roman"/>
          <w:b w:val="false"/>
          <w:i w:val="false"/>
          <w:color w:val="000000"/>
          <w:sz w:val="28"/>
        </w:rPr>
        <w:t>
      Ч</w:t>
      </w:r>
      <w:r>
        <w:rPr>
          <w:rFonts w:ascii="Times New Roman"/>
          <w:b w:val="false"/>
          <w:i w:val="false"/>
          <w:color w:val="000000"/>
          <w:vertAlign w:val="subscript"/>
        </w:rPr>
        <w:t>t</w:t>
      </w:r>
      <w:r>
        <w:rPr>
          <w:rFonts w:ascii="Times New Roman"/>
          <w:b w:val="false"/>
          <w:i w:val="false"/>
          <w:color w:val="000000"/>
          <w:sz w:val="28"/>
        </w:rPr>
        <w:t xml:space="preserve"> – численность населения государства-члена в году t;</w:t>
      </w:r>
    </w:p>
    <w:bookmarkEnd w:id="1625"/>
    <w:bookmarkStart w:name="z2300" w:id="1626"/>
    <w:p>
      <w:pPr>
        <w:spacing w:after="0"/>
        <w:ind w:left="0"/>
        <w:jc w:val="both"/>
      </w:pPr>
      <w:r>
        <w:rPr>
          <w:rFonts w:ascii="Times New Roman"/>
          <w:b w:val="false"/>
          <w:i w:val="false"/>
          <w:color w:val="000000"/>
          <w:sz w:val="28"/>
        </w:rPr>
        <w:t>
      a</w:t>
      </w:r>
      <w:r>
        <w:rPr>
          <w:rFonts w:ascii="Times New Roman"/>
          <w:b w:val="false"/>
          <w:i w:val="false"/>
          <w:color w:val="000000"/>
          <w:vertAlign w:val="subscript"/>
        </w:rPr>
        <w:t>i</w:t>
      </w:r>
      <w:r>
        <w:rPr>
          <w:rFonts w:ascii="Times New Roman"/>
          <w:b w:val="false"/>
          <w:i w:val="false"/>
          <w:color w:val="000000"/>
          <w:sz w:val="28"/>
        </w:rPr>
        <w:t>, b</w:t>
      </w:r>
      <w:r>
        <w:rPr>
          <w:rFonts w:ascii="Times New Roman"/>
          <w:b w:val="false"/>
          <w:i w:val="false"/>
          <w:color w:val="000000"/>
          <w:vertAlign w:val="subscript"/>
        </w:rPr>
        <w:t>i</w:t>
      </w:r>
      <w:r>
        <w:rPr>
          <w:rFonts w:ascii="Times New Roman"/>
          <w:b w:val="false"/>
          <w:i w:val="false"/>
          <w:color w:val="000000"/>
          <w:sz w:val="28"/>
        </w:rPr>
        <w:t xml:space="preserve"> – коэффициенты линейной регрессии для i-го продукта питания. </w:t>
      </w:r>
    </w:p>
    <w:bookmarkEnd w:id="1626"/>
    <w:bookmarkStart w:name="z2301" w:id="1627"/>
    <w:p>
      <w:pPr>
        <w:spacing w:after="0"/>
        <w:ind w:left="0"/>
        <w:jc w:val="both"/>
      </w:pPr>
      <w:r>
        <w:rPr>
          <w:rFonts w:ascii="Times New Roman"/>
          <w:b w:val="false"/>
          <w:i w:val="false"/>
          <w:color w:val="000000"/>
          <w:sz w:val="28"/>
        </w:rPr>
        <w:t>
      На основе данных о среднедушевом потреблении продуктов питания, денежных доходах и численности населения государства-члена за предыдущие годы (для расчетов рекомендуется использовать ряды данных не менее чем за 10 лет) определяются коэффициенты линейной регрессии методом наименьших квадратов (для определения коэффициентов линейной регрессии может быть использован инструмент анализа данных "Регрессия" из инструментов анализа Microsoft Excel).</w:t>
      </w:r>
    </w:p>
    <w:bookmarkEnd w:id="1627"/>
    <w:bookmarkStart w:name="z2302" w:id="1628"/>
    <w:p>
      <w:pPr>
        <w:spacing w:after="0"/>
        <w:ind w:left="0"/>
        <w:jc w:val="both"/>
      </w:pPr>
      <w:r>
        <w:rPr>
          <w:rFonts w:ascii="Times New Roman"/>
          <w:b w:val="false"/>
          <w:i w:val="false"/>
          <w:color w:val="000000"/>
          <w:sz w:val="28"/>
        </w:rPr>
        <w:t>
      Среднедушевое потребление продуктов питания населением государства-члена прогнозируется на текущий год и 2 прогнозных года на основе полученного уравнения регрессии и соответствующих значений реальных располагаемых денежных доходов и численности населения государства-члена в соответствии с прогнозами социально-экономического развития и демографическими прогнозами государства-члена.</w:t>
      </w:r>
    </w:p>
    <w:bookmarkEnd w:id="1628"/>
    <w:bookmarkStart w:name="z2303" w:id="1629"/>
    <w:p>
      <w:pPr>
        <w:spacing w:after="0"/>
        <w:ind w:left="0"/>
        <w:jc w:val="both"/>
      </w:pPr>
      <w:r>
        <w:rPr>
          <w:rFonts w:ascii="Times New Roman"/>
          <w:b w:val="false"/>
          <w:i w:val="false"/>
          <w:color w:val="000000"/>
          <w:sz w:val="28"/>
        </w:rPr>
        <w:t xml:space="preserve">
      В целях повышения точности прогнозных расчетов среднедушевого потребления продуктов питания населением государства-члена может использоваться специальная экономико-математическая модель, устанавливающая взаимосвязь потребительского поведения населения государства-члена в части потребления продуктов питания с уровнем получаемых доходов населения государства-члена. </w:t>
      </w:r>
    </w:p>
    <w:bookmarkEnd w:id="1629"/>
    <w:bookmarkStart w:name="z2304" w:id="1630"/>
    <w:p>
      <w:pPr>
        <w:spacing w:after="0"/>
        <w:ind w:left="0"/>
        <w:jc w:val="both"/>
      </w:pPr>
      <w:r>
        <w:rPr>
          <w:rFonts w:ascii="Times New Roman"/>
          <w:b w:val="false"/>
          <w:i w:val="false"/>
          <w:color w:val="000000"/>
          <w:sz w:val="28"/>
        </w:rPr>
        <w:t>
      Статистический материал, на основе которого рассчитывается прогнозируемый среднедушевой объем потребления продуктов питания населением государства-члена, включает в себя:</w:t>
      </w:r>
    </w:p>
    <w:bookmarkEnd w:id="1630"/>
    <w:bookmarkStart w:name="z2305" w:id="1631"/>
    <w:p>
      <w:pPr>
        <w:spacing w:after="0"/>
        <w:ind w:left="0"/>
        <w:jc w:val="both"/>
      </w:pPr>
      <w:r>
        <w:rPr>
          <w:rFonts w:ascii="Times New Roman"/>
          <w:b w:val="false"/>
          <w:i w:val="false"/>
          <w:color w:val="000000"/>
          <w:sz w:val="28"/>
        </w:rPr>
        <w:t>
      потребление каждого вида продуктов питания в отчетном (базовом) году по децильным (потребительским) группам населения государства-члена (по материалам выборочных обследований бюджетов домашних хозяйств);</w:t>
      </w:r>
    </w:p>
    <w:bookmarkEnd w:id="1631"/>
    <w:bookmarkStart w:name="z2306" w:id="1632"/>
    <w:p>
      <w:pPr>
        <w:spacing w:after="0"/>
        <w:ind w:left="0"/>
        <w:jc w:val="both"/>
      </w:pPr>
      <w:r>
        <w:rPr>
          <w:rFonts w:ascii="Times New Roman"/>
          <w:b w:val="false"/>
          <w:i w:val="false"/>
          <w:color w:val="000000"/>
          <w:sz w:val="28"/>
        </w:rPr>
        <w:t>
      распределение населения государства-члена по уровню среднедушевого денежного дохода в отчетном (базовом) году;</w:t>
      </w:r>
    </w:p>
    <w:bookmarkEnd w:id="1632"/>
    <w:bookmarkStart w:name="z2307" w:id="1633"/>
    <w:p>
      <w:pPr>
        <w:spacing w:after="0"/>
        <w:ind w:left="0"/>
        <w:jc w:val="both"/>
      </w:pPr>
      <w:r>
        <w:rPr>
          <w:rFonts w:ascii="Times New Roman"/>
          <w:b w:val="false"/>
          <w:i w:val="false"/>
          <w:color w:val="000000"/>
          <w:sz w:val="28"/>
        </w:rPr>
        <w:t>
      численность населения государств-членов в отчетном году.</w:t>
      </w:r>
    </w:p>
    <w:bookmarkEnd w:id="1633"/>
    <w:bookmarkStart w:name="z2308" w:id="1634"/>
    <w:p>
      <w:pPr>
        <w:spacing w:after="0"/>
        <w:ind w:left="0"/>
        <w:jc w:val="both"/>
      </w:pPr>
      <w:r>
        <w:rPr>
          <w:rFonts w:ascii="Times New Roman"/>
          <w:b w:val="false"/>
          <w:i w:val="false"/>
          <w:color w:val="000000"/>
          <w:sz w:val="28"/>
        </w:rPr>
        <w:t xml:space="preserve">
      Интервалы доходов для каждой децильной (потребительской) группы в базовом году определяются расчетным путем на основе статистики распределения населения государства-члена по среднедушевым доходам. </w:t>
      </w:r>
    </w:p>
    <w:bookmarkEnd w:id="1634"/>
    <w:bookmarkStart w:name="z2309" w:id="1635"/>
    <w:p>
      <w:pPr>
        <w:spacing w:after="0"/>
        <w:ind w:left="0"/>
        <w:jc w:val="both"/>
      </w:pPr>
      <w:r>
        <w:rPr>
          <w:rFonts w:ascii="Times New Roman"/>
          <w:b w:val="false"/>
          <w:i w:val="false"/>
          <w:color w:val="000000"/>
          <w:sz w:val="28"/>
        </w:rPr>
        <w:t xml:space="preserve">
      Если в течение прогнозного периода доходы населения государства-члена возрастут, то произойдет переход части населения государства-члена в более высокодоходные группы (в установленных для базового года границах). При этом считается, что потребительское поведение части населения государства-члена в рамках одной доходной группы не изменяется, а общий рост потребления продуктов питания связан с переходом части населения государства-члена в более высокодоходные группы. </w:t>
      </w:r>
    </w:p>
    <w:bookmarkEnd w:id="1635"/>
    <w:bookmarkStart w:name="z2310" w:id="1636"/>
    <w:p>
      <w:pPr>
        <w:spacing w:after="0"/>
        <w:ind w:left="0"/>
        <w:jc w:val="both"/>
      </w:pPr>
      <w:r>
        <w:rPr>
          <w:rFonts w:ascii="Times New Roman"/>
          <w:b w:val="false"/>
          <w:i w:val="false"/>
          <w:color w:val="000000"/>
          <w:sz w:val="28"/>
        </w:rPr>
        <w:t>
      Среднедушевое потребление i-го продукта питания населением государства-члена в каждом году прогнозного периода определяется как средневзвешенная величина всех уровней потребления данного продукта всеми потребительскими группами, взвешенное на численность этих групп:</w:t>
      </w:r>
    </w:p>
    <w:bookmarkEnd w:id="16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12" w:id="1637"/>
    <w:p>
      <w:pPr>
        <w:spacing w:after="0"/>
        <w:ind w:left="0"/>
        <w:jc w:val="both"/>
      </w:pPr>
      <w:r>
        <w:rPr>
          <w:rFonts w:ascii="Times New Roman"/>
          <w:b w:val="false"/>
          <w:i w:val="false"/>
          <w:color w:val="000000"/>
          <w:sz w:val="28"/>
        </w:rPr>
        <w:t>
      где:</w:t>
      </w:r>
    </w:p>
    <w:bookmarkEnd w:id="1637"/>
    <w:bookmarkStart w:name="z2313" w:id="1638"/>
    <w:p>
      <w:pPr>
        <w:spacing w:after="0"/>
        <w:ind w:left="0"/>
        <w:jc w:val="both"/>
      </w:pPr>
      <w:r>
        <w:rPr>
          <w:rFonts w:ascii="Times New Roman"/>
          <w:b w:val="false"/>
          <w:i w:val="false"/>
          <w:color w:val="000000"/>
          <w:sz w:val="28"/>
        </w:rPr>
        <w:t>
      СП</w:t>
      </w:r>
      <w:r>
        <w:rPr>
          <w:rFonts w:ascii="Times New Roman"/>
          <w:b w:val="false"/>
          <w:i w:val="false"/>
          <w:color w:val="000000"/>
          <w:vertAlign w:val="subscript"/>
        </w:rPr>
        <w:t>inб</w:t>
      </w:r>
      <w:r>
        <w:rPr>
          <w:rFonts w:ascii="Times New Roman"/>
          <w:b w:val="false"/>
          <w:i w:val="false"/>
          <w:color w:val="000000"/>
          <w:sz w:val="28"/>
        </w:rPr>
        <w:t xml:space="preserve"> – среднедушевое потребление i-го продукта питания в n-ой потребительской группе населения государства-члена в отчетном (базовом) году; </w:t>
      </w:r>
    </w:p>
    <w:bookmarkEnd w:id="1638"/>
    <w:bookmarkStart w:name="z2314" w:id="1639"/>
    <w:p>
      <w:pPr>
        <w:spacing w:after="0"/>
        <w:ind w:left="0"/>
        <w:jc w:val="both"/>
      </w:pPr>
      <w:r>
        <w:rPr>
          <w:rFonts w:ascii="Times New Roman"/>
          <w:b w:val="false"/>
          <w:i w:val="false"/>
          <w:color w:val="000000"/>
          <w:sz w:val="28"/>
        </w:rPr>
        <w:t>
      Ч</w:t>
      </w:r>
      <w:r>
        <w:rPr>
          <w:rFonts w:ascii="Times New Roman"/>
          <w:b w:val="false"/>
          <w:i w:val="false"/>
          <w:color w:val="000000"/>
          <w:vertAlign w:val="subscript"/>
        </w:rPr>
        <w:t>n</w:t>
      </w:r>
      <w:r>
        <w:rPr>
          <w:rFonts w:ascii="Times New Roman"/>
          <w:b w:val="false"/>
          <w:i w:val="false"/>
          <w:color w:val="000000"/>
          <w:vertAlign w:val="subscript"/>
        </w:rPr>
        <w:t>t</w:t>
      </w:r>
      <w:r>
        <w:rPr>
          <w:rFonts w:ascii="Times New Roman"/>
          <w:b w:val="false"/>
          <w:i w:val="false"/>
          <w:color w:val="000000"/>
          <w:sz w:val="28"/>
        </w:rPr>
        <w:t xml:space="preserve"> – прогнозируемая численность n-ой потребительской группы в году t;</w:t>
      </w:r>
    </w:p>
    <w:bookmarkEnd w:id="1639"/>
    <w:bookmarkStart w:name="z2315" w:id="1640"/>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б</w:t>
      </w:r>
      <w:r>
        <w:rPr>
          <w:rFonts w:ascii="Times New Roman"/>
          <w:b w:val="false"/>
          <w:i w:val="false"/>
          <w:color w:val="000000"/>
          <w:sz w:val="28"/>
        </w:rPr>
        <w:t> – численность населения государства-члена в отчетном (базовом) году.</w:t>
      </w:r>
    </w:p>
    <w:bookmarkEnd w:id="1640"/>
    <w:bookmarkStart w:name="z2316" w:id="1641"/>
    <w:p>
      <w:pPr>
        <w:spacing w:after="0"/>
        <w:ind w:left="0"/>
        <w:jc w:val="both"/>
      </w:pPr>
      <w:r>
        <w:rPr>
          <w:rFonts w:ascii="Times New Roman"/>
          <w:b w:val="false"/>
          <w:i w:val="false"/>
          <w:color w:val="000000"/>
          <w:sz w:val="28"/>
        </w:rPr>
        <w:t>
      Численность n-ой потребительской группы населения государства-члена в году t прогнозного периода определяется с учетом оттока части населения государства-члена в более высокодоходную группу и притока населения государства-члена из менее высокодоходной группы в связи с увеличением денежных доходов части населения государства-члена:</w:t>
      </w:r>
    </w:p>
    <w:bookmarkEnd w:id="1641"/>
    <w:bookmarkStart w:name="z2317" w:id="1642"/>
    <w:p>
      <w:pPr>
        <w:spacing w:after="0"/>
        <w:ind w:left="0"/>
        <w:jc w:val="both"/>
      </w:pPr>
      <w:r>
        <w:rPr>
          <w:rFonts w:ascii="Times New Roman"/>
          <w:b w:val="false"/>
          <w:i w:val="false"/>
          <w:color w:val="000000"/>
          <w:sz w:val="28"/>
        </w:rPr>
        <w:t>
      Ч</w:t>
      </w:r>
      <w:r>
        <w:rPr>
          <w:rFonts w:ascii="Times New Roman"/>
          <w:b w:val="false"/>
          <w:i w:val="false"/>
          <w:color w:val="000000"/>
          <w:vertAlign w:val="subscript"/>
        </w:rPr>
        <w:t>n</w:t>
      </w:r>
      <w:r>
        <w:rPr>
          <w:rFonts w:ascii="Times New Roman"/>
          <w:b w:val="false"/>
          <w:i w:val="false"/>
          <w:color w:val="000000"/>
          <w:vertAlign w:val="subscript"/>
        </w:rPr>
        <w:t>т</w:t>
      </w:r>
      <w:r>
        <w:rPr>
          <w:rFonts w:ascii="Times New Roman"/>
          <w:b w:val="false"/>
          <w:i w:val="false"/>
          <w:color w:val="000000"/>
          <w:sz w:val="28"/>
        </w:rPr>
        <w:t xml:space="preserve"> = Ч</w:t>
      </w:r>
      <w:r>
        <w:rPr>
          <w:rFonts w:ascii="Times New Roman"/>
          <w:b w:val="false"/>
          <w:i w:val="false"/>
          <w:color w:val="000000"/>
          <w:vertAlign w:val="subscript"/>
        </w:rPr>
        <w:t>nб</w:t>
      </w:r>
      <w:r>
        <w:rPr>
          <w:rFonts w:ascii="Times New Roman"/>
          <w:b w:val="false"/>
          <w:i w:val="false"/>
          <w:color w:val="000000"/>
          <w:sz w:val="28"/>
        </w:rPr>
        <w:t xml:space="preserve"> – И</w:t>
      </w:r>
      <w:r>
        <w:rPr>
          <w:rFonts w:ascii="Times New Roman"/>
          <w:b w:val="false"/>
          <w:i w:val="false"/>
          <w:color w:val="000000"/>
          <w:vertAlign w:val="subscript"/>
        </w:rPr>
        <w:t>nt</w:t>
      </w:r>
      <w:r>
        <w:rPr>
          <w:rFonts w:ascii="Times New Roman"/>
          <w:b w:val="false"/>
          <w:i w:val="false"/>
          <w:color w:val="000000"/>
          <w:sz w:val="28"/>
        </w:rPr>
        <w:t xml:space="preserve"> + И</w:t>
      </w:r>
      <w:r>
        <w:rPr>
          <w:rFonts w:ascii="Times New Roman"/>
          <w:b w:val="false"/>
          <w:i w:val="false"/>
          <w:color w:val="000000"/>
          <w:vertAlign w:val="subscript"/>
        </w:rPr>
        <w:t>(</w:t>
      </w:r>
      <w:r>
        <w:rPr>
          <w:rFonts w:ascii="Times New Roman"/>
          <w:b w:val="false"/>
          <w:i w:val="false"/>
          <w:color w:val="000000"/>
          <w:vertAlign w:val="subscript"/>
        </w:rPr>
        <w:t>n</w:t>
      </w:r>
      <w:r>
        <w:rPr>
          <w:rFonts w:ascii="Times New Roman"/>
          <w:b w:val="false"/>
          <w:i w:val="false"/>
          <w:color w:val="000000"/>
          <w:vertAlign w:val="subscript"/>
        </w:rPr>
        <w:t>-1)</w:t>
      </w:r>
      <w:r>
        <w:rPr>
          <w:rFonts w:ascii="Times New Roman"/>
          <w:b w:val="false"/>
          <w:i w:val="false"/>
          <w:color w:val="000000"/>
          <w:vertAlign w:val="subscript"/>
        </w:rPr>
        <w:t>t</w:t>
      </w:r>
      <w:r>
        <w:rPr>
          <w:rFonts w:ascii="Times New Roman"/>
          <w:b w:val="false"/>
          <w:i w:val="false"/>
          <w:color w:val="000000"/>
          <w:sz w:val="28"/>
        </w:rPr>
        <w:t>,</w:t>
      </w:r>
    </w:p>
    <w:bookmarkEnd w:id="1642"/>
    <w:bookmarkStart w:name="z2318" w:id="1643"/>
    <w:p>
      <w:pPr>
        <w:spacing w:after="0"/>
        <w:ind w:left="0"/>
        <w:jc w:val="both"/>
      </w:pPr>
      <w:r>
        <w:rPr>
          <w:rFonts w:ascii="Times New Roman"/>
          <w:b w:val="false"/>
          <w:i w:val="false"/>
          <w:color w:val="000000"/>
          <w:sz w:val="28"/>
        </w:rPr>
        <w:t>
      где:</w:t>
      </w:r>
    </w:p>
    <w:bookmarkEnd w:id="1643"/>
    <w:bookmarkStart w:name="z2319" w:id="1644"/>
    <w:p>
      <w:pPr>
        <w:spacing w:after="0"/>
        <w:ind w:left="0"/>
        <w:jc w:val="both"/>
      </w:pPr>
      <w:r>
        <w:rPr>
          <w:rFonts w:ascii="Times New Roman"/>
          <w:b w:val="false"/>
          <w:i w:val="false"/>
          <w:color w:val="000000"/>
          <w:sz w:val="28"/>
        </w:rPr>
        <w:t>
      Ч</w:t>
      </w:r>
      <w:r>
        <w:rPr>
          <w:rFonts w:ascii="Times New Roman"/>
          <w:b w:val="false"/>
          <w:i w:val="false"/>
          <w:color w:val="000000"/>
          <w:vertAlign w:val="subscript"/>
        </w:rPr>
        <w:t>nб</w:t>
      </w:r>
      <w:r>
        <w:rPr>
          <w:rFonts w:ascii="Times New Roman"/>
          <w:b w:val="false"/>
          <w:i w:val="false"/>
          <w:color w:val="000000"/>
          <w:sz w:val="28"/>
        </w:rPr>
        <w:t xml:space="preserve"> – численность n-ой потребительской группы в базовом году;</w:t>
      </w:r>
    </w:p>
    <w:bookmarkEnd w:id="1644"/>
    <w:bookmarkStart w:name="z2320" w:id="1645"/>
    <w:p>
      <w:pPr>
        <w:spacing w:after="0"/>
        <w:ind w:left="0"/>
        <w:jc w:val="both"/>
      </w:pPr>
      <w:r>
        <w:rPr>
          <w:rFonts w:ascii="Times New Roman"/>
          <w:b w:val="false"/>
          <w:i w:val="false"/>
          <w:color w:val="000000"/>
          <w:sz w:val="28"/>
        </w:rPr>
        <w:t>
      И</w:t>
      </w:r>
      <w:r>
        <w:rPr>
          <w:rFonts w:ascii="Times New Roman"/>
          <w:b w:val="false"/>
          <w:i w:val="false"/>
          <w:color w:val="000000"/>
          <w:vertAlign w:val="subscript"/>
        </w:rPr>
        <w:t>nt</w:t>
      </w:r>
      <w:r>
        <w:rPr>
          <w:rFonts w:ascii="Times New Roman"/>
          <w:b w:val="false"/>
          <w:i w:val="false"/>
          <w:color w:val="000000"/>
          <w:sz w:val="28"/>
        </w:rPr>
        <w:t xml:space="preserve"> – прогноз численности населения государства-члена, переходящего из n-ой потребительской группы в другую потребительскую группу в году t при заданном росте реальных денежных доходов населения государства-члена.</w:t>
      </w:r>
    </w:p>
    <w:bookmarkEnd w:id="1645"/>
    <w:bookmarkStart w:name="z2321" w:id="1646"/>
    <w:p>
      <w:pPr>
        <w:spacing w:after="0"/>
        <w:ind w:left="0"/>
        <w:jc w:val="both"/>
      </w:pPr>
      <w:r>
        <w:rPr>
          <w:rFonts w:ascii="Times New Roman"/>
          <w:b w:val="false"/>
          <w:i w:val="false"/>
          <w:color w:val="000000"/>
          <w:sz w:val="28"/>
        </w:rPr>
        <w:t>
      Переход населения государства-члена из одной потребительской группы в другую рассчитывается на основании гипотезы о равномерном распределении населения государства-члена по доходам внутри каждой доходной группы и прогнозируемых темпов роста реальных доходов:</w:t>
      </w:r>
    </w:p>
    <w:bookmarkEnd w:id="16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323" w:id="1647"/>
    <w:p>
      <w:pPr>
        <w:spacing w:after="0"/>
        <w:ind w:left="0"/>
        <w:jc w:val="both"/>
      </w:pPr>
      <w:r>
        <w:rPr>
          <w:rFonts w:ascii="Times New Roman"/>
          <w:b w:val="false"/>
          <w:i w:val="false"/>
          <w:color w:val="000000"/>
          <w:sz w:val="28"/>
        </w:rPr>
        <w:t>
      где:</w:t>
      </w:r>
    </w:p>
    <w:bookmarkEnd w:id="1647"/>
    <w:bookmarkStart w:name="z2324" w:id="1648"/>
    <w:p>
      <w:pPr>
        <w:spacing w:after="0"/>
        <w:ind w:left="0"/>
        <w:jc w:val="both"/>
      </w:pPr>
      <w:r>
        <w:rPr>
          <w:rFonts w:ascii="Times New Roman"/>
          <w:b w:val="false"/>
          <w:i w:val="false"/>
          <w:color w:val="000000"/>
          <w:sz w:val="28"/>
        </w:rPr>
        <w:t>
      Ч</w:t>
      </w:r>
      <w:r>
        <w:rPr>
          <w:rFonts w:ascii="Times New Roman"/>
          <w:b w:val="false"/>
          <w:i w:val="false"/>
          <w:color w:val="000000"/>
          <w:vertAlign w:val="subscript"/>
        </w:rPr>
        <w:t>nб</w:t>
      </w:r>
      <w:r>
        <w:rPr>
          <w:rFonts w:ascii="Times New Roman"/>
          <w:b w:val="false"/>
          <w:i w:val="false"/>
          <w:color w:val="000000"/>
          <w:sz w:val="28"/>
        </w:rPr>
        <w:t xml:space="preserve"> – численность n-ой потребительской группы в базовом году;</w:t>
      </w:r>
    </w:p>
    <w:bookmarkEnd w:id="1648"/>
    <w:bookmarkStart w:name="z2325" w:id="1649"/>
    <w:p>
      <w:pPr>
        <w:spacing w:after="0"/>
        <w:ind w:left="0"/>
        <w:jc w:val="both"/>
      </w:pPr>
      <w:r>
        <w:rPr>
          <w:rFonts w:ascii="Times New Roman"/>
          <w:b w:val="false"/>
          <w:i w:val="false"/>
          <w:color w:val="000000"/>
          <w:sz w:val="28"/>
        </w:rPr>
        <w:t>
      ВГ</w:t>
      </w:r>
      <w:r>
        <w:rPr>
          <w:rFonts w:ascii="Times New Roman"/>
          <w:b w:val="false"/>
          <w:i w:val="false"/>
          <w:color w:val="000000"/>
          <w:vertAlign w:val="subscript"/>
        </w:rPr>
        <w:t>n</w:t>
      </w:r>
      <w:r>
        <w:rPr>
          <w:rFonts w:ascii="Times New Roman"/>
          <w:b w:val="false"/>
          <w:i w:val="false"/>
          <w:color w:val="000000"/>
          <w:vertAlign w:val="subscript"/>
        </w:rPr>
        <w:t>б</w:t>
      </w:r>
      <w:r>
        <w:rPr>
          <w:rFonts w:ascii="Times New Roman"/>
          <w:b w:val="false"/>
          <w:i w:val="false"/>
          <w:color w:val="000000"/>
          <w:sz w:val="28"/>
        </w:rPr>
        <w:t>, НГ</w:t>
      </w:r>
      <w:r>
        <w:rPr>
          <w:rFonts w:ascii="Times New Roman"/>
          <w:b w:val="false"/>
          <w:i w:val="false"/>
          <w:color w:val="000000"/>
          <w:vertAlign w:val="subscript"/>
        </w:rPr>
        <w:t>n</w:t>
      </w:r>
      <w:r>
        <w:rPr>
          <w:rFonts w:ascii="Times New Roman"/>
          <w:b w:val="false"/>
          <w:i w:val="false"/>
          <w:color w:val="000000"/>
          <w:vertAlign w:val="subscript"/>
        </w:rPr>
        <w:t>б</w:t>
      </w:r>
      <w:r>
        <w:rPr>
          <w:rFonts w:ascii="Times New Roman"/>
          <w:b w:val="false"/>
          <w:i w:val="false"/>
          <w:color w:val="000000"/>
          <w:sz w:val="28"/>
        </w:rPr>
        <w:t xml:space="preserve"> – верхняя и нижняя границы доходного интервала для n-ой потребительской группы в базовом году;</w:t>
      </w:r>
    </w:p>
    <w:bookmarkEnd w:id="1649"/>
    <w:bookmarkStart w:name="z2326" w:id="1650"/>
    <w:p>
      <w:pPr>
        <w:spacing w:after="0"/>
        <w:ind w:left="0"/>
        <w:jc w:val="both"/>
      </w:pPr>
      <w:r>
        <w:rPr>
          <w:rFonts w:ascii="Times New Roman"/>
          <w:b w:val="false"/>
          <w:i w:val="false"/>
          <w:color w:val="000000"/>
          <w:sz w:val="28"/>
        </w:rPr>
        <w:t>
      d</w:t>
      </w:r>
      <w:r>
        <w:rPr>
          <w:rFonts w:ascii="Times New Roman"/>
          <w:b w:val="false"/>
          <w:i w:val="false"/>
          <w:color w:val="000000"/>
          <w:vertAlign w:val="subscript"/>
        </w:rPr>
        <w:t>t</w:t>
      </w:r>
      <w:r>
        <w:rPr>
          <w:rFonts w:ascii="Times New Roman"/>
          <w:b w:val="false"/>
          <w:i w:val="false"/>
          <w:color w:val="000000"/>
          <w:vertAlign w:val="subscript"/>
        </w:rPr>
        <w:t> </w:t>
      </w:r>
      <w:r>
        <w:rPr>
          <w:rFonts w:ascii="Times New Roman"/>
          <w:b w:val="false"/>
          <w:i w:val="false"/>
          <w:color w:val="000000"/>
          <w:sz w:val="28"/>
        </w:rPr>
        <w:t>– реальные располагаемые денежные доходы населения государства-члена в процентах к базовому году в году t.</w:t>
      </w:r>
    </w:p>
    <w:bookmarkEnd w:id="1650"/>
    <w:bookmarkStart w:name="z2327" w:id="1651"/>
    <w:p>
      <w:pPr>
        <w:spacing w:after="0"/>
        <w:ind w:left="0"/>
        <w:jc w:val="both"/>
      </w:pPr>
      <w:r>
        <w:rPr>
          <w:rFonts w:ascii="Times New Roman"/>
          <w:b w:val="false"/>
          <w:i w:val="false"/>
          <w:color w:val="000000"/>
          <w:sz w:val="28"/>
        </w:rPr>
        <w:t>
      Для повышения точности прогнозных оценок по данной модели возможен дополнительный учет различий в динамике денежных доходов в различных доходных группах населения государства-члена. В этих целях население государства-члена можно разделить на следующие потребительские группы:</w:t>
      </w:r>
    </w:p>
    <w:bookmarkEnd w:id="1651"/>
    <w:bookmarkStart w:name="z2328" w:id="1652"/>
    <w:p>
      <w:pPr>
        <w:spacing w:after="0"/>
        <w:ind w:left="0"/>
        <w:jc w:val="both"/>
      </w:pPr>
      <w:r>
        <w:rPr>
          <w:rFonts w:ascii="Times New Roman"/>
          <w:b w:val="false"/>
          <w:i w:val="false"/>
          <w:color w:val="000000"/>
          <w:sz w:val="28"/>
        </w:rPr>
        <w:t>
      население государства-члена с денежными доходами ниже величины прожиточного минимума;</w:t>
      </w:r>
    </w:p>
    <w:bookmarkEnd w:id="1652"/>
    <w:bookmarkStart w:name="z2329" w:id="1653"/>
    <w:p>
      <w:pPr>
        <w:spacing w:after="0"/>
        <w:ind w:left="0"/>
        <w:jc w:val="both"/>
      </w:pPr>
      <w:r>
        <w:rPr>
          <w:rFonts w:ascii="Times New Roman"/>
          <w:b w:val="false"/>
          <w:i w:val="false"/>
          <w:color w:val="000000"/>
          <w:sz w:val="28"/>
        </w:rPr>
        <w:t>
      население государства-члена с денежными доходами от величины прожиточного минимума до уровня средней заработной платы работников государственных учреждений, финансируемых из бюджета;</w:t>
      </w:r>
    </w:p>
    <w:bookmarkEnd w:id="1653"/>
    <w:bookmarkStart w:name="z2330" w:id="1654"/>
    <w:p>
      <w:pPr>
        <w:spacing w:after="0"/>
        <w:ind w:left="0"/>
        <w:jc w:val="both"/>
      </w:pPr>
      <w:r>
        <w:rPr>
          <w:rFonts w:ascii="Times New Roman"/>
          <w:b w:val="false"/>
          <w:i w:val="false"/>
          <w:color w:val="000000"/>
          <w:sz w:val="28"/>
        </w:rPr>
        <w:t>
      население государства-члена с денежными доходами от уровня средней заработной платы работников бюджетных организаций до уровня среднедушевого дохода населения;</w:t>
      </w:r>
    </w:p>
    <w:bookmarkEnd w:id="1654"/>
    <w:bookmarkStart w:name="z2331" w:id="1655"/>
    <w:p>
      <w:pPr>
        <w:spacing w:after="0"/>
        <w:ind w:left="0"/>
        <w:jc w:val="both"/>
      </w:pPr>
      <w:r>
        <w:rPr>
          <w:rFonts w:ascii="Times New Roman"/>
          <w:b w:val="false"/>
          <w:i w:val="false"/>
          <w:color w:val="000000"/>
          <w:sz w:val="28"/>
        </w:rPr>
        <w:t>
      население государства-члена с денежными доходами выше среднедушевого дохода населения (высокодоходное население).</w:t>
      </w:r>
    </w:p>
    <w:bookmarkEnd w:id="1655"/>
    <w:bookmarkStart w:name="z2332" w:id="1656"/>
    <w:p>
      <w:pPr>
        <w:spacing w:after="0"/>
        <w:ind w:left="0"/>
        <w:jc w:val="both"/>
      </w:pPr>
      <w:r>
        <w:rPr>
          <w:rFonts w:ascii="Times New Roman"/>
          <w:b w:val="false"/>
          <w:i w:val="false"/>
          <w:color w:val="000000"/>
          <w:sz w:val="28"/>
        </w:rPr>
        <w:t>
      Прогнозы роста реальных располагаемых денежных доходов населения государства-члена по сформированным группам могут быть основаны на следующих данных:</w:t>
      </w:r>
    </w:p>
    <w:bookmarkEnd w:id="1656"/>
    <w:bookmarkStart w:name="z2333" w:id="1657"/>
    <w:p>
      <w:pPr>
        <w:spacing w:after="0"/>
        <w:ind w:left="0"/>
        <w:jc w:val="both"/>
      </w:pPr>
      <w:r>
        <w:rPr>
          <w:rFonts w:ascii="Times New Roman"/>
          <w:b w:val="false"/>
          <w:i w:val="false"/>
          <w:color w:val="000000"/>
          <w:sz w:val="28"/>
        </w:rPr>
        <w:t xml:space="preserve">
      показатели роста денежных доходов населения государства-члена в прогнозах социально-экономического развития государства-члена (номинальная и реальная заработная плата, денежные доходы населения государства-члена (в том числе от предпринимательской деятельности, фонд заработной платы и выплаты социального характера) и др.; </w:t>
      </w:r>
    </w:p>
    <w:bookmarkEnd w:id="1657"/>
    <w:bookmarkStart w:name="z2334" w:id="1658"/>
    <w:p>
      <w:pPr>
        <w:spacing w:after="0"/>
        <w:ind w:left="0"/>
        <w:jc w:val="both"/>
      </w:pPr>
      <w:r>
        <w:rPr>
          <w:rFonts w:ascii="Times New Roman"/>
          <w:b w:val="false"/>
          <w:i w:val="false"/>
          <w:color w:val="000000"/>
          <w:sz w:val="28"/>
        </w:rPr>
        <w:t>
      планируемые уровни повышения пенсий, стипендий и заработной платы работников бюджетных организаций;</w:t>
      </w:r>
    </w:p>
    <w:bookmarkEnd w:id="1658"/>
    <w:bookmarkStart w:name="z2335" w:id="1659"/>
    <w:p>
      <w:pPr>
        <w:spacing w:after="0"/>
        <w:ind w:left="0"/>
        <w:jc w:val="both"/>
      </w:pPr>
      <w:r>
        <w:rPr>
          <w:rFonts w:ascii="Times New Roman"/>
          <w:b w:val="false"/>
          <w:i w:val="false"/>
          <w:color w:val="000000"/>
          <w:sz w:val="28"/>
        </w:rPr>
        <w:t>
      планируемые мероприятия по повышению реальных доходов населения в ближайшие 3 года;</w:t>
      </w:r>
    </w:p>
    <w:bookmarkEnd w:id="1659"/>
    <w:bookmarkStart w:name="z2336" w:id="1660"/>
    <w:p>
      <w:pPr>
        <w:spacing w:after="0"/>
        <w:ind w:left="0"/>
        <w:jc w:val="both"/>
      </w:pPr>
      <w:r>
        <w:rPr>
          <w:rFonts w:ascii="Times New Roman"/>
          <w:b w:val="false"/>
          <w:i w:val="false"/>
          <w:color w:val="000000"/>
          <w:sz w:val="28"/>
        </w:rPr>
        <w:t>
      анализ динамики средней заработной платы населения государства-члена за последние годы.</w:t>
      </w:r>
    </w:p>
    <w:bookmarkEnd w:id="16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Методологии расчета</w:t>
            </w:r>
            <w:r>
              <w:br/>
            </w:r>
            <w:r>
              <w:rPr>
                <w:rFonts w:ascii="Times New Roman"/>
                <w:b w:val="false"/>
                <w:i w:val="false"/>
                <w:color w:val="000000"/>
                <w:sz w:val="20"/>
              </w:rPr>
              <w:t>прогнозных балансов спроса и</w:t>
            </w:r>
            <w:r>
              <w:br/>
            </w:r>
            <w:r>
              <w:rPr>
                <w:rFonts w:ascii="Times New Roman"/>
                <w:b w:val="false"/>
                <w:i w:val="false"/>
                <w:color w:val="000000"/>
                <w:sz w:val="20"/>
              </w:rPr>
              <w:t>предложения государств –</w:t>
            </w:r>
            <w:r>
              <w:br/>
            </w:r>
            <w:r>
              <w:rPr>
                <w:rFonts w:ascii="Times New Roman"/>
                <w:b w:val="false"/>
                <w:i w:val="false"/>
                <w:color w:val="000000"/>
                <w:sz w:val="20"/>
              </w:rPr>
              <w:t>членов Евразийского</w:t>
            </w:r>
            <w:r>
              <w:br/>
            </w:r>
            <w:r>
              <w:rPr>
                <w:rFonts w:ascii="Times New Roman"/>
                <w:b w:val="false"/>
                <w:i w:val="false"/>
                <w:color w:val="000000"/>
                <w:sz w:val="20"/>
              </w:rPr>
              <w:t>экономического союза по</w:t>
            </w:r>
            <w:r>
              <w:br/>
            </w:r>
            <w:r>
              <w:rPr>
                <w:rFonts w:ascii="Times New Roman"/>
                <w:b w:val="false"/>
                <w:i w:val="false"/>
                <w:color w:val="000000"/>
                <w:sz w:val="20"/>
              </w:rPr>
              <w:t>сельскохозяйственной</w:t>
            </w:r>
            <w:r>
              <w:br/>
            </w:r>
            <w:r>
              <w:rPr>
                <w:rFonts w:ascii="Times New Roman"/>
                <w:b w:val="false"/>
                <w:i w:val="false"/>
                <w:color w:val="000000"/>
                <w:sz w:val="20"/>
              </w:rPr>
              <w:t>продукции, продовольствию,</w:t>
            </w:r>
            <w:r>
              <w:br/>
            </w:r>
            <w:r>
              <w:rPr>
                <w:rFonts w:ascii="Times New Roman"/>
                <w:b w:val="false"/>
                <w:i w:val="false"/>
                <w:color w:val="000000"/>
                <w:sz w:val="20"/>
              </w:rPr>
              <w:t>льноволокну, кожевенному</w:t>
            </w:r>
            <w:r>
              <w:br/>
            </w:r>
            <w:r>
              <w:rPr>
                <w:rFonts w:ascii="Times New Roman"/>
                <w:b w:val="false"/>
                <w:i w:val="false"/>
                <w:color w:val="000000"/>
                <w:sz w:val="20"/>
              </w:rPr>
              <w:t>сырью, хлопковолокну и шерсти</w:t>
            </w:r>
          </w:p>
        </w:tc>
      </w:tr>
    </w:tbl>
    <w:bookmarkStart w:name="z2338" w:id="1661"/>
    <w:p>
      <w:pPr>
        <w:spacing w:after="0"/>
        <w:ind w:left="0"/>
        <w:jc w:val="left"/>
      </w:pPr>
      <w:r>
        <w:rPr>
          <w:rFonts w:ascii="Times New Roman"/>
          <w:b/>
          <w:i w:val="false"/>
          <w:color w:val="000000"/>
        </w:rPr>
        <w:t xml:space="preserve"> КОЭФФИЦИЕНТЫ</w:t>
      </w:r>
      <w:r>
        <w:br/>
      </w:r>
      <w:r>
        <w:rPr>
          <w:rFonts w:ascii="Times New Roman"/>
          <w:b/>
          <w:i w:val="false"/>
          <w:color w:val="000000"/>
        </w:rPr>
        <w:t>пересчета продуктов переработки в исходный продукт</w:t>
      </w:r>
    </w:p>
    <w:bookmarkEnd w:id="1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6"/>
        <w:gridCol w:w="8257"/>
        <w:gridCol w:w="2"/>
        <w:gridCol w:w="795"/>
      </w:tblGrid>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1662"/>
          <w:p>
            <w:pPr>
              <w:spacing w:after="20"/>
              <w:ind w:left="20"/>
              <w:jc w:val="both"/>
            </w:pPr>
            <w:r>
              <w:rPr>
                <w:rFonts w:ascii="Times New Roman"/>
                <w:b w:val="false"/>
                <w:i w:val="false"/>
                <w:color w:val="000000"/>
                <w:sz w:val="20"/>
              </w:rPr>
              <w:t>
Наименование продукции</w:t>
            </w:r>
          </w:p>
          <w:bookmarkEnd w:id="1662"/>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r>
              <w:br/>
            </w:r>
            <w:r>
              <w:rPr>
                <w:rFonts w:ascii="Times New Roman"/>
                <w:b w:val="false"/>
                <w:i w:val="false"/>
                <w:color w:val="000000"/>
                <w:sz w:val="20"/>
              </w:rPr>
              <w:t>пересчета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1663"/>
          <w:p>
            <w:pPr>
              <w:spacing w:after="20"/>
              <w:ind w:left="20"/>
              <w:jc w:val="both"/>
            </w:pPr>
            <w:r>
              <w:rPr>
                <w:rFonts w:ascii="Times New Roman"/>
                <w:b w:val="false"/>
                <w:i w:val="false"/>
                <w:color w:val="000000"/>
                <w:sz w:val="20"/>
              </w:rPr>
              <w:t xml:space="preserve">
Мясо и мясопродукты </w:t>
            </w:r>
            <w:r>
              <w:br/>
            </w:r>
            <w:r>
              <w:rPr>
                <w:rFonts w:ascii="Times New Roman"/>
                <w:b w:val="false"/>
                <w:i w:val="false"/>
                <w:color w:val="000000"/>
                <w:sz w:val="20"/>
              </w:rPr>
              <w:t>
 </w:t>
            </w:r>
          </w:p>
          <w:bookmarkEnd w:id="1663"/>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1664"/>
          <w:p>
            <w:pPr>
              <w:spacing w:after="20"/>
              <w:ind w:left="20"/>
              <w:jc w:val="both"/>
            </w:pPr>
            <w:r>
              <w:rPr>
                <w:rFonts w:ascii="Times New Roman"/>
                <w:b w:val="false"/>
                <w:i w:val="false"/>
                <w:color w:val="000000"/>
                <w:sz w:val="20"/>
              </w:rPr>
              <w:t>
Говядина и телятина</w:t>
            </w:r>
          </w:p>
          <w:bookmarkEnd w:id="16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и 0202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1665"/>
          <w:p>
            <w:pPr>
              <w:spacing w:after="20"/>
              <w:ind w:left="20"/>
              <w:jc w:val="both"/>
            </w:pPr>
            <w:r>
              <w:rPr>
                <w:rFonts w:ascii="Times New Roman"/>
                <w:b w:val="false"/>
                <w:i w:val="false"/>
                <w:color w:val="000000"/>
                <w:sz w:val="20"/>
              </w:rPr>
              <w:t xml:space="preserve">
Мясо обваленное (говядина) </w:t>
            </w:r>
          </w:p>
          <w:bookmarkEnd w:id="16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30 000 и 0202 30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1666"/>
          <w:p>
            <w:pPr>
              <w:spacing w:after="20"/>
              <w:ind w:left="20"/>
              <w:jc w:val="both"/>
            </w:pPr>
            <w:r>
              <w:rPr>
                <w:rFonts w:ascii="Times New Roman"/>
                <w:b w:val="false"/>
                <w:i w:val="false"/>
                <w:color w:val="000000"/>
                <w:sz w:val="20"/>
              </w:rPr>
              <w:t>
Свинина</w:t>
            </w:r>
          </w:p>
          <w:bookmarkEnd w:id="16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1667"/>
          <w:p>
            <w:pPr>
              <w:spacing w:after="20"/>
              <w:ind w:left="20"/>
              <w:jc w:val="both"/>
            </w:pPr>
            <w:r>
              <w:rPr>
                <w:rFonts w:ascii="Times New Roman"/>
                <w:b w:val="false"/>
                <w:i w:val="false"/>
                <w:color w:val="000000"/>
                <w:sz w:val="20"/>
              </w:rPr>
              <w:t>
Мясо обваленное (свинина)</w:t>
            </w:r>
          </w:p>
          <w:bookmarkEnd w:id="16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19 550 и 0203 29 550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1668"/>
          <w:p>
            <w:pPr>
              <w:spacing w:after="20"/>
              <w:ind w:left="20"/>
              <w:jc w:val="both"/>
            </w:pPr>
            <w:r>
              <w:rPr>
                <w:rFonts w:ascii="Times New Roman"/>
                <w:b w:val="false"/>
                <w:i w:val="false"/>
                <w:color w:val="000000"/>
                <w:sz w:val="20"/>
              </w:rPr>
              <w:t>
Мясо и пищевые субпродукты домашней птицы</w:t>
            </w:r>
          </w:p>
          <w:bookmarkEnd w:id="16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1669"/>
          <w:p>
            <w:pPr>
              <w:spacing w:after="20"/>
              <w:ind w:left="20"/>
              <w:jc w:val="both"/>
            </w:pPr>
            <w:r>
              <w:rPr>
                <w:rFonts w:ascii="Times New Roman"/>
                <w:b w:val="false"/>
                <w:i w:val="false"/>
                <w:color w:val="000000"/>
                <w:sz w:val="20"/>
              </w:rPr>
              <w:t>
Баранина или козлятина</w:t>
            </w:r>
          </w:p>
          <w:bookmarkEnd w:id="16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Мясо и пищевые мясные субпродукты других видов домашних и диких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 00 и 0208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1670"/>
          <w:p>
            <w:pPr>
              <w:spacing w:after="20"/>
              <w:ind w:left="20"/>
              <w:jc w:val="both"/>
            </w:pPr>
            <w:r>
              <w:rPr>
                <w:rFonts w:ascii="Times New Roman"/>
                <w:b w:val="false"/>
                <w:i w:val="false"/>
                <w:color w:val="000000"/>
                <w:sz w:val="20"/>
              </w:rPr>
              <w:t>
Мясные субпродукты</w:t>
            </w:r>
          </w:p>
          <w:bookmarkEnd w:id="16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1671"/>
          <w:p>
            <w:pPr>
              <w:spacing w:after="20"/>
              <w:ind w:left="20"/>
              <w:jc w:val="both"/>
            </w:pPr>
            <w:r>
              <w:rPr>
                <w:rFonts w:ascii="Times New Roman"/>
                <w:b w:val="false"/>
                <w:i w:val="false"/>
                <w:color w:val="000000"/>
                <w:sz w:val="20"/>
              </w:rPr>
              <w:t xml:space="preserve">
Жиры животные </w:t>
            </w:r>
          </w:p>
          <w:bookmarkEnd w:id="16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1672"/>
          <w:p>
            <w:pPr>
              <w:spacing w:after="20"/>
              <w:ind w:left="20"/>
              <w:jc w:val="both"/>
            </w:pPr>
            <w:r>
              <w:rPr>
                <w:rFonts w:ascii="Times New Roman"/>
                <w:b w:val="false"/>
                <w:i w:val="false"/>
                <w:color w:val="000000"/>
                <w:sz w:val="20"/>
              </w:rPr>
              <w:t>
Мясо и пищевые мясные субпродукты, соленые, в рассоле, сушеные или копченые, пищевая мука тонкого и грубого помола из мяса или мясных субпродуктов</w:t>
            </w:r>
          </w:p>
          <w:bookmarkEnd w:id="16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1673"/>
          <w:p>
            <w:pPr>
              <w:spacing w:after="20"/>
              <w:ind w:left="20"/>
              <w:jc w:val="both"/>
            </w:pPr>
            <w:r>
              <w:rPr>
                <w:rFonts w:ascii="Times New Roman"/>
                <w:b w:val="false"/>
                <w:i w:val="false"/>
                <w:color w:val="000000"/>
                <w:sz w:val="20"/>
              </w:rPr>
              <w:t>
Колбасные изделия</w:t>
            </w:r>
          </w:p>
          <w:bookmarkEnd w:id="16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1674"/>
          <w:p>
            <w:pPr>
              <w:spacing w:after="20"/>
              <w:ind w:left="20"/>
              <w:jc w:val="both"/>
            </w:pPr>
            <w:r>
              <w:rPr>
                <w:rFonts w:ascii="Times New Roman"/>
                <w:b w:val="false"/>
                <w:i w:val="false"/>
                <w:color w:val="000000"/>
                <w:sz w:val="20"/>
              </w:rPr>
              <w:t>
Прочая мясная продукция</w:t>
            </w:r>
            <w:r>
              <w:br/>
            </w:r>
            <w:r>
              <w:rPr>
                <w:rFonts w:ascii="Times New Roman"/>
                <w:b w:val="false"/>
                <w:i w:val="false"/>
                <w:color w:val="000000"/>
                <w:sz w:val="20"/>
              </w:rPr>
              <w:t>
 </w:t>
            </w:r>
          </w:p>
          <w:bookmarkEnd w:id="16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Молоко и молокопродукты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1675"/>
          <w:p>
            <w:pPr>
              <w:spacing w:after="20"/>
              <w:ind w:left="20"/>
              <w:jc w:val="both"/>
            </w:pPr>
            <w:r>
              <w:rPr>
                <w:rFonts w:ascii="Times New Roman"/>
                <w:b w:val="false"/>
                <w:i w:val="false"/>
                <w:color w:val="000000"/>
                <w:sz w:val="20"/>
              </w:rPr>
              <w:t xml:space="preserve">
Молоко и сливки, несгущенные и без добавления сахара или других подслащивающих веществ: </w:t>
            </w:r>
          </w:p>
          <w:bookmarkEnd w:id="1675"/>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1676"/>
          <w:p>
            <w:pPr>
              <w:spacing w:after="20"/>
              <w:ind w:left="20"/>
              <w:jc w:val="both"/>
            </w:pPr>
            <w:r>
              <w:rPr>
                <w:rFonts w:ascii="Times New Roman"/>
                <w:b w:val="false"/>
                <w:i w:val="false"/>
                <w:color w:val="000000"/>
                <w:sz w:val="20"/>
              </w:rPr>
              <w:t>
 жирностью менее 10%</w:t>
            </w:r>
          </w:p>
          <w:bookmarkEnd w:id="1676"/>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10 – 0401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1677"/>
          <w:p>
            <w:pPr>
              <w:spacing w:after="20"/>
              <w:ind w:left="20"/>
              <w:jc w:val="both"/>
            </w:pPr>
            <w:r>
              <w:rPr>
                <w:rFonts w:ascii="Times New Roman"/>
                <w:b w:val="false"/>
                <w:i w:val="false"/>
                <w:color w:val="000000"/>
                <w:sz w:val="20"/>
              </w:rPr>
              <w:t>
 жирностью 10% и более</w:t>
            </w:r>
          </w:p>
          <w:bookmarkEnd w:id="1677"/>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1678"/>
          <w:p>
            <w:pPr>
              <w:spacing w:after="20"/>
              <w:ind w:left="20"/>
              <w:jc w:val="both"/>
            </w:pPr>
            <w:r>
              <w:rPr>
                <w:rFonts w:ascii="Times New Roman"/>
                <w:b w:val="false"/>
                <w:i w:val="false"/>
                <w:color w:val="000000"/>
                <w:sz w:val="20"/>
              </w:rPr>
              <w:t>
Молоко и сливки, сгущенные без добавления сахара или других подслащивающих веществ</w:t>
            </w:r>
          </w:p>
          <w:bookmarkEnd w:id="1678"/>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 0402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1679"/>
          <w:p>
            <w:pPr>
              <w:spacing w:after="20"/>
              <w:ind w:left="20"/>
              <w:jc w:val="both"/>
            </w:pPr>
            <w:r>
              <w:rPr>
                <w:rFonts w:ascii="Times New Roman"/>
                <w:b w:val="false"/>
                <w:i w:val="false"/>
                <w:color w:val="000000"/>
                <w:sz w:val="20"/>
              </w:rPr>
              <w:t>
Сухое обезжиренное молоко*</w:t>
            </w:r>
          </w:p>
          <w:bookmarkEnd w:id="1679"/>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1680"/>
          <w:p>
            <w:pPr>
              <w:spacing w:after="20"/>
              <w:ind w:left="20"/>
              <w:jc w:val="both"/>
            </w:pPr>
            <w:r>
              <w:rPr>
                <w:rFonts w:ascii="Times New Roman"/>
                <w:b w:val="false"/>
                <w:i w:val="false"/>
                <w:color w:val="000000"/>
                <w:sz w:val="20"/>
              </w:rPr>
              <w:t>
Сухое цельное молоко без добавления или с добавлением сахара или других подслащивающих веществ</w:t>
            </w:r>
          </w:p>
          <w:bookmarkEnd w:id="1680"/>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w:t>
            </w:r>
            <w:r>
              <w:br/>
            </w:r>
            <w:r>
              <w:rPr>
                <w:rFonts w:ascii="Times New Roman"/>
                <w:b w:val="false"/>
                <w:i w:val="false"/>
                <w:color w:val="000000"/>
                <w:sz w:val="20"/>
              </w:rPr>
              <w:t>
0402 29 150 0 и 0402 29 190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1681"/>
          <w:p>
            <w:pPr>
              <w:spacing w:after="20"/>
              <w:ind w:left="20"/>
              <w:jc w:val="both"/>
            </w:pPr>
            <w:r>
              <w:rPr>
                <w:rFonts w:ascii="Times New Roman"/>
                <w:b w:val="false"/>
                <w:i w:val="false"/>
                <w:color w:val="000000"/>
                <w:sz w:val="20"/>
              </w:rPr>
              <w:t>
Сухие сливки</w:t>
            </w:r>
          </w:p>
          <w:bookmarkEnd w:id="1681"/>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21 910 0 – 0402 21 990 0,</w:t>
            </w:r>
            <w:r>
              <w:br/>
            </w:r>
            <w:r>
              <w:rPr>
                <w:rFonts w:ascii="Times New Roman"/>
                <w:b w:val="false"/>
                <w:i w:val="false"/>
                <w:color w:val="000000"/>
                <w:sz w:val="20"/>
              </w:rPr>
              <w:t>
0402 29 910 0 и 0402 29 990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1682"/>
          <w:p>
            <w:pPr>
              <w:spacing w:after="20"/>
              <w:ind w:left="20"/>
              <w:jc w:val="both"/>
            </w:pPr>
            <w:r>
              <w:rPr>
                <w:rFonts w:ascii="Times New Roman"/>
                <w:b w:val="false"/>
                <w:i w:val="false"/>
                <w:color w:val="000000"/>
                <w:sz w:val="20"/>
              </w:rPr>
              <w:t>
Сухие молочные смеси для детского и диетического питания</w:t>
            </w:r>
          </w:p>
          <w:bookmarkEnd w:id="1682"/>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0402 29 110 0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1683"/>
          <w:p>
            <w:pPr>
              <w:spacing w:after="20"/>
              <w:ind w:left="20"/>
              <w:jc w:val="both"/>
            </w:pPr>
            <w:r>
              <w:rPr>
                <w:rFonts w:ascii="Times New Roman"/>
                <w:b w:val="false"/>
                <w:i w:val="false"/>
                <w:color w:val="000000"/>
                <w:sz w:val="20"/>
              </w:rPr>
              <w:t xml:space="preserve">
Пахта, йогурт и кисломолочные продукты </w:t>
            </w:r>
            <w:r>
              <w:br/>
            </w:r>
            <w:r>
              <w:rPr>
                <w:rFonts w:ascii="Times New Roman"/>
                <w:b w:val="false"/>
                <w:i w:val="false"/>
                <w:color w:val="000000"/>
                <w:sz w:val="20"/>
              </w:rPr>
              <w:t>
 </w:t>
            </w:r>
          </w:p>
          <w:bookmarkEnd w:id="1683"/>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1684"/>
          <w:p>
            <w:pPr>
              <w:spacing w:after="20"/>
              <w:ind w:left="20"/>
              <w:jc w:val="both"/>
            </w:pPr>
            <w:r>
              <w:rPr>
                <w:rFonts w:ascii="Times New Roman"/>
                <w:b w:val="false"/>
                <w:i w:val="false"/>
                <w:color w:val="000000"/>
                <w:sz w:val="20"/>
              </w:rPr>
              <w:t>
0403</w:t>
            </w:r>
            <w:r>
              <w:br/>
            </w:r>
            <w:r>
              <w:rPr>
                <w:rFonts w:ascii="Times New Roman"/>
                <w:b w:val="false"/>
                <w:i w:val="false"/>
                <w:color w:val="000000"/>
                <w:sz w:val="20"/>
              </w:rPr>
              <w:t>
</w:t>
            </w:r>
            <w:r>
              <w:rPr>
                <w:rFonts w:ascii="Times New Roman"/>
                <w:b w:val="false"/>
                <w:i w:val="false"/>
                <w:color w:val="000000"/>
                <w:sz w:val="20"/>
              </w:rPr>
              <w:t>(кроме 0403 90 590 0 и 0403 90 690 0)</w:t>
            </w:r>
            <w:r>
              <w:br/>
            </w:r>
            <w:r>
              <w:rPr>
                <w:rFonts w:ascii="Times New Roman"/>
                <w:b w:val="false"/>
                <w:i w:val="false"/>
                <w:color w:val="000000"/>
                <w:sz w:val="20"/>
              </w:rPr>
              <w:t>
 </w:t>
            </w:r>
          </w:p>
          <w:bookmarkEnd w:id="16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1685"/>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685"/>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1686"/>
          <w:p>
            <w:pPr>
              <w:spacing w:after="20"/>
              <w:ind w:left="20"/>
              <w:jc w:val="both"/>
            </w:pPr>
            <w:r>
              <w:rPr>
                <w:rFonts w:ascii="Times New Roman"/>
                <w:b w:val="false"/>
                <w:i w:val="false"/>
                <w:color w:val="000000"/>
                <w:sz w:val="20"/>
              </w:rPr>
              <w:t xml:space="preserve">
Сквашенное молоко и сливки с содержанием жира более 6 мас. % (сметана) </w:t>
            </w:r>
          </w:p>
          <w:bookmarkEnd w:id="1686"/>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90 590 0 и 0403 90 690 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1687"/>
          <w:p>
            <w:pPr>
              <w:spacing w:after="20"/>
              <w:ind w:left="20"/>
              <w:jc w:val="both"/>
            </w:pPr>
            <w:r>
              <w:rPr>
                <w:rFonts w:ascii="Times New Roman"/>
                <w:b w:val="false"/>
                <w:i w:val="false"/>
                <w:color w:val="000000"/>
                <w:sz w:val="20"/>
              </w:rPr>
              <w:t>
Молочная сыворотка; продукты из натуральных компонентов молока*</w:t>
            </w:r>
          </w:p>
          <w:bookmarkEnd w:id="1687"/>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1688"/>
          <w:p>
            <w:pPr>
              <w:spacing w:after="20"/>
              <w:ind w:left="20"/>
              <w:jc w:val="both"/>
            </w:pPr>
            <w:r>
              <w:rPr>
                <w:rFonts w:ascii="Times New Roman"/>
                <w:b w:val="false"/>
                <w:i w:val="false"/>
                <w:color w:val="000000"/>
                <w:sz w:val="20"/>
              </w:rPr>
              <w:t>
Сливочное масло и прочие жиры и масла, изготовленные из молока</w:t>
            </w:r>
          </w:p>
          <w:bookmarkEnd w:id="1688"/>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1689"/>
          <w:p>
            <w:pPr>
              <w:spacing w:after="20"/>
              <w:ind w:left="20"/>
              <w:jc w:val="both"/>
            </w:pPr>
            <w:r>
              <w:rPr>
                <w:rFonts w:ascii="Times New Roman"/>
                <w:b w:val="false"/>
                <w:i w:val="false"/>
                <w:color w:val="000000"/>
                <w:sz w:val="20"/>
              </w:rPr>
              <w:t>
Творог и творожные изделия; молодые сыры</w:t>
            </w:r>
          </w:p>
          <w:bookmarkEnd w:id="1689"/>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1690"/>
          <w:p>
            <w:pPr>
              <w:spacing w:after="20"/>
              <w:ind w:left="20"/>
              <w:jc w:val="both"/>
            </w:pPr>
            <w:r>
              <w:rPr>
                <w:rFonts w:ascii="Times New Roman"/>
                <w:b w:val="false"/>
                <w:i w:val="false"/>
                <w:color w:val="000000"/>
                <w:sz w:val="20"/>
              </w:rPr>
              <w:t>
Сыры (за исключением творога и сыров плавленых)</w:t>
            </w:r>
          </w:p>
          <w:bookmarkEnd w:id="1690"/>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20, 0406 40 и 0406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1691"/>
          <w:p>
            <w:pPr>
              <w:spacing w:after="20"/>
              <w:ind w:left="20"/>
              <w:jc w:val="both"/>
            </w:pPr>
            <w:r>
              <w:rPr>
                <w:rFonts w:ascii="Times New Roman"/>
                <w:b w:val="false"/>
                <w:i w:val="false"/>
                <w:color w:val="000000"/>
                <w:sz w:val="20"/>
              </w:rPr>
              <w:t>
Сыры плавленые</w:t>
            </w:r>
          </w:p>
          <w:bookmarkEnd w:id="1691"/>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1692"/>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Мороженое всех видов (торты, пирожные из мороженого) </w:t>
            </w:r>
            <w:r>
              <w:br/>
            </w:r>
            <w:r>
              <w:rPr>
                <w:rFonts w:ascii="Times New Roman"/>
                <w:b w:val="false"/>
                <w:i w:val="false"/>
                <w:color w:val="000000"/>
                <w:sz w:val="20"/>
              </w:rPr>
              <w:t>
</w:t>
            </w:r>
            <w:r>
              <w:rPr>
                <w:rFonts w:ascii="Times New Roman"/>
                <w:b w:val="false"/>
                <w:i w:val="false"/>
                <w:color w:val="000000"/>
                <w:sz w:val="20"/>
              </w:rPr>
              <w:t>и прочие виды пищевого льда</w:t>
            </w:r>
            <w:r>
              <w:br/>
            </w:r>
            <w:r>
              <w:rPr>
                <w:rFonts w:ascii="Times New Roman"/>
                <w:b w:val="false"/>
                <w:i w:val="false"/>
                <w:color w:val="000000"/>
                <w:sz w:val="20"/>
              </w:rPr>
              <w:t>
 </w:t>
            </w:r>
          </w:p>
          <w:bookmarkEnd w:id="1692"/>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2105 00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1693"/>
          <w:p>
            <w:pPr>
              <w:spacing w:after="20"/>
              <w:ind w:left="20"/>
              <w:jc w:val="both"/>
            </w:pPr>
            <w:r>
              <w:rPr>
                <w:rFonts w:ascii="Times New Roman"/>
                <w:b w:val="false"/>
                <w:i w:val="false"/>
                <w:color w:val="000000"/>
                <w:sz w:val="20"/>
              </w:rPr>
              <w:t xml:space="preserve">
Картофель и продукты его переработки </w:t>
            </w:r>
          </w:p>
          <w:bookmarkEnd w:id="1693"/>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Картофель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1694"/>
          <w:p>
            <w:pPr>
              <w:spacing w:after="20"/>
              <w:ind w:left="20"/>
              <w:jc w:val="both"/>
            </w:pPr>
            <w:r>
              <w:rPr>
                <w:rFonts w:ascii="Times New Roman"/>
                <w:b w:val="false"/>
                <w:i w:val="false"/>
                <w:color w:val="000000"/>
                <w:sz w:val="20"/>
              </w:rPr>
              <w:t>
Картофель сушеный</w:t>
            </w:r>
          </w:p>
          <w:bookmarkEnd w:id="1694"/>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0712 90 050 0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1695"/>
          <w:p>
            <w:pPr>
              <w:spacing w:after="20"/>
              <w:ind w:left="20"/>
              <w:jc w:val="both"/>
            </w:pPr>
            <w:r>
              <w:rPr>
                <w:rFonts w:ascii="Times New Roman"/>
                <w:b w:val="false"/>
                <w:i w:val="false"/>
                <w:color w:val="000000"/>
                <w:sz w:val="20"/>
              </w:rPr>
              <w:t>
Картофельный крахмал</w:t>
            </w:r>
          </w:p>
          <w:bookmarkEnd w:id="1695"/>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1108 13 000 0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1696"/>
          <w:p>
            <w:pPr>
              <w:spacing w:after="20"/>
              <w:ind w:left="20"/>
              <w:jc w:val="both"/>
            </w:pPr>
            <w:r>
              <w:rPr>
                <w:rFonts w:ascii="Times New Roman"/>
                <w:b w:val="false"/>
                <w:i w:val="false"/>
                <w:color w:val="000000"/>
                <w:sz w:val="20"/>
              </w:rPr>
              <w:t>
Картофель, подвергнутый тепловой обработке, в виде муки или хлопьев</w:t>
            </w:r>
          </w:p>
          <w:bookmarkEnd w:id="1696"/>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1697"/>
          <w:p>
            <w:pPr>
              <w:spacing w:after="20"/>
              <w:ind w:left="20"/>
              <w:jc w:val="both"/>
            </w:pPr>
            <w:r>
              <w:rPr>
                <w:rFonts w:ascii="Times New Roman"/>
                <w:b w:val="false"/>
                <w:i w:val="false"/>
                <w:color w:val="000000"/>
                <w:sz w:val="20"/>
              </w:rPr>
              <w:t>
Картофельные чипсы</w:t>
            </w:r>
          </w:p>
          <w:bookmarkEnd w:id="1697"/>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2005 20 200 0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1698"/>
          <w:p>
            <w:pPr>
              <w:spacing w:after="20"/>
              <w:ind w:left="20"/>
              <w:jc w:val="both"/>
            </w:pPr>
            <w:r>
              <w:rPr>
                <w:rFonts w:ascii="Times New Roman"/>
                <w:b w:val="false"/>
                <w:i w:val="false"/>
                <w:color w:val="000000"/>
                <w:sz w:val="20"/>
              </w:rPr>
              <w:t>
Картофельное пюре быстрого приготовления</w:t>
            </w:r>
          </w:p>
          <w:bookmarkEnd w:id="1698"/>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2005 20 100 0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1699"/>
          <w:p>
            <w:pPr>
              <w:spacing w:after="20"/>
              <w:ind w:left="20"/>
              <w:jc w:val="both"/>
            </w:pPr>
            <w:r>
              <w:rPr>
                <w:rFonts w:ascii="Times New Roman"/>
                <w:b w:val="false"/>
                <w:i w:val="false"/>
                <w:color w:val="000000"/>
                <w:sz w:val="20"/>
              </w:rPr>
              <w:t>
Полуфабрикаты и кулинарные изделия из картофеля</w:t>
            </w:r>
          </w:p>
          <w:bookmarkEnd w:id="1699"/>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2005 20 800 0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1700"/>
          <w:p>
            <w:pPr>
              <w:spacing w:after="20"/>
              <w:ind w:left="20"/>
              <w:jc w:val="both"/>
            </w:pPr>
            <w:r>
              <w:rPr>
                <w:rFonts w:ascii="Times New Roman"/>
                <w:b w:val="false"/>
                <w:i w:val="false"/>
                <w:color w:val="000000"/>
                <w:sz w:val="20"/>
              </w:rPr>
              <w:t>
Другие продукты из картофеля</w:t>
            </w:r>
          </w:p>
          <w:bookmarkEnd w:id="1700"/>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10 000 0 и 1105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1701"/>
          <w:p>
            <w:pPr>
              <w:spacing w:after="20"/>
              <w:ind w:left="20"/>
              <w:jc w:val="both"/>
            </w:pPr>
            <w:r>
              <w:rPr>
                <w:rFonts w:ascii="Times New Roman"/>
                <w:b w:val="false"/>
                <w:i w:val="false"/>
                <w:color w:val="000000"/>
                <w:sz w:val="20"/>
              </w:rPr>
              <w:t>
Яйца и яйцепродукты</w:t>
            </w:r>
            <w:r>
              <w:br/>
            </w:r>
            <w:r>
              <w:rPr>
                <w:rFonts w:ascii="Times New Roman"/>
                <w:b w:val="false"/>
                <w:i w:val="false"/>
                <w:color w:val="000000"/>
                <w:sz w:val="20"/>
              </w:rPr>
              <w:t>
 </w:t>
            </w:r>
          </w:p>
          <w:bookmarkEnd w:id="1701"/>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1702"/>
          <w:p>
            <w:pPr>
              <w:spacing w:after="20"/>
              <w:ind w:left="20"/>
              <w:jc w:val="both"/>
            </w:pPr>
            <w:r>
              <w:rPr>
                <w:rFonts w:ascii="Times New Roman"/>
                <w:b w:val="false"/>
                <w:i w:val="false"/>
                <w:color w:val="000000"/>
                <w:sz w:val="20"/>
              </w:rPr>
              <w:t>
Яйцо куриное и яйца других видов птиц</w:t>
            </w:r>
          </w:p>
          <w:bookmarkEnd w:id="1702"/>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1703"/>
          <w:p>
            <w:pPr>
              <w:spacing w:after="20"/>
              <w:ind w:left="20"/>
              <w:jc w:val="both"/>
            </w:pPr>
            <w:r>
              <w:rPr>
                <w:rFonts w:ascii="Times New Roman"/>
                <w:b w:val="false"/>
                <w:i w:val="false"/>
                <w:color w:val="000000"/>
                <w:sz w:val="20"/>
              </w:rPr>
              <w:t>
Яйца птиц без скорлупы и яичные желтки (яичный порошок)</w:t>
            </w:r>
          </w:p>
          <w:bookmarkEnd w:id="1703"/>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1704"/>
          <w:p>
            <w:pPr>
              <w:spacing w:after="20"/>
              <w:ind w:left="20"/>
              <w:jc w:val="both"/>
            </w:pPr>
            <w:r>
              <w:rPr>
                <w:rFonts w:ascii="Times New Roman"/>
                <w:b w:val="false"/>
                <w:i w:val="false"/>
                <w:color w:val="000000"/>
                <w:sz w:val="20"/>
              </w:rPr>
              <w:t>
 </w:t>
            </w:r>
            <w:r>
              <w:br/>
            </w:r>
            <w:r>
              <w:rPr>
                <w:rFonts w:ascii="Times New Roman"/>
                <w:b w:val="false"/>
                <w:i w:val="false"/>
                <w:color w:val="000000"/>
                <w:sz w:val="20"/>
              </w:rPr>
              <w:t>
Овоще-бахчевые культуры и продукты их переработки</w:t>
            </w:r>
            <w:r>
              <w:br/>
            </w:r>
            <w:r>
              <w:rPr>
                <w:rFonts w:ascii="Times New Roman"/>
                <w:b w:val="false"/>
                <w:i w:val="false"/>
                <w:color w:val="000000"/>
                <w:sz w:val="20"/>
              </w:rPr>
              <w:t>
 </w:t>
            </w:r>
          </w:p>
          <w:bookmarkEnd w:id="1704"/>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1705"/>
          <w:p>
            <w:pPr>
              <w:spacing w:after="20"/>
              <w:ind w:left="20"/>
              <w:jc w:val="both"/>
            </w:pPr>
            <w:r>
              <w:rPr>
                <w:rFonts w:ascii="Times New Roman"/>
                <w:b w:val="false"/>
                <w:i w:val="false"/>
                <w:color w:val="000000"/>
                <w:sz w:val="20"/>
              </w:rPr>
              <w:t xml:space="preserve">
Томаты свежие или охлажденные </w:t>
            </w:r>
          </w:p>
          <w:bookmarkEnd w:id="17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1706"/>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Лук репчатый, лук шалот, чеснок, лук-порей и прочие луковичные овощи, свежие или охлажденные </w:t>
            </w:r>
            <w:r>
              <w:br/>
            </w:r>
            <w:r>
              <w:rPr>
                <w:rFonts w:ascii="Times New Roman"/>
                <w:b w:val="false"/>
                <w:i w:val="false"/>
                <w:color w:val="000000"/>
                <w:sz w:val="20"/>
              </w:rPr>
              <w:t>
 </w:t>
            </w:r>
          </w:p>
          <w:bookmarkEnd w:id="17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0703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1707"/>
          <w:p>
            <w:pPr>
              <w:spacing w:after="20"/>
              <w:ind w:left="20"/>
              <w:jc w:val="both"/>
            </w:pPr>
            <w:r>
              <w:rPr>
                <w:rFonts w:ascii="Times New Roman"/>
                <w:b w:val="false"/>
                <w:i w:val="false"/>
                <w:color w:val="000000"/>
                <w:sz w:val="20"/>
              </w:rPr>
              <w:t>
Капуста кочанная, капуста цветная, кольраби, капуста листовая и аналогичные съедобные овощи из рода Brassica, свежие или охлажденные</w:t>
            </w:r>
            <w:r>
              <w:br/>
            </w:r>
            <w:r>
              <w:rPr>
                <w:rFonts w:ascii="Times New Roman"/>
                <w:b w:val="false"/>
                <w:i w:val="false"/>
                <w:color w:val="000000"/>
                <w:sz w:val="20"/>
              </w:rPr>
              <w:t>
 </w:t>
            </w:r>
          </w:p>
          <w:bookmarkEnd w:id="17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1708"/>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Морковь, репа, свекла столовая, козлобородник, сельдерей корневой, редис и прочие аналогичные съедобные корнеплоды, свежие или охлажденные </w:t>
            </w:r>
            <w:r>
              <w:br/>
            </w:r>
            <w:r>
              <w:rPr>
                <w:rFonts w:ascii="Times New Roman"/>
                <w:b w:val="false"/>
                <w:i w:val="false"/>
                <w:color w:val="000000"/>
                <w:sz w:val="20"/>
              </w:rPr>
              <w:t>
 </w:t>
            </w:r>
          </w:p>
          <w:bookmarkEnd w:id="17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0706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1709"/>
          <w:p>
            <w:pPr>
              <w:spacing w:after="20"/>
              <w:ind w:left="20"/>
              <w:jc w:val="both"/>
            </w:pPr>
            <w:r>
              <w:rPr>
                <w:rFonts w:ascii="Times New Roman"/>
                <w:b w:val="false"/>
                <w:i w:val="false"/>
                <w:color w:val="000000"/>
                <w:sz w:val="20"/>
              </w:rPr>
              <w:t>
Огурцы и корнишоны, свежие или охлажденные</w:t>
            </w:r>
            <w:r>
              <w:br/>
            </w:r>
            <w:r>
              <w:rPr>
                <w:rFonts w:ascii="Times New Roman"/>
                <w:b w:val="false"/>
                <w:i w:val="false"/>
                <w:color w:val="000000"/>
                <w:sz w:val="20"/>
              </w:rPr>
              <w:t>
 </w:t>
            </w:r>
          </w:p>
          <w:bookmarkEnd w:id="17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1710"/>
          <w:p>
            <w:pPr>
              <w:spacing w:after="20"/>
              <w:ind w:left="20"/>
              <w:jc w:val="both"/>
            </w:pPr>
            <w:r>
              <w:rPr>
                <w:rFonts w:ascii="Times New Roman"/>
                <w:b w:val="false"/>
                <w:i w:val="false"/>
                <w:color w:val="000000"/>
                <w:sz w:val="20"/>
              </w:rPr>
              <w:t>
Бобовые овощи свежие или охлажденные</w:t>
            </w:r>
            <w:r>
              <w:br/>
            </w:r>
            <w:r>
              <w:rPr>
                <w:rFonts w:ascii="Times New Roman"/>
                <w:b w:val="false"/>
                <w:i w:val="false"/>
                <w:color w:val="000000"/>
                <w:sz w:val="20"/>
              </w:rPr>
              <w:t>
 </w:t>
            </w:r>
          </w:p>
          <w:bookmarkEnd w:id="17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1711"/>
          <w:p>
            <w:pPr>
              <w:spacing w:after="20"/>
              <w:ind w:left="20"/>
              <w:jc w:val="both"/>
            </w:pPr>
            <w:r>
              <w:rPr>
                <w:rFonts w:ascii="Times New Roman"/>
                <w:b w:val="false"/>
                <w:i w:val="false"/>
                <w:color w:val="000000"/>
                <w:sz w:val="20"/>
              </w:rPr>
              <w:t>
Овощи свежие или охлажденные</w:t>
            </w:r>
            <w:r>
              <w:br/>
            </w:r>
            <w:r>
              <w:rPr>
                <w:rFonts w:ascii="Times New Roman"/>
                <w:b w:val="false"/>
                <w:i w:val="false"/>
                <w:color w:val="000000"/>
                <w:sz w:val="20"/>
              </w:rPr>
              <w:t>
 </w:t>
            </w:r>
          </w:p>
          <w:bookmarkEnd w:id="17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1712"/>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712"/>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1713"/>
          <w:p>
            <w:pPr>
              <w:spacing w:after="20"/>
              <w:ind w:left="20"/>
              <w:jc w:val="both"/>
            </w:pPr>
            <w:r>
              <w:rPr>
                <w:rFonts w:ascii="Times New Roman"/>
                <w:b w:val="false"/>
                <w:i w:val="false"/>
                <w:color w:val="000000"/>
                <w:sz w:val="20"/>
              </w:rPr>
              <w:t>
Овощи замороженные</w:t>
            </w:r>
          </w:p>
          <w:bookmarkEnd w:id="17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(кроме 0710 10 000 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 w:id="1714"/>
          <w:p>
            <w:pPr>
              <w:spacing w:after="20"/>
              <w:ind w:left="20"/>
              <w:jc w:val="both"/>
            </w:pPr>
            <w:r>
              <w:rPr>
                <w:rFonts w:ascii="Times New Roman"/>
                <w:b w:val="false"/>
                <w:i w:val="false"/>
                <w:color w:val="000000"/>
                <w:sz w:val="20"/>
              </w:rPr>
              <w:t xml:space="preserve">
Овощи консервированные для кратковременного хранения (например, диоксидом серы, </w:t>
            </w:r>
            <w:r>
              <w:br/>
            </w:r>
            <w:r>
              <w:rPr>
                <w:rFonts w:ascii="Times New Roman"/>
                <w:b w:val="false"/>
                <w:i w:val="false"/>
                <w:color w:val="000000"/>
                <w:sz w:val="20"/>
              </w:rPr>
              <w:t xml:space="preserve">в рассоле, сернистой воде или </w:t>
            </w:r>
            <w:r>
              <w:br/>
            </w:r>
            <w:r>
              <w:rPr>
                <w:rFonts w:ascii="Times New Roman"/>
                <w:b w:val="false"/>
                <w:i w:val="false"/>
                <w:color w:val="000000"/>
                <w:sz w:val="20"/>
              </w:rPr>
              <w:t xml:space="preserve">в другом временно консервирующем растворе), но </w:t>
            </w:r>
            <w:r>
              <w:br/>
            </w:r>
            <w:r>
              <w:rPr>
                <w:rFonts w:ascii="Times New Roman"/>
                <w:b w:val="false"/>
                <w:i w:val="false"/>
                <w:color w:val="000000"/>
                <w:sz w:val="20"/>
              </w:rPr>
              <w:t xml:space="preserve">в таком виде непригодные для непосредственного употребления </w:t>
            </w:r>
            <w:r>
              <w:br/>
            </w:r>
            <w:r>
              <w:rPr>
                <w:rFonts w:ascii="Times New Roman"/>
                <w:b w:val="false"/>
                <w:i w:val="false"/>
                <w:color w:val="000000"/>
                <w:sz w:val="20"/>
              </w:rPr>
              <w:t>в пищу</w:t>
            </w:r>
            <w:r>
              <w:br/>
            </w:r>
            <w:r>
              <w:rPr>
                <w:rFonts w:ascii="Times New Roman"/>
                <w:b w:val="false"/>
                <w:i w:val="false"/>
                <w:color w:val="000000"/>
                <w:sz w:val="20"/>
              </w:rPr>
              <w:t>
 </w:t>
            </w:r>
          </w:p>
          <w:bookmarkEnd w:id="17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1715"/>
          <w:p>
            <w:pPr>
              <w:spacing w:after="20"/>
              <w:ind w:left="20"/>
              <w:jc w:val="both"/>
            </w:pPr>
            <w:r>
              <w:rPr>
                <w:rFonts w:ascii="Times New Roman"/>
                <w:b w:val="false"/>
                <w:i w:val="false"/>
                <w:color w:val="000000"/>
                <w:sz w:val="20"/>
              </w:rPr>
              <w:t>
Овощи сушеные, целые, нарезанные кусками, ломтиками, измельченные или в виде порошка, но не подвергнутые дальнейшей обработке</w:t>
            </w:r>
            <w:r>
              <w:br/>
            </w:r>
            <w:r>
              <w:rPr>
                <w:rFonts w:ascii="Times New Roman"/>
                <w:b w:val="false"/>
                <w:i w:val="false"/>
                <w:color w:val="000000"/>
                <w:sz w:val="20"/>
              </w:rPr>
              <w:t>
 </w:t>
            </w:r>
          </w:p>
          <w:bookmarkEnd w:id="17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(кроме 0712 90 050 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1716"/>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bookmarkEnd w:id="1716"/>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 w:id="1717"/>
          <w:p>
            <w:pPr>
              <w:spacing w:after="20"/>
              <w:ind w:left="20"/>
              <w:jc w:val="both"/>
            </w:pPr>
            <w:r>
              <w:rPr>
                <w:rFonts w:ascii="Times New Roman"/>
                <w:b w:val="false"/>
                <w:i w:val="false"/>
                <w:color w:val="000000"/>
                <w:sz w:val="20"/>
              </w:rPr>
              <w:t>
Горох сушеный для посева</w:t>
            </w:r>
          </w:p>
          <w:bookmarkEnd w:id="17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0713 10 100 0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1718"/>
          <w:p>
            <w:pPr>
              <w:spacing w:after="20"/>
              <w:ind w:left="20"/>
              <w:jc w:val="both"/>
            </w:pPr>
            <w:r>
              <w:rPr>
                <w:rFonts w:ascii="Times New Roman"/>
                <w:b w:val="false"/>
                <w:i w:val="false"/>
                <w:color w:val="000000"/>
                <w:sz w:val="20"/>
              </w:rPr>
              <w:t>
Фасоль сушеная для посева</w:t>
            </w:r>
          </w:p>
          <w:bookmarkEnd w:id="17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0713 33 100 0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1719"/>
          <w:p>
            <w:pPr>
              <w:spacing w:after="20"/>
              <w:ind w:left="20"/>
              <w:jc w:val="both"/>
            </w:pPr>
            <w:r>
              <w:rPr>
                <w:rFonts w:ascii="Times New Roman"/>
                <w:b w:val="false"/>
                <w:i w:val="false"/>
                <w:color w:val="000000"/>
                <w:sz w:val="20"/>
              </w:rPr>
              <w:t>
Дыни (включая арбузы) и папайя, свежие</w:t>
            </w:r>
            <w:r>
              <w:br/>
            </w:r>
            <w:r>
              <w:rPr>
                <w:rFonts w:ascii="Times New Roman"/>
                <w:b w:val="false"/>
                <w:i w:val="false"/>
                <w:color w:val="000000"/>
                <w:sz w:val="20"/>
              </w:rPr>
              <w:t>
 </w:t>
            </w:r>
          </w:p>
          <w:bookmarkEnd w:id="17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1720"/>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720"/>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1721"/>
          <w:p>
            <w:pPr>
              <w:spacing w:after="20"/>
              <w:ind w:left="20"/>
              <w:jc w:val="both"/>
            </w:pPr>
            <w:r>
              <w:rPr>
                <w:rFonts w:ascii="Times New Roman"/>
                <w:b w:val="false"/>
                <w:i w:val="false"/>
                <w:color w:val="000000"/>
                <w:sz w:val="20"/>
              </w:rPr>
              <w:t>
Огурцы и корнишоны, приготовленные или консервированные с добавлением уксуса или уксусной кислоты</w:t>
            </w:r>
            <w:r>
              <w:br/>
            </w:r>
            <w:r>
              <w:rPr>
                <w:rFonts w:ascii="Times New Roman"/>
                <w:b w:val="false"/>
                <w:i w:val="false"/>
                <w:color w:val="000000"/>
                <w:sz w:val="20"/>
              </w:rPr>
              <w:t>
 </w:t>
            </w:r>
          </w:p>
          <w:bookmarkEnd w:id="17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2001 10 000 0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1722"/>
          <w:p>
            <w:pPr>
              <w:spacing w:after="20"/>
              <w:ind w:left="20"/>
              <w:jc w:val="both"/>
            </w:pPr>
            <w:r>
              <w:rPr>
                <w:rFonts w:ascii="Times New Roman"/>
                <w:b w:val="false"/>
                <w:i w:val="false"/>
                <w:color w:val="000000"/>
                <w:sz w:val="20"/>
              </w:rPr>
              <w:t>
 </w:t>
            </w:r>
            <w:r>
              <w:br/>
            </w:r>
            <w:r>
              <w:rPr>
                <w:rFonts w:ascii="Times New Roman"/>
                <w:b w:val="false"/>
                <w:i w:val="false"/>
                <w:color w:val="000000"/>
                <w:sz w:val="20"/>
              </w:rPr>
              <w:t>
Сахарная кукуруза, приготовленная или консервированная с добавлением уксуса или уксусной кислоты</w:t>
            </w:r>
            <w:r>
              <w:br/>
            </w:r>
            <w:r>
              <w:rPr>
                <w:rFonts w:ascii="Times New Roman"/>
                <w:b w:val="false"/>
                <w:i w:val="false"/>
                <w:color w:val="000000"/>
                <w:sz w:val="20"/>
              </w:rPr>
              <w:t>
 </w:t>
            </w:r>
          </w:p>
          <w:bookmarkEnd w:id="17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2001 90 300 0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1723"/>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723"/>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 w:id="1724"/>
          <w:p>
            <w:pPr>
              <w:spacing w:after="20"/>
              <w:ind w:left="20"/>
              <w:jc w:val="both"/>
            </w:pPr>
            <w:r>
              <w:rPr>
                <w:rFonts w:ascii="Times New Roman"/>
                <w:b w:val="false"/>
                <w:i w:val="false"/>
                <w:color w:val="000000"/>
                <w:sz w:val="20"/>
              </w:rPr>
              <w:t>
Сладкий перец, приготовленный или консервированный с добавлением уксуса или уксусной кислоты</w:t>
            </w:r>
            <w:r>
              <w:br/>
            </w:r>
            <w:r>
              <w:rPr>
                <w:rFonts w:ascii="Times New Roman"/>
                <w:b w:val="false"/>
                <w:i w:val="false"/>
                <w:color w:val="000000"/>
                <w:sz w:val="20"/>
              </w:rPr>
              <w:t>
 </w:t>
            </w:r>
          </w:p>
          <w:bookmarkEnd w:id="17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2001 90 700 0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1725"/>
          <w:p>
            <w:pPr>
              <w:spacing w:after="20"/>
              <w:ind w:left="20"/>
              <w:jc w:val="both"/>
            </w:pPr>
            <w:r>
              <w:rPr>
                <w:rFonts w:ascii="Times New Roman"/>
                <w:b w:val="false"/>
                <w:i w:val="false"/>
                <w:color w:val="000000"/>
                <w:sz w:val="20"/>
              </w:rPr>
              <w:t>
Лук репчатый, приготовленный или консервированный с добавлением уксуса или уксусной кислоты</w:t>
            </w:r>
            <w:r>
              <w:br/>
            </w:r>
            <w:r>
              <w:rPr>
                <w:rFonts w:ascii="Times New Roman"/>
                <w:b w:val="false"/>
                <w:i w:val="false"/>
                <w:color w:val="000000"/>
                <w:sz w:val="20"/>
              </w:rPr>
              <w:t>
 </w:t>
            </w:r>
          </w:p>
          <w:bookmarkEnd w:id="17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2001 90 970 1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1726"/>
          <w:p>
            <w:pPr>
              <w:spacing w:after="20"/>
              <w:ind w:left="20"/>
              <w:jc w:val="both"/>
            </w:pPr>
            <w:r>
              <w:rPr>
                <w:rFonts w:ascii="Times New Roman"/>
                <w:b w:val="false"/>
                <w:i w:val="false"/>
                <w:color w:val="000000"/>
                <w:sz w:val="20"/>
              </w:rPr>
              <w:t>
Краснокочанная капуста и свекла салатная, приготовленные или консервированные с добавлением уксуса или уксусной кислоты</w:t>
            </w:r>
          </w:p>
          <w:bookmarkEnd w:id="17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2001 90 970 2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1727"/>
          <w:p>
            <w:pPr>
              <w:spacing w:after="20"/>
              <w:ind w:left="20"/>
              <w:jc w:val="both"/>
            </w:pPr>
            <w:r>
              <w:rPr>
                <w:rFonts w:ascii="Times New Roman"/>
                <w:b w:val="false"/>
                <w:i w:val="false"/>
                <w:color w:val="000000"/>
                <w:sz w:val="20"/>
              </w:rPr>
              <w:t>
Томаты, приготовленные или консервированные без добавления уксуса или уксусной кислоты</w:t>
            </w:r>
            <w:r>
              <w:br/>
            </w:r>
            <w:r>
              <w:rPr>
                <w:rFonts w:ascii="Times New Roman"/>
                <w:b w:val="false"/>
                <w:i w:val="false"/>
                <w:color w:val="000000"/>
                <w:sz w:val="20"/>
              </w:rPr>
              <w:t>
 </w:t>
            </w:r>
          </w:p>
          <w:bookmarkEnd w:id="17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 w:id="1728"/>
          <w:p>
            <w:pPr>
              <w:spacing w:after="20"/>
              <w:ind w:left="20"/>
              <w:jc w:val="both"/>
            </w:pPr>
            <w:r>
              <w:rPr>
                <w:rFonts w:ascii="Times New Roman"/>
                <w:b w:val="false"/>
                <w:i w:val="false"/>
                <w:color w:val="000000"/>
                <w:sz w:val="20"/>
              </w:rPr>
              <w:t>
Овощи прочие, приготовленные или консервированные без добавления уксуса или уксусной кислоты, замороженные</w:t>
            </w:r>
            <w:r>
              <w:br/>
            </w:r>
            <w:r>
              <w:rPr>
                <w:rFonts w:ascii="Times New Roman"/>
                <w:b w:val="false"/>
                <w:i w:val="false"/>
                <w:color w:val="000000"/>
                <w:sz w:val="20"/>
              </w:rPr>
              <w:t>
 </w:t>
            </w:r>
          </w:p>
          <w:bookmarkEnd w:id="17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(кроме 2004 10)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1729"/>
          <w:p>
            <w:pPr>
              <w:spacing w:after="20"/>
              <w:ind w:left="20"/>
              <w:jc w:val="both"/>
            </w:pPr>
            <w:r>
              <w:rPr>
                <w:rFonts w:ascii="Times New Roman"/>
                <w:b w:val="false"/>
                <w:i w:val="false"/>
                <w:color w:val="000000"/>
                <w:sz w:val="20"/>
              </w:rPr>
              <w:t>
1,25</w:t>
            </w:r>
            <w:r>
              <w:br/>
            </w:r>
            <w:r>
              <w:rPr>
                <w:rFonts w:ascii="Times New Roman"/>
                <w:b w:val="false"/>
                <w:i w:val="false"/>
                <w:color w:val="000000"/>
                <w:sz w:val="20"/>
              </w:rPr>
              <w:t>
 </w:t>
            </w:r>
          </w:p>
          <w:bookmarkEnd w:id="1729"/>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1730"/>
          <w:p>
            <w:pPr>
              <w:spacing w:after="20"/>
              <w:ind w:left="20"/>
              <w:jc w:val="both"/>
            </w:pPr>
            <w:r>
              <w:rPr>
                <w:rFonts w:ascii="Times New Roman"/>
                <w:b w:val="false"/>
                <w:i w:val="false"/>
                <w:color w:val="000000"/>
                <w:sz w:val="20"/>
              </w:rPr>
              <w:t>
Овощи прочие, приготовленные или консервированные без добавления уксуса или уксусной кислоты, незамороженные</w:t>
            </w:r>
          </w:p>
          <w:bookmarkEnd w:id="17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(кроме 2005 20)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Томатный сок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2009 50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1731"/>
          <w:p>
            <w:pPr>
              <w:spacing w:after="20"/>
              <w:ind w:left="20"/>
              <w:jc w:val="both"/>
            </w:pPr>
            <w:r>
              <w:rPr>
                <w:rFonts w:ascii="Times New Roman"/>
                <w:b w:val="false"/>
                <w:i w:val="false"/>
                <w:color w:val="000000"/>
                <w:sz w:val="20"/>
              </w:rPr>
              <w:t>
 </w:t>
            </w:r>
            <w:r>
              <w:br/>
            </w:r>
            <w:r>
              <w:rPr>
                <w:rFonts w:ascii="Times New Roman"/>
                <w:b w:val="false"/>
                <w:i w:val="false"/>
                <w:color w:val="000000"/>
                <w:sz w:val="20"/>
              </w:rPr>
              <w:t>
Фрукты и ягоды, а также продукты их переработки</w:t>
            </w:r>
            <w:r>
              <w:br/>
            </w:r>
            <w:r>
              <w:rPr>
                <w:rFonts w:ascii="Times New Roman"/>
                <w:b w:val="false"/>
                <w:i w:val="false"/>
                <w:color w:val="000000"/>
                <w:sz w:val="20"/>
              </w:rPr>
              <w:t>
 </w:t>
            </w:r>
          </w:p>
          <w:bookmarkEnd w:id="1731"/>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1732"/>
          <w:p>
            <w:pPr>
              <w:spacing w:after="20"/>
              <w:ind w:left="20"/>
              <w:jc w:val="both"/>
            </w:pPr>
            <w:r>
              <w:rPr>
                <w:rFonts w:ascii="Times New Roman"/>
                <w:b w:val="false"/>
                <w:i w:val="false"/>
                <w:color w:val="000000"/>
                <w:sz w:val="20"/>
              </w:rPr>
              <w:t>
Орехи, фрукты, ягоды свежие или сушеные</w:t>
            </w:r>
          </w:p>
          <w:bookmarkEnd w:id="17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0802, 0803, 0804, 0805, 0806, 0808, 0809 и 0810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1733"/>
          <w:p>
            <w:pPr>
              <w:spacing w:after="20"/>
              <w:ind w:left="20"/>
              <w:jc w:val="both"/>
            </w:pPr>
            <w:r>
              <w:rPr>
                <w:rFonts w:ascii="Times New Roman"/>
                <w:b w:val="false"/>
                <w:i w:val="false"/>
                <w:color w:val="000000"/>
                <w:sz w:val="20"/>
              </w:rPr>
              <w:t>
Соки фруктово-ягодные</w:t>
            </w:r>
          </w:p>
          <w:bookmarkEnd w:id="17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2009 (кроме 2009 50)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 w:id="1734"/>
          <w:p>
            <w:pPr>
              <w:spacing w:after="20"/>
              <w:ind w:left="20"/>
              <w:jc w:val="both"/>
            </w:pPr>
            <w:r>
              <w:rPr>
                <w:rFonts w:ascii="Times New Roman"/>
                <w:b w:val="false"/>
                <w:i w:val="false"/>
                <w:color w:val="000000"/>
                <w:sz w:val="20"/>
              </w:rPr>
              <w:t>
Консервы плодово-ягодные, включая орехи</w:t>
            </w:r>
          </w:p>
          <w:bookmarkEnd w:id="17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2008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1735"/>
          <w:p>
            <w:pPr>
              <w:spacing w:after="20"/>
              <w:ind w:left="20"/>
              <w:jc w:val="both"/>
            </w:pPr>
            <w:r>
              <w:rPr>
                <w:rFonts w:ascii="Times New Roman"/>
                <w:b w:val="false"/>
                <w:i w:val="false"/>
                <w:color w:val="000000"/>
                <w:sz w:val="20"/>
              </w:rPr>
              <w:t>
Сушеные фрукты и ягоды, смеси орехов; фрукты вяленые</w:t>
            </w:r>
          </w:p>
          <w:bookmarkEnd w:id="17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1736"/>
          <w:p>
            <w:pPr>
              <w:spacing w:after="20"/>
              <w:ind w:left="20"/>
              <w:jc w:val="both"/>
            </w:pPr>
            <w:r>
              <w:rPr>
                <w:rFonts w:ascii="Times New Roman"/>
                <w:b w:val="false"/>
                <w:i w:val="false"/>
                <w:color w:val="000000"/>
                <w:sz w:val="20"/>
              </w:rPr>
              <w:t>
 </w:t>
            </w:r>
            <w:r>
              <w:br/>
            </w:r>
            <w:r>
              <w:rPr>
                <w:rFonts w:ascii="Times New Roman"/>
                <w:b w:val="false"/>
                <w:i w:val="false"/>
                <w:color w:val="000000"/>
                <w:sz w:val="20"/>
              </w:rPr>
              <w:t>
Фрукты моченые</w:t>
            </w:r>
            <w:r>
              <w:br/>
            </w:r>
            <w:r>
              <w:rPr>
                <w:rFonts w:ascii="Times New Roman"/>
                <w:b w:val="false"/>
                <w:i w:val="false"/>
                <w:color w:val="000000"/>
                <w:sz w:val="20"/>
              </w:rPr>
              <w:t>
 </w:t>
            </w:r>
          </w:p>
          <w:bookmarkEnd w:id="17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из 2008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1737"/>
          <w:p>
            <w:pPr>
              <w:spacing w:after="20"/>
              <w:ind w:left="20"/>
              <w:jc w:val="both"/>
            </w:pPr>
            <w:r>
              <w:rPr>
                <w:rFonts w:ascii="Times New Roman"/>
                <w:b w:val="false"/>
                <w:i w:val="false"/>
                <w:color w:val="000000"/>
                <w:sz w:val="20"/>
              </w:rPr>
              <w:t>
Фрукты, ягоды и орехи, замороженные</w:t>
            </w:r>
            <w:r>
              <w:br/>
            </w:r>
            <w:r>
              <w:rPr>
                <w:rFonts w:ascii="Times New Roman"/>
                <w:b w:val="false"/>
                <w:i w:val="false"/>
                <w:color w:val="000000"/>
                <w:sz w:val="20"/>
              </w:rPr>
              <w:t>
 </w:t>
            </w:r>
          </w:p>
          <w:bookmarkEnd w:id="17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1738"/>
          <w:p>
            <w:pPr>
              <w:spacing w:after="20"/>
              <w:ind w:left="20"/>
              <w:jc w:val="both"/>
            </w:pPr>
            <w:r>
              <w:rPr>
                <w:rFonts w:ascii="Times New Roman"/>
                <w:b w:val="false"/>
                <w:i w:val="false"/>
                <w:color w:val="000000"/>
                <w:sz w:val="20"/>
              </w:rPr>
              <w:t>
Фрукты и ягоды, протертые с сахаром, варенье, повидло, джем</w:t>
            </w:r>
            <w:r>
              <w:br/>
            </w:r>
            <w:r>
              <w:rPr>
                <w:rFonts w:ascii="Times New Roman"/>
                <w:b w:val="false"/>
                <w:i w:val="false"/>
                <w:color w:val="000000"/>
                <w:sz w:val="20"/>
              </w:rPr>
              <w:t>
 </w:t>
            </w:r>
          </w:p>
          <w:bookmarkEnd w:id="17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из 2008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1739"/>
          <w:p>
            <w:pPr>
              <w:spacing w:after="20"/>
              <w:ind w:left="20"/>
              <w:jc w:val="both"/>
            </w:pPr>
            <w:r>
              <w:rPr>
                <w:rFonts w:ascii="Times New Roman"/>
                <w:b w:val="false"/>
                <w:i w:val="false"/>
                <w:color w:val="000000"/>
                <w:sz w:val="20"/>
              </w:rPr>
              <w:t>
Фрукты и орехи засахаренные</w:t>
            </w:r>
          </w:p>
          <w:bookmarkEnd w:id="17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2006 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1740"/>
          <w:p>
            <w:pPr>
              <w:spacing w:after="20"/>
              <w:ind w:left="20"/>
              <w:jc w:val="both"/>
            </w:pPr>
            <w:r>
              <w:rPr>
                <w:rFonts w:ascii="Times New Roman"/>
                <w:b w:val="false"/>
                <w:i w:val="false"/>
                <w:color w:val="000000"/>
                <w:sz w:val="20"/>
              </w:rPr>
              <w:t>
 </w:t>
            </w:r>
            <w:r>
              <w:br/>
            </w:r>
            <w:r>
              <w:rPr>
                <w:rFonts w:ascii="Times New Roman"/>
                <w:b w:val="false"/>
                <w:i w:val="false"/>
                <w:color w:val="000000"/>
                <w:sz w:val="20"/>
              </w:rPr>
              <w:t>
Кожевенное сырье**</w:t>
            </w:r>
            <w:r>
              <w:br/>
            </w:r>
            <w:r>
              <w:rPr>
                <w:rFonts w:ascii="Times New Roman"/>
                <w:b w:val="false"/>
                <w:i w:val="false"/>
                <w:color w:val="000000"/>
                <w:sz w:val="20"/>
              </w:rPr>
              <w:t>
 </w:t>
            </w:r>
          </w:p>
          <w:bookmarkEnd w:id="1740"/>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1741"/>
          <w:p>
            <w:pPr>
              <w:spacing w:after="20"/>
              <w:ind w:left="20"/>
              <w:jc w:val="both"/>
            </w:pPr>
            <w:r>
              <w:rPr>
                <w:rFonts w:ascii="Times New Roman"/>
                <w:b w:val="false"/>
                <w:i w:val="false"/>
                <w:color w:val="000000"/>
                <w:sz w:val="20"/>
              </w:rPr>
              <w:t>
Необработанные шкуры овец или шкурки ягнят</w:t>
            </w:r>
            <w:r>
              <w:br/>
            </w:r>
            <w:r>
              <w:rPr>
                <w:rFonts w:ascii="Times New Roman"/>
                <w:b w:val="false"/>
                <w:i w:val="false"/>
                <w:color w:val="000000"/>
                <w:sz w:val="20"/>
              </w:rPr>
              <w:t>
 </w:t>
            </w:r>
          </w:p>
          <w:bookmarkEnd w:id="17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1742"/>
          <w:p>
            <w:pPr>
              <w:spacing w:after="20"/>
              <w:ind w:left="20"/>
              <w:jc w:val="both"/>
            </w:pPr>
            <w:r>
              <w:rPr>
                <w:rFonts w:ascii="Times New Roman"/>
                <w:b w:val="false"/>
                <w:i w:val="false"/>
                <w:color w:val="000000"/>
                <w:sz w:val="20"/>
              </w:rPr>
              <w:t>
Дубленая кожа или кожевенный краст из шкур овец или шкурок ягнят</w:t>
            </w:r>
            <w:r>
              <w:br/>
            </w:r>
            <w:r>
              <w:rPr>
                <w:rFonts w:ascii="Times New Roman"/>
                <w:b w:val="false"/>
                <w:i w:val="false"/>
                <w:color w:val="000000"/>
                <w:sz w:val="20"/>
              </w:rPr>
              <w:t>
 </w:t>
            </w:r>
          </w:p>
          <w:bookmarkEnd w:id="17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1743"/>
          <w:p>
            <w:pPr>
              <w:spacing w:after="20"/>
              <w:ind w:left="20"/>
              <w:jc w:val="both"/>
            </w:pPr>
            <w:r>
              <w:rPr>
                <w:rFonts w:ascii="Times New Roman"/>
                <w:b w:val="false"/>
                <w:i w:val="false"/>
                <w:color w:val="000000"/>
                <w:sz w:val="20"/>
              </w:rPr>
              <w:t>
Необработанные шкуры свиней</w:t>
            </w:r>
          </w:p>
          <w:bookmarkEnd w:id="17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4103 30 000 0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 w:id="1744"/>
          <w:p>
            <w:pPr>
              <w:spacing w:after="20"/>
              <w:ind w:left="20"/>
              <w:jc w:val="both"/>
            </w:pPr>
            <w:r>
              <w:rPr>
                <w:rFonts w:ascii="Times New Roman"/>
                <w:b w:val="false"/>
                <w:i w:val="false"/>
                <w:color w:val="000000"/>
                <w:sz w:val="20"/>
              </w:rPr>
              <w:t>
Дубленая кожа или кожевенный краст из шкур свиней</w:t>
            </w:r>
            <w:r>
              <w:br/>
            </w:r>
            <w:r>
              <w:rPr>
                <w:rFonts w:ascii="Times New Roman"/>
                <w:b w:val="false"/>
                <w:i w:val="false"/>
                <w:color w:val="000000"/>
                <w:sz w:val="20"/>
              </w:rPr>
              <w:t>
 </w:t>
            </w:r>
          </w:p>
          <w:bookmarkEnd w:id="17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31 000 0 и 4106 32 000 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1745"/>
          <w:p>
            <w:pPr>
              <w:spacing w:after="20"/>
              <w:ind w:left="20"/>
              <w:jc w:val="both"/>
            </w:pPr>
            <w:r>
              <w:rPr>
                <w:rFonts w:ascii="Times New Roman"/>
                <w:b w:val="false"/>
                <w:i w:val="false"/>
                <w:color w:val="000000"/>
                <w:sz w:val="20"/>
              </w:rPr>
              <w:t>
Кожа, дополнительно обработанная после дубления или в виде кожевенного краста, включая выделанную под пергамент</w:t>
            </w:r>
            <w:r>
              <w:br/>
            </w:r>
            <w:r>
              <w:rPr>
                <w:rFonts w:ascii="Times New Roman"/>
                <w:b w:val="false"/>
                <w:i w:val="false"/>
                <w:color w:val="000000"/>
                <w:sz w:val="20"/>
              </w:rPr>
              <w:t>
 </w:t>
            </w:r>
          </w:p>
          <w:bookmarkEnd w:id="17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 4113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 w:id="1746"/>
          <w:p>
            <w:pPr>
              <w:spacing w:after="20"/>
              <w:ind w:left="20"/>
              <w:jc w:val="both"/>
            </w:pPr>
            <w:r>
              <w:rPr>
                <w:rFonts w:ascii="Times New Roman"/>
                <w:b w:val="false"/>
                <w:i w:val="false"/>
                <w:color w:val="000000"/>
                <w:sz w:val="20"/>
              </w:rPr>
              <w:t>
 </w:t>
            </w:r>
            <w:r>
              <w:br/>
            </w:r>
            <w:r>
              <w:rPr>
                <w:rFonts w:ascii="Times New Roman"/>
                <w:b w:val="false"/>
                <w:i w:val="false"/>
                <w:color w:val="000000"/>
                <w:sz w:val="20"/>
              </w:rPr>
              <w:t>
Хлопковолокно</w:t>
            </w:r>
            <w:r>
              <w:br/>
            </w:r>
            <w:r>
              <w:rPr>
                <w:rFonts w:ascii="Times New Roman"/>
                <w:b w:val="false"/>
                <w:i w:val="false"/>
                <w:color w:val="000000"/>
                <w:sz w:val="20"/>
              </w:rPr>
              <w:t>
 </w:t>
            </w:r>
          </w:p>
          <w:bookmarkEnd w:id="1746"/>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1747"/>
          <w:p>
            <w:pPr>
              <w:spacing w:after="20"/>
              <w:ind w:left="20"/>
              <w:jc w:val="both"/>
            </w:pPr>
            <w:r>
              <w:rPr>
                <w:rFonts w:ascii="Times New Roman"/>
                <w:b w:val="false"/>
                <w:i w:val="false"/>
                <w:color w:val="000000"/>
                <w:sz w:val="20"/>
              </w:rPr>
              <w:t>
Отходы хлопкового волокна (включая прядильные отходы и расщипанное сырье)</w:t>
            </w:r>
          </w:p>
          <w:bookmarkEnd w:id="17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1748"/>
          <w:p>
            <w:pPr>
              <w:spacing w:after="20"/>
              <w:ind w:left="20"/>
              <w:jc w:val="both"/>
            </w:pPr>
            <w:r>
              <w:rPr>
                <w:rFonts w:ascii="Times New Roman"/>
                <w:b w:val="false"/>
                <w:i w:val="false"/>
                <w:color w:val="000000"/>
                <w:sz w:val="20"/>
              </w:rPr>
              <w:t>
Волокно хлопковое, подвергнутое кардо- или гребнечесанию</w:t>
            </w:r>
          </w:p>
          <w:bookmarkEnd w:id="17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5203 00 000 0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1749"/>
          <w:p>
            <w:pPr>
              <w:spacing w:after="20"/>
              <w:ind w:left="20"/>
              <w:jc w:val="both"/>
            </w:pPr>
            <w:r>
              <w:rPr>
                <w:rFonts w:ascii="Times New Roman"/>
                <w:b w:val="false"/>
                <w:i w:val="false"/>
                <w:color w:val="000000"/>
                <w:sz w:val="20"/>
              </w:rPr>
              <w:t>
 </w:t>
            </w:r>
            <w:r>
              <w:br/>
            </w:r>
            <w:r>
              <w:rPr>
                <w:rFonts w:ascii="Times New Roman"/>
                <w:b w:val="false"/>
                <w:i w:val="false"/>
                <w:color w:val="000000"/>
                <w:sz w:val="20"/>
              </w:rPr>
              <w:t>
Шерсть</w:t>
            </w:r>
            <w:r>
              <w:br/>
            </w:r>
            <w:r>
              <w:rPr>
                <w:rFonts w:ascii="Times New Roman"/>
                <w:b w:val="false"/>
                <w:i w:val="false"/>
                <w:color w:val="000000"/>
                <w:sz w:val="20"/>
              </w:rPr>
              <w:t>
 </w:t>
            </w:r>
          </w:p>
          <w:bookmarkEnd w:id="1749"/>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1750"/>
          <w:p>
            <w:pPr>
              <w:spacing w:after="20"/>
              <w:ind w:left="20"/>
              <w:jc w:val="both"/>
            </w:pPr>
            <w:r>
              <w:rPr>
                <w:rFonts w:ascii="Times New Roman"/>
                <w:b w:val="false"/>
                <w:i w:val="false"/>
                <w:color w:val="000000"/>
                <w:sz w:val="20"/>
              </w:rPr>
              <w:t>
Отходы шерсти или тонкого либо грубого волоса животных (включая прядильные отходы)</w:t>
            </w:r>
            <w:r>
              <w:br/>
            </w:r>
            <w:r>
              <w:rPr>
                <w:rFonts w:ascii="Times New Roman"/>
                <w:b w:val="false"/>
                <w:i w:val="false"/>
                <w:color w:val="000000"/>
                <w:sz w:val="20"/>
              </w:rPr>
              <w:t>
 </w:t>
            </w:r>
          </w:p>
          <w:bookmarkEnd w:id="17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1751"/>
          <w:p>
            <w:pPr>
              <w:spacing w:after="20"/>
              <w:ind w:left="20"/>
              <w:jc w:val="both"/>
            </w:pPr>
            <w:r>
              <w:rPr>
                <w:rFonts w:ascii="Times New Roman"/>
                <w:b w:val="false"/>
                <w:i w:val="false"/>
                <w:color w:val="000000"/>
                <w:sz w:val="20"/>
              </w:rPr>
              <w:t>
Расщипанное сырье из шерсти или тонкого либо грубого волоса животных</w:t>
            </w:r>
            <w:r>
              <w:br/>
            </w:r>
            <w:r>
              <w:rPr>
                <w:rFonts w:ascii="Times New Roman"/>
                <w:b w:val="false"/>
                <w:i w:val="false"/>
                <w:color w:val="000000"/>
                <w:sz w:val="20"/>
              </w:rPr>
              <w:t>
 </w:t>
            </w:r>
          </w:p>
          <w:bookmarkEnd w:id="17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5104 00 000 0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1752"/>
          <w:p>
            <w:pPr>
              <w:spacing w:after="20"/>
              <w:ind w:left="20"/>
              <w:jc w:val="both"/>
            </w:pPr>
            <w:r>
              <w:rPr>
                <w:rFonts w:ascii="Times New Roman"/>
                <w:b w:val="false"/>
                <w:i w:val="false"/>
                <w:color w:val="000000"/>
                <w:sz w:val="20"/>
              </w:rPr>
              <w:t>
Шерсть и тонкий или грубый волос животных, подвергнутые кардо- или гребнечесанию</w:t>
            </w:r>
          </w:p>
          <w:bookmarkEnd w:id="17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bookmarkStart w:name="z2472" w:id="1753"/>
    <w:p>
      <w:pPr>
        <w:spacing w:after="0"/>
        <w:ind w:left="0"/>
        <w:jc w:val="both"/>
      </w:pPr>
      <w:r>
        <w:rPr>
          <w:rFonts w:ascii="Times New Roman"/>
          <w:b w:val="false"/>
          <w:i w:val="false"/>
          <w:color w:val="000000"/>
          <w:sz w:val="28"/>
        </w:rPr>
        <w:t>
      * Не учитывается при пересчете в исходный вид продукции.</w:t>
      </w:r>
    </w:p>
    <w:bookmarkEnd w:id="1753"/>
    <w:bookmarkStart w:name="z2473" w:id="1754"/>
    <w:p>
      <w:pPr>
        <w:spacing w:after="0"/>
        <w:ind w:left="0"/>
        <w:jc w:val="both"/>
      </w:pPr>
      <w:r>
        <w:rPr>
          <w:rFonts w:ascii="Times New Roman"/>
          <w:b w:val="false"/>
          <w:i w:val="false"/>
          <w:color w:val="000000"/>
          <w:sz w:val="28"/>
        </w:rPr>
        <w:t>
      ** Учет ведется в пересчете на шкуры крупного рогатого скота (в штуках).</w:t>
      </w:r>
    </w:p>
    <w:bookmarkEnd w:id="17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