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a665" w14:textId="996a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18 августа 2015 г.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января 2017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позиции 4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18 августа 2015 г. № 101 «О применении антидемпинговой меры в отношении стальных бесшовных труб, применяемых для бурения и эксплуатации нефтяных и газовых скважин, происходящих из Китайской Народной Республики и ввозимых на таможенную территорию Евразийского экономического союза» в графе «Производитель» слова «Hunting Energy» заменить словами «Hunting Energy Services».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 101.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