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a665" w14:textId="996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18 августа 2015 г.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позиции 4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18 августа 2015 г. № 101 «О применении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союза» в графе «Производитель» слова «Hunting Energy» заменить словами «Hunting Energy Services».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101.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