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bd3e" w14:textId="3f3b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подпункт 4 пункта 12 Инструкции о порядке использования транспортных (перевозочных), коммерческих и (или) иных документов в качестве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февраля 2017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Подпункт 4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 порядке использования транспортных (перевозочных), коммерческих и (или) иных документов в качестве декларации на товары, утвержденной Решением Комиссии Таможенного союза от 20 мая 2010 г. № 263, дополнить словами «, а также контрольные (идентификационные) знаки, предназначенные для  маркировки товаров».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Евразийской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комиссии                                   Т. Саркисян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