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02de" w14:textId="dbd0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Требованиях к электронному виду заявлений и документов регистрационного досье, представляемых при осуществлении регистрации и экспертизы лекарственных препаратов для медицинского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июня 2017 года № 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экспертизы лекарственных средств для медицинского применения, утвержденными Решением Совета Евразийской экономической комиссии от 3 ноября 2016 г. № 78 (далее – Правила регистрации),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1. Утвердить прилагаемые Требования к электронному виду заявлений и документов регистрационного досье, представляемых при осуществлении регистрации и экспертизы лекарственных препаратов для медицинского применения (далее – Требования).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2. Установить, что разработка технических схем структур документов в электронном виде, предусмотренных Требованиями, и обеспечение их размещения в реестре структур электронных документов и сведений, опубликованном на официальном сайте Евразийского экономического союза (далее – Союз), осуществляются департаментом Евразийской экономической комиссии, в компетенцию которого входит координация работ по созданию и развитию интегрированной информационной системы Союза.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Установить, что при реализации в государствах – членах Союза электронной формы взаимодействия при выполнении процедур согласно Правилам регистрации применяются документы в электронном виде, предусмотренные Требованиями, в соответствии с техническими схемами структур таких документов, содержащимися в реестре структур электронных документов и сведений.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Настоящее Решение вступает в силу по истечении 30 календарных дней с даты его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 30 июня 2017 г. № 79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</w:t>
      </w:r>
      <w:r>
        <w:br/>
      </w:r>
      <w:r>
        <w:rPr>
          <w:rFonts w:ascii="Times New Roman"/>
          <w:b/>
          <w:i w:val="false"/>
          <w:color w:val="000000"/>
        </w:rPr>
        <w:t>к электронному виду заявлений и документов регистрационного досье, представляемых при осуществлении регистрации и экспертизы лекарственных препаратов для медицинского применения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Требования - в редакции решения Коллегии Евразийской экономической комиссии от 19.04.2022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Требования разработаны в целях создания равных условий для хозяйствующих субъектов государств – членов Евразийского экономического союза (далее соответственно – государства-члены, Союз) по представлению сведений в уполномоченные органы государств-членов (экспертные организации) в сфере обращения лекарственных средств при осуществлении регистрации и экспертизы лекарственных препаратов для медицинского применения.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Понятия, используемые в настоящих Требованиях,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экспертизы лекарственных средств для медицинского применения, утвержденными Решением Совета Евразийской экономической комиссии от 3 ноября 2016 г. № 78 (далее – Правила регистрации), и технологическими документами, регламентирующими информационное взаимодействие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единого реестра зарегистрированных лекарственных средств Евразийского экономического союза",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 25 октября 2016 г. № 122.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Настоящие Требования определяют структуру и правила заполнения документов в электронном виде, представляемых заявителем в уполномоченные органы государств-членов при выполнении процедур,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Структура документа в электронном виде "Сведения о заявлении о регистрации лекарственного препарата" (R.017) предназначена для представления в электронном виде следующих видов заявлений: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заявление о регистрации лекарственного препарата (приведении регистрационного досье лекарственного препарата в соответствие с требованиями Союза), представляемое в соответствии с разделом I </w:t>
      </w:r>
      <w:r>
        <w:rPr>
          <w:rFonts w:ascii="Times New Roman"/>
          <w:b w:val="false"/>
          <w:i w:val="false"/>
          <w:color w:val="000000"/>
          <w:sz w:val="28"/>
        </w:rPr>
        <w:t>приложения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регистрации (далее – заявление о регистрации);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заявление о перерегистрации лекарственного препарата, представляемое в соответствии с разделом II </w:t>
      </w:r>
      <w:r>
        <w:rPr>
          <w:rFonts w:ascii="Times New Roman"/>
          <w:b w:val="false"/>
          <w:i w:val="false"/>
          <w:color w:val="000000"/>
          <w:sz w:val="28"/>
        </w:rPr>
        <w:t>приложения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регистрации (далее – заявление о подтверждении регистрации);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заявление о внесении изменений в регистрационное досье лекарственного препарата, представляемое в соответствии с разделом III </w:t>
      </w:r>
      <w:r>
        <w:rPr>
          <w:rFonts w:ascii="Times New Roman"/>
          <w:b w:val="false"/>
          <w:i w:val="false"/>
          <w:color w:val="000000"/>
          <w:sz w:val="28"/>
        </w:rPr>
        <w:t>приложения №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регистрации (далее – заявление о внесении изменений).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Структура документа в электронном виде "Сведения регистрационного дела или регистрационного досье лекарственного препарата" (R.022) предназначена для представления в электронном виде документов регистрационного дела или регистрационного досье лекарственного препарата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регистрации.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Перечень представляемых заявителем в электронном виде документов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 документы в электронном виде формируются в XML-формате в соответствии со стандартом "Extensible Markup Language (XML) 1.0 (Fifth Edition)" (опубликован в информационно-телекоммуникационной сети "Интернет" по адресу: http://www.w3.org/TR/REC-xml).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Кодировка (стандарт кодирования символов) должна быть обязательно указана в преамбуле (прологе) XML-документа, допустимы любые кодировки, предусмотренные стандартом W3C.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 структуры документов в электронном виде представляют собой совокупность реквизитов, расположенных в иерархическом виде.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структур документов в электронном виде и правила их заполнения приведены в табличной форме с указанием полного реквизитного состава с учетом уровней иерархии вплоть до простых (атомарных) реквизитов (таблицы 1 – 16 и 19).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Для указания обязательности заполнения реквизитов используются следующие обозначения в графе "Множественность" ("Мн.") в таблицах 1 – 16 и 19: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– реквизит не заполняется;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– реквизит обязателен;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реквизит опционален, может повторяться без ограничений;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реквизит обязателен, может повторяться без ограничений.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графе "Наименование реквизита" указываются наименование реквизита, а также в скобках название соответствующего ему элемента данных в технической схеме структуры документа в электронном виде с указанием префикса пространства имен.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Технические схемы структур документов в электронном виде "Сведения регистрационного дела или регистрационного досье лекарственного препарата" (R.022) и "Сведения о заявлении о регистрации лекарственного препарата" (R.017) ведутся Евразийской экономической комиссией (далее – Комиссия) в электронном виде и размещаются в реестре структур электронных документов и сведений, опубликованном на официальном сайте Союза.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Требования к структуре документа в электронном виде "Сведения о заявлении о регистрации лекарственного препарата" (R.017)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Состав реквизитов структуры документа в электронном виде "Сведения о заявлении о регистрации лекарственного препарата" (R.017) и общие правила их заполнения приведены в таблице 1.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Требования к формированию XML-документов в соответствии со структурой документа в электронном виде "Сведения о заявлении о регистрации лекарственного препарата" (R.017)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реквизитов структуры документа в электронном виде "Сведения о заявлении о регистрации лекарственного препарата" (R.017)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реквизита</w:t>
            </w:r>
          </w:p>
          <w:bookmarkEnd w:id="33"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1. Код электронного документа (сведений)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2. Идентификатор электронного документа (сведений)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строка символов, однозначно идентифицирующая электронный документ (сведения)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Идентификатор исходного электронного документа (сведений)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(csdo:EDocRefId)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Дата и время электронного документа (сведений)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(csdo:EDocDateTime)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дата и время создания электронного документа (сведений)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Сведения о заявлении о регистрации лекарственного препарата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(hccdo:RegisteredDrugApplicationDetails)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общие сведения о заявлении о регистрации лекарственного препарата или других процедурах, связанных с регистрацией лекарственного препарата. Реквизит состоит из значений вложенных реквизитов 5.1 – 5.4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Номер заявления о регистрации лекарственного препарата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(hcsdo:ApplicationId)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заявлений, подаваемых в государства признания, указывается номер заявления, присвоенный уполномоченным органом референтного государства,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Дата подачи заявления о регистрации лекарственного препарата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(hcsdo:ApplicationReceiptDate)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дата подачи заявления о регистрации лекарственного препарата или других процедурах, связанных с регистрацией лекарственного препарата, в соответствии с ГОСТ ИСО 8601–2001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Код вида заявления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(hcsdo:DrugApplicationKindV2Code)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цифровое кодовое обозначение вида подаваемого заявления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классификатором видов документов регистрационного досье на лекарственный препарат в виде строки длиной 5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"2058"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 Код вида процедуры регистрации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(hcsdo:RegistrationKindCode)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цифровое кодовое обозначение вида процедуры регистрации в соответствии с перечнем возможных значений: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процедура взаимного признания;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– децентрализованная процедура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 Признак регистрации лекарственного препарата по особой процедуре (с установлением пострегистрационных мер)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 Registration Special Procedure Indicator)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 регистрации лекарственного препарата по особой процедуре (с установлением пострегистрационных мер):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лекарственный препарат регистрируется (зарегистрирован) по особой процедуре (с установлением пострегистрационных мер);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лекарственный препарат регистрируется (зарегистрирован) не по особой процедуре (с установлением пострегистрационных мер)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 Код типа особой процедуры регистрации лекарственного препарата (с установлением пострегистрационных мер)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Drug Registration Special Procedure 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типа особой процедуры регистрации лекарственного препарата (с установлением пострегистрационных мер) в соответствии с перечнем возможных значений: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– регистрация лекарственного препарата в исключительных случаях;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– условная регистрация лекарственного препарата;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– ускоренная экспертиза лекарственного препарата;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– регистрация лекарственного препарата с установлением дополнительных требований.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заполняется, если значение реквизита "Признак регистрации лекарственного препарата по особой процедуре (с установлением пострегистрационных мер)" соответствует значению "1" – лекарственный препарат регистрируется (зарегистрирован) по особой процедуре (с установлением пострегистрационных мер)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 Признак наличия особого условия или пострегистрационной меры в качестве условия регистрации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(hcsdo:DrugRegistrationConditionIndicator)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наличие особого условия или пострегистрационной меры в качестве условия регистрации: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– особое условие или пострегистрационная мера в качестве условия регистрации присутствует;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– особое условие или пострегистрационная мера в качестве условия регистрации отсутствует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 Код особого условия или пострегистрационной меры в качестве условия регистрации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(hcsdo:DrugRegistrationConditionCode)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особого условия или пострегистрационной меры в качестве условия регистрации в соответствии с перечнем возможных значений: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– ограничения применения лекарственного препарата, установленные в ходе регистрации лекарственного препарата;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– обязательства держателя регистрационного удостоверения, подлежащие выполнению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– сроки выполнения обязательств и наложенных ограничений для держателя регистрационного удостоверения, установленные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регистрации лекарственного препарата;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– статус выполнения обязательств держателем регистрационного удостоверения.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заполняется, если значение реквизита "Признак наличия особого условия или пострегистрационной меры в качестве условия регистрации" соответствует значению "1" – особое условие или пострегистрационная мера в качестве условия регистрации присутствует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Сведения о регистрации лекарственного препарата в государстве – члене Евразийского экономического союза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(hccdo:RegistrationCountryDetails)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указываются для каждого государства-члена, в которое подается заявление,а также для каждого государства-члена, в котором лекарственный препарат уже зарегистрирован. Реквизит состоит из значений вложенных реквизитов 6.1 – 6.7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Признак регистрации лекарственного препарата в государстве – члене Евразийского экономического союза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(hcsdo:RegistrationCountryIndicator)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признак, определяющий зарегистрирован ли лекарственный препарат в государстве-члене: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лекарственный препарат уже зарегистрирован в государстве-члене, заявление на его регистрацию не подается;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лекарственный препарат не зарегистрирован в государстве-члене, подается заявление на его регистрацию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Код референтного государства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(hcsdo:ReferenceUnifiedCountryCode)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референтного государства из классификатора стран мира в соответствии со стандартом ISO 3166-1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"P.CLS.019"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Код государства признания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(hcsdo:RecognitionUnifiedCountryCode)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государства признания из классификатора стран мира в соответствии со стандартом ISO 3166-1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"P.CLS.019"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 Код страны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государства – члена Евразийского экономического союза, в котором зарегистрирован лекарственный препарат, в соответствии со стандартом ISO 3166-1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"P.CLS.019"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 Торговое наименование лекарственного препарата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(hcsdo:DrugTradeName)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торговое наименование лекарственного препарата в государстве-члене в виде строки длиной не более 300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 Номер нормативного документа по качеству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(hcsdo:RegulatoryQualityDocId)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лекарственный препарат уже зарегистрирован, указывается номер нормативного документа по качеству лекарственного препарата в государстве-члене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6.7. Сведения о выданном регистрационном удостоверении на лекарственный препарат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(hccdo:IssuedRegistrationCertificateDetails)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выданном регистрационном удостоверении на лекарственный препарат. Реквизит состоит из значений вложенных реквизитов 6.6.1 – 6.6.4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6.7.1. Дата регистрации лекарственного препарата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(hcsdo:DrugRegistrationDate)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дата регистрации лекарственного препарата в государстве-члене (если лекарственный препарат уже зарегистрирован) в соответствии с ГОСТ ИСО 8601–2001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6.7.2. Порядковый номер регистрационного удостоверения лекарственного препарата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(hcsdo:RegistrationNumberId)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лекарственный препарат зарегистрирован в Союзе, указывается цифровой порядковый номер регистрационного удостоверения лекарственного препарата в государстве-члене в виде строки длиной 6 арабских цифр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6.7.3. Номер национального регистрационного удостоверения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(hcsdo:NationalRegistrationCertificateId)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заявления о приведении регистрационного досье лекарственного препарата в соответствие с требованиями Союза, указывается номер регистрационного удостоверения лекарственного препарата из национального реестра государства-члена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6.7.4. Сведения о копии регистрационного удостоверения лекарственного препарата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(hccdo:DrugRegistrationCertificateCopyDetails)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копии регистрационного удостоверения на лекарственный препарат. Состав реквизитов и правила заполнения приведены в таблице 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6.8. Сведения об ограничении действия регистрационного удостоверения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(hccdo:RestrictionDetails)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об отказах, отзывах и приостановлении действия регистрационного удостоверения лекарственного препарата. Реквизит состоит из значений вложенных реквизитов 6.7.1 – 6.7.5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6.8.1. Код страны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страны из классификатора стран мира в соответствии со стандартом ISO 3166-1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"P.CLS.019"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6.8.2. Код вида ограничения действия регистрационного удостоверения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(hcsdo:RestrictionKindCode)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ограничения в соответствии с перечнем возможных значений: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решение о приостановлении обращения;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решение об отзыве из обращения;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решение о запрещении обращения;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– решение об изъятии из обращения;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решение о возобновлении обращения;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– решение о проведении проверки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6.8.3. Причина отказа, отзыва или приостановления действия регистрационного удостоверения лекарственного препарата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(hcsdo:RestrictionCauseText)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описание причины отказа, отзыва или приостановления действия регистрационного удостоверения лекарственного препарата в виде строки длиной не более 4 000 символов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6.8.4. Срок ограничения действия регистрационного удостоверения лекарственного препарата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(hcsdo:RestrictionDuration)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срок ограничения действия регистрационного удостоверения лекарственного препарата в соответствии с ГОСТ ИСО 8601–2001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6.8.5. Дата принятия решения об ограничении действия регистрационного удостоверения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(hcsdo:RestrictionDate)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дата ограничения действия регистрационного удостоверения лекарственного препарата в соответствии с ГОСТ ИСО 8601–2001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Признак регистрации лекарственного препарата в стране производителя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(hcsdo:DrugRegistrationManufactureCountryIndicator)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признак, определяющий регистрацию лекарственного препарата в стране производителя: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– зарегистрирован;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– не зарегистрирован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Признак регистрации лекарственного препарата в других странах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(hcsdo:DrugRegistrationOtherCountryIndicator)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признак, определяющий регистрацию лекарственного препарата в других странах: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– зарегистрирован;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– не зарегистрирован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Сведения о держателе регистрационного удостоверения на лекарственный препарат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(hccdo:DrugRegistrationCertificateHolderDetails)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об организации, которая является (будет) держателем регистрационного удостоверения на лекарственный препарат. Реквизит состоит из значений вложенных реквизитов 9.1 – 9.3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Сведения о держателе (заявителе) регистрационного удостоверения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(hccdo:RegistrationCertificateHolderDetails)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держателе регистрационного удостоверения или о заявителе, подавшем заявление о регистрации лекарственного препарата. Состав реквизитов и правила их заполнения приведены в таблице 3 (состав реквизитов для сложного реквизита "Адрес" приводится в расширенной редакции)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Сведения об уполномоченном лице, ответственном за фармаконадзор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(hccdo:PharmacovisionPersonDetails)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об уполномоченном лице держателя регистрационного удостоверения, ответственном за фармаконадзор в государствах-членах. Реквизит состоит из значений вложенных реквизитов 9.2.1 – 9.2.4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9.2.1. ФИО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(ccdo:FullNameDetails)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фамилия, имя и отчество уполномоченного лица, ответственного за фармаконадзор. Состав реквизитов и правила их заполнения приведены в таблице 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9.2.2. Признак ответственности за фармаконадзор во всех государствах – членах Евразийского экономического союза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(hcsdo:UnionPharmacovisionPersonIndicator)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признак, определяющий принадлежность к государствам-членам или к отдельному государству-члену: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уполномоченное лицо держателя регистрационного удостоверения, ответственное за фармаконадзор в государствах-членах;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уполномоченное лицо держателя регистрационного удостоверения в отдельном государстве-члене для осуществления фармаконадзора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9.2.3. Адрес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об адресе уполномоченного лица, ответственного за фармаконадзор. Состав реквизитов и правила заполнения приведены в таблице 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9.2.4. Контактный реквизит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способе связи с уполномоченным лицом, ответственным за фармаконадзор (телефон, адрес электронной почты и т. д.). Состав реквизитов и правила их заполнения приведены в таблице 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Сведения о мастер-файле фармаконадзора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(hccdo:PharmacovisionMasterFileDetails)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мастер-файле фармаконадзора. Состав реквизитов и правила их заполнения приведены в таблице 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Сведения о представителе держателя регистрационного удостоверения (заявителе, представителе заявителя)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(hccdo:DrugApplicantDetails)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представителе держателя регистрационного удостоверения, если они отличаются от сведений о держателе регистрационного удостоверения.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состоит из значений вложенных реквизитов 10.1 – 10.4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Сведения о хозяйствующем субъекте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об организации – представителе держателя регистрационного удостоверения (заявителе, представителе заявителя). Состав реквизитов и правила их заполнения приведены в таблице 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Код вида заявителя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(hcsdo:DrugApplicantKindCode)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заявителя в соответствии с перечнем возможных значений: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представитель держателя регистрационного удостоверения при 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– представитель заявителя после регистрации лекарственного препарата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Сведения о сотруднике организации, выступающем от имени заявителя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(hccdo:ApplicantEmployeeDetails)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сотруднике организации, выступающем от имени заявителя. Реквизит состоит из значений вложенных реквизитов 10.3.1 – 10.3.5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10.3.1. ФИО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(ccdo:FullNameDetails)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фамилия, имя и отчество сотрудника организации, выступающем от имени заявителя. Состав реквизитов и правила их заполнения приведены в таблице 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10.3.2. Код страны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страны из классификатора стран мира в соответствии со стандартом ISO 3166-1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"P.CLS.019"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10.3.3. Код должности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(hcsdo:PositionCode)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цифровое кодовое обозначение должности из классификатора должностей служащих в виде строки длиной не более 10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"2060"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10.3.4. Наименование должности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(csdo:PositionName)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"10.3.3. Код должности" не заполнен, указывается наименование должности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10.3.5. Контактный реквизит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способах связи с сотрудником организации, выступающем от имени заявителя (телефон, адрес электронной почты). Заполняется отдельный экземпляр реквизита для каждого способа связи. Состав реквизитов и правила их заполнения приведены в таблице 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 Доверенность на совершение юридически значимых действий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(hccdo:PowerAttorneyDetails)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доверенности на совершение юридически значимых действий. Состав реквизитов и правила их заполнения приведены в таблице 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Сведения о регистрируемом лекарственном препарате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(hccdo:RegistratedDrugDetails)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регистрируемом лекарственном препарате. Реквизит состоит из значений вложенных реквизитов 11.1 – 11.9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Сведения о характеристиках регистрируемого лекарственного препарата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(hccdo:RegisteredDrugCharacteristicDetails)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характеристиках регистрируемого лекарственного препарата. Реквизит состоит из значений вложенных реквизитов 11.1.1 – 11.1.8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11.1.1. Код вида регистрируемого лекарственного препарата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(hcsdo:RegistrationDrugKindCode)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регистрируемого лекарственного препарата в соответствии с перечнем возможных значений: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оригинальный;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воспроизведенный;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биоаналог;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– гибридный;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хорошо изученный;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– комбинированный;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– референтный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11.1.2. Сведения о дополнительном признаке регистрируемого лекарственного препарата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(hccdo:RegisteredDrugAdditionalFeatureDetails)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дополнительном признаке регистрируемого лекарственного препарата. Реквизит состоит из значений вложенных реквизитов 11.1.2.1 – 11.1.2.2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11.1.2.1. Код дополнительного признака лекарственного препарата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(hcsdo:DrugAdditionalFeatureCode)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дополнительного признака регистрируемого лекарственного препарата в соответствии с перечнем возможных значений: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растительный;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гомеопатический;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радиофармацевтический;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– высокотехнологичный;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биотехнологический;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– иммунологический;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– препарат плазмы крови;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– другое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11.1.2.2. Наименование дополнительного признака лекарственного препарата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(hcsdo:DrugAdditionalFeatureName)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"11.1.2.1. Код дополнительного признака лекарственного препарата" соответствует значению "другое", указывается наименование дополнительного признака регистрируемого лекарственного препарата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11.1.3. Сведения об оригинальном лекарственном препарате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(hccdo:OriginalDrugDetails)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об оригинальном лекарственном препарате. Реквизит состоит из значений вложенных реквизитов 11.1.3.1 – 11.1.3.2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11.1.3.1. Признак биологического лекарственного препарата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(hcsdo:BiologicalDrugIndicator)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признак, определяющий принадлежность оригинального лекарственного препарата к биологическим лекарственным препаратам: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биологический лекарственный препарат;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другой лекарственный препарат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11.1.3.2. Признак наличия новой активной фармацевтической субстанции в составе регистрируемого лекарственного препарата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(hcsdo:SubstanceNewIndicator)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признак, определяющий наличие активной фармацевтической субстанции в едином реестре зарегистрированных лекарственных средств: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активная фармацевтическая субстанция зарегистрирована в едином реестре зарегистрированных лекарственных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активная фармацевтическая субстанция не зарегистрирована в едином реестре зарегистрированных лекарственных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11.1.4. Признак многокомпонентности воспроизведенного лекарственного препарата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(hcsdo:MulticomponentIndicator)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признак, определяющий принадлежность воспроизведенного лекарственного препарата к многокомпонентным лекарственным препаратам: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многокомпонентный;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однокомпонентный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11.1.5. Признак новой комбинации активных фармацевтических субстанций лекарственного препарата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(hcsdo:CombinationNewIndicator)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признак, определяющий новизну комбинации активных фармацевтических субстанций лекарственного препарата: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– новая комбинация;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– известная комбинация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11.1.6. Сведения о радиофармацевтическом лекарственном препарате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(hccdo:RadiopharmaceuticalDrugDetails)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радиофармацевтическом лекарственном препарате или прекурсоре радионуклида. Реквизит состоит из значений вложенных реквизитов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11.1.6.1 – 11.1.6.3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11.1.6.1. Признак радиофармацевтического набора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(hcsdo:RadiopharmaceuticalDrugIndicator)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признак, определяющий принадлежность лекарственного препарата к радиофармацевтическому набору: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радиофармацевтический набор;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прекурсор радионуклида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11.1.6.2. Описание источника радионуклида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(hcsdo:RadionuclideSourceText)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описание источника радионуклида (первичного и вторичного) в виде строки длиной не более 4 000 символов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11.1.6.3. Описание генератора радионуклида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(hcsdo:RadionuclideGeneratorText)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описание генератора радионуклида в виде строки длиной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11.1.7. Признак нового гомеопатического лекарственного препарата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(hcsdo:HomeopathicDrugNewIndicator)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признак, определяющий отсутствие гомеопатического препарата в фармакопеях и монографиях: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новый гомеопатический препарат, не включенный в фармакопеи и монографии;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гомеопатический препарат, включенный в фармакопеи и монографии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11.1.8. Сведения об орфанном лекарственном препарате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(hccdo:OrphanDrugDetails)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рассмотрении регистрируемого лекарственного препарата как орфанного. Реквизит состоит из значений вложенных реквизитов 11.1.8.1 – 11.1.8.6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11.1.8.1. Код страны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страны, присвоившей лекарственному препарату статус орфанного, из классификатора стран мира в соответствии со стандартом ISO 3166-1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"P.CLS.019"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11.1.8.2. Код статуса орфанного лекарственного препарата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(hcsdo:OrphanDrugCode)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статуса орфанного лекарственного препарата в соответствии с перечнем возможных значений: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– присвоен статус орфанного;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 – не присвоен статус орфанного;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 – в процессе рассмотрения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11.1.8.3. Дата присвоения лекарственному препарату статуса орфанного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(hcsdo:OrphanStatusDate)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дата присвоения лекарственному препарату статуса орфанного в соответствии с ГОСТ ИСО 8601–2001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11.1.8.4. Номер регистрационного удостоверения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(hcsdo:RegistrationCertificateId)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номер регистрационного удостоверения орфанного лекарственного препарата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11.1.8.5. Сведения об отказе в присвоении лекарственному препарату статуса орфанного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(hccdo:RefuseOrphanDrugDetails)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об отказе в присвоении статуса орфанного лекарственного препарата. Реквизит состоит из значения вложенного реквизита 11.1.8.5.1 – 11.1.8.5.3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11.1.8.5.1. Дата отказа в присвоении лекарственному препарату статуса орфанного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(hcsdo:RefuseDate)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дата отказа в присвоении лекарственному препарату статуса орфанного в соответствии с ГОСТ ИСО 8601–2001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11.1.8.5.2. Номер решения об отказе в присвоении лекарственному препарату статуса орфанного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(hcsdo:RefuseDocId)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номер решения об отказе в присвоении лекарственному препарату статуса орфанного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11.1.8.5.3. Дата отзыва заявления на присвоение лекарственному препарату статуса орфанного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(hcsdo:WithdrawalApplicationDate)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дата отзыва заявления на присвоение лекарственному препарату статуса орфанного в соответствии с ГОСТ ИСО 8601–2001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11.1.8.6. Решение о присвоении лекарственному препарату статуса орфанного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(hccdo:OrphanStatusDetails)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решении о присвоении лекарственному препарату статуса орфанного.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Сведения о лекарственном препарате сравнения (оригинальном, референтном)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(hccdo:ComparisonDrugDetails)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об оригинальном или референтном лекарственном препарате, с которым сравнивается регистрируемый лекарственный препарат. Заполняется отдельный экземпляр реквизита для каждого препарата сравнения. Реквизит состоит из значений вложенных реквизитов 11.2.1 – 11.2.8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11.2.1. Код вида лекарственного препарата сравнения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(hcsdo:ComparisonDrugKindCode)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препарата сравнения в соответствии с перечнем возможных значений: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– оригинальный;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– референтный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11.2.2. Торговое наименование лекарственного препарата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(hcsdo:DrugTradeName)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торговое наименование препарата сравнения в виде строки длиной не более 300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11.2.3. Сведения о дозировке лекарственного препарата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(hccdo:DrugDosageDetails)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дозировке лекарственного препарата сравнения.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11.2.4. Сведения о лекарственной форме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(hccdo:DosageFormDetails)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лекарственной форме лекарственного препарата сравнения.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11.2.5. Сведения о регистрации лекарственного препарата сравнения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(hccdo:ComparisonDrugRegistrationDetails)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регистрации лекарственного препарата сравнения.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11.2.6. Сведения о виде отличия (изменения) лекарственного препарата от оригинального (референтного, изменяемого)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(hccdo:DistinctionDrugReferenceOriginalKindDetails)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виде отличия регистрируемого лекарственного препарата от лекарственного препарата сравнения. Реквизит состоит из значений вложенных реквизитов 11.2.6.1 – 11.2.6.2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11.2.6.1. Код вида отличия (изменения) лекарственного препарата от оригинального (референтного, изменяемого)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(hcsdo:DistinctionDrugReferenceOriginalKindCode)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отличия (изменения) лекарственного препарата от оригинального (референтного, изменяемого) в соответствии с перечнем возможных значений: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– различия в исходных материалах;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 – различия в производственном процессе;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 – различия в лекарственной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 – другие дозировки (количественные изменения активных фармацевтических субстанций);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 – другие показания к применению;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 – изменения активной фармацевтической субстанции;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 – другой способ введения;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 – другая фармакокинетика (включая другую биодоступность);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 – другие отличия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11.2.6.2. Наименование вида отличия (изменения) лекарственного препарата от оригинального (референтного, изменяемого)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(hcsdo:DistinctionDrugReferenceOriginalKindName)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"11.2.6.1. Код вида отличия (изменения) лекарственного препарата от оригинального (референтного, изменяемого)" соответствует значению "другие отличия", указывается наименование вида отличия (изменения) лекарственного препарата от оригинального (референтного, изменяемого)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11.2.7. Обоснование использования референтного препарата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(hcsdo:UsageJustificationText)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описание обоснования использования референтного препарата при его отличии от оригинального препарата в виде строки длиной не более 4 000 символов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11.2.8. Рекомендации по выбору референтного лекарственного препарата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(hcsdo:RecommendationReferenceDrugText)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описание рекомендации Экспертного комитета по лекарственным средствам по выбору референтного лекарственного препарата в виде строки длиной не более 4 000 символов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 Сведения о наименовании регистрируемого лекарственного препарата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(hccdo:RegisteredDrugNameDetails)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международное непатентованное наименование либо общепринятое (группировочное) наименование лекарственного препарата. Заполняется по одному реквизиту для каждой активной фармацевтической субстанции, входящей в состав лекарственного препарата. Реквизит состоит из значений вложенных реквизитов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11.3.1. – 11.3.3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11.3.1. Код наименования активной фармацевтической субстанции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цифровое кодовое обозначение международного непатентованного наименования в соответствии со справочниками: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"Справочник международных непатентованных наименований лекарственных средств";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"Справочник группировочных, общепринятых и химических наименований лекарственных средств";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"Справочник наименований гомеопатического материала";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"Справочник лекарственного растительного сырья" (для растительного сырья) в виде строки длиной не более 10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идентификатор справочника международных непатентованных наименований, справочника группировочных, общепринятых и химических наименований лекарственных средств, справочника наименований гомеопатического материала или справочника лекарственного растительного сырья в системе единой нормативно-справочной информации Союза в виде строки длиной не более 20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11.3.2. Наименование активной фармацевтической субстанции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(hcsdo:DrugName)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"11.3.1. Код наименования активной фармацевтической субстанции" не заполнен, указывается общепринятое (группировочное) наименование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11.3.3. Наименование активной фармацевтической субстанции по Фармакопее Евразийского экономического союза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(hcsdo:DrugPharmacopeiaName)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 активной фармацевтической субстанции по Фармакопее Евразийского экономического союза, фармакопеям государств-членов или основным фармакопеям в соответствии с концепцией гармонизации фармакопей государств – членов Евразийского экономического союза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 Сведения о классификации регистрируемого лекарственного препарата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(hccdo:DrugClassificationDetails)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классификации регистрируемого лекарственного препарата. Реквизит состоит из значений вложенных реквизитов 11.4.1 – 11.4.3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11.4.1. Код АТХ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(hcsdo:ATCCode)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 лекарственного препарата в соответствии с анатомо-терапевтической-химической классификацией лекарственных средств в виде строки длиной 7 символов без символов разрыва строки, перевода каретки и табуляции. Формат кода – ХDDYYDD, где Х – буква латинского алфавита из перечня: A, B, C, D, G, H, J, L, M, N, P, R, S, V; Y – любая заглавная буква латинского алфавита; D – любая цифра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"2039"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11.4.2. Код фармакотерапевтической группы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(hcsdo:PharmacologicalGroupCode)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 фармакотерапевтической группы в соответствии с анатомо-терапевтической-химической классификацией из анатомо-терапевтического химического классификатора лекарственных средств. Формат кода – ХDD, где Х – буква латинского алфавита из перечня: A, B, C, D, G, H, J, L, M, N, P, R, S, V; D – любая цифра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"2039"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11.4.3. Признак подачи заявки на присвоение лекарственному препарату кода АТХ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(hcsdo:ATCIndicator)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признак, определяющий подачу заявки на присвоение лекарственному препарату кода АТХ: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заявка была подана;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заявка не была подана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11.5. Сведения о лекарственной форме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(hccdo:DosageFormDetails)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лекарственной форме регистрируемого лекарственного препарата.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 Сведения о форме выпуска регистрируемого лекарственного препарата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(hccdo:RegisteredDrugPackageFormDetails)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форме выпуска регистрируемого лекарственного препарата. Реквизит состоит из значений вложенных реквизитов 11.6.1 – 11.6.4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11.6.1. Признак наличия набора упакованных единиц во вторичной упаковке лекарственного препарата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(hcsdo:DrugSetIndicator)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 набора упакованных единиц во вторичной упаковке лекарственного препарата: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лекарственный препарат является набором;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лекарственный препарат не является набором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11.6.2. Признак нерасфасованной продукции (in bulk)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(hcsdo:InbulkIndicator)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нерасфасованной продукции (in bulk):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продукция является нерасфасованной;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продукция не является нерасфасованной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 Сведения об упакованной единице регистрируемого лекарственного препарата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(hccdo:RegisteredDrugPackageDetails)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каждой единице лекарственной формы, помещаемой в потребительскую упаковку регистрируемого лекарственного препарата. Реквизит состоит из значений вложенных реквизитов 11.6.3.1 – 11.6.3.8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11.6.3.1. Сведения о лекарственной форме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(hccdo:DosageFormDetails)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лекарственной форме лекарственного препарата.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11.6.3.2. Сведения о дозировке лекарственного препарата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(hccdo:DrugDosageDetails)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дозировке лекарственного препарата.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11.6.3.3. Сведения о виде пути введения лекарственного препарата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(hccdo:IntendedSiteDetails)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виде пути введения лекарственного препарата. Реквизит состоит из значений вложенных реквизитов 11.6.3.3.1 – 11.6.3.3.2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11.6.3.3.1. Код вида пути введения лекарственного препарата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(hcsdo:IntendedSiteCode)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цифровое кодовое обозначение вида пути введения лекарственного препарата из справочника путей введения лекарственных препаратов в организм в виде строки длиной не более 10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"1029"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11.6.3.3.2. Наименование вида пути введения лекарственного препарата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(hcsdo:IntendedSiteName)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"11.6.3.3.1. Код вида пути введения лекарственного препарата" не заполнен, указывается наименование вида пути введения лекарственного препарата в виде строки длиной не более 250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11.6.3.4. Сведения о первичной упаковке регистрируемого лекарственного препарата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(hccdo:PrimaryPackageDetails)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первичной упаковке регистрируемого лекарственного препарата. Реквизит состоит из значений вложенных реквизитов 11.6.3.4.1 – 11.6.3.4.5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11.6.3.4.1. Код вида первичной упаковки лекарственного препарата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(hcsdo:DrugPackageKindCode)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цифровое кодовое обозначение вида первичной упаковки из классификатора видов первичных упаковок лекарственных препаратов в виде строки длиной 10 символов без символов разрыва строки, перевода каретки и табуляции (классификационный код)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"2045"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11.6.3.4.2. Наименование вида первичной упаковки лекарственного препарата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(hcsdo:DrugPackageKindName)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"11.6.3.4.1. Код вида первичной упаковки лекарственного препарата" не заполнен, указывается наименование вида первичной упаковки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11.6.3.4.3. Описание материала первичной упаковки лекарственного препарата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(hcsdo:PackageMaterialText)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описание материала, из которого изготовлена первичная упаковка, с указанием дополнительных свойств в виде строки длиной не более 4 000 символов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11.6.3.4.4. Количество в упаковке лекарственного препарата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(hccdo:PackageMeasureDetails)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количестве лекарственного препарата в упаковке.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11.6.3.4.5. Сведения об условиях хранения лекарственного препарата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(hccdo:DrugStorageDetails)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об условиях хранения лекарственного препарата.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11.6.3.5. Сведения о промежуточной упаковке лекарственного препарата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(hccdo:MiddlePackageDetails)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промежуточной упаковке лекарственного препарата. Реквизит состоит из значений вложенных реквизитов 11.6.3.5.1 – 11.6.3.5.3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11.6.3.5.1. Описание промежуточной упаковки лекарственного препарата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(hcsdo:MiddlePackageText)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описание материала промежуточной упаковки в виде строки длиной не более 1 000 символов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11.6.3.5.2. Количество в упаковке лекарственного препарата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(hccdo:PackageMeasureDetails)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количестве лекарственного препарата (упакованных единиц лекарственного препарата) в промежуточной упаковке.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11.6.3.5.3. Сведения об условиях хранения лекарственного препарата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(hccdo:DrugStorageDetails)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об условиях хранения лекарственного препарата.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11.6.3.6. Сведения о вторичной упаковке лекарственного препарата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(hccdo:SecondaryPackageDetails)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вторичной (потребительской) упаковке лекарственного препарата. Реквизит состоит из значений вложенных реквизитов 11.6.3.6.1 – 11.6.3.6.4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11.6.3.6.1. Код вида вторичной (потребительской) упаковки лекарственного препарата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(hcsdo:DrugSecondaryPackageKindCode)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цифровое кодовое обозначение вида вторичной (потребительской) упаковки лекарственного препарата из классификатора видов вторичных (потребительских) упаковок лекарственных препаратов в виде строки длиной не более 10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"2046"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11.6.3.6.2. Наименование вида вторичной (потребительской) упаковки лекарственного препарата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(hcsdo:DrugSecondaryPackageKindName)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"11.6.3.6.1. Код вида вторичной (потребительской) упаковки лекарственного препарата" не заполнен, указывается наименование вида вторичной (потребительской) упаковки лекарственного препарата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11.6.3.6.3. Количество в упаковке лекарственного препарата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(hccdo:PackageMeasureDetails)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количество лекарственного препарата (упакованных единиц лекарственного препарата) во вторичной упаковке.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11.6.3.6.4. Сведения об условиях хранения лекарственного препарата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(hccdo:DrugStorageDetails)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об условиях хранения лекарственного препарата.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11.6.3.7. Сведения об укупорочной системе регистрируемого лекарственного препарата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(hccdo:ClosureSystemDetails)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об укупорочной системе регистрируемого лекарственного препарата. Реквизит состоит из значений вложенных реквизитов 11.6.3.7.1 – 11.6.3.7.2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11.6.3.7.1. Описание укупорочной системы регистрируемого лекарственного препарата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(hcsdo:ClosureSystemDescriptionText)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описание укупорочной системы регистрируемого лекарственного препарата в виде строки длиной не более 4 000 символов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11.6.3.7.2. Материал изготовления укупорочной системы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(hcsdo:ClosureSystemMaterialDescriptionText)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описание материала, из которого изготовлена укупорочная система регистрируемого лекарственного препарата, в виде строки длиной не более 4 000 символов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11.6.3.8. Сведения о комплектующем устройстве в составе вторичной (потребительской) упаковки лекарственного препарата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(hccdo:RegisteredDrugComponentDetails)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комплектующем устройстве в составе вторичной (потребительской) упаковки лекарственного препарата. Реквизит состоит из значений вложенных реквизитов 11.6.3.8.1 – 11.6.3.8.4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11.6.3.8.1. Код комплектующего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(hcsdo:ComponentCode)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цифровое кодовое обозначение комплектующего устройства в составе вторичной (потребительской) упаковки лекарственного препарата в соответствии с классификатором комплектующих средств упаковки лекарственных препаратов в виде строки длиной не более 6 символов без символов разрыва строки, перевода каретки и табуляции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"2059"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11.6.3.8.2. Наименование комплектующего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(hcsdo:ComponentName)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"11.6.3.8.1. Код комплектующего устройства в составе вторичной (потребительской) упаковки лекарственного препарата" не заполнен, указывается наименование комплектующего устройства в составе вторичной (потребительской) упаковки лекарственного препарата в виде строки длиной не более 40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11.6.3.8.3. Количество комплектующих устройств в составе вторичной (потребительской) упаковки лекарственного препарата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(hcsdo:ComponentQuantity)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количество комплектующих устройств в составе вторичной (потребительской) упаковки лекарственного препарата в виде целого неотрицательного числа в десятичной системе счисления, содержащего не более 4 разрядов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11.6.3.8.4. Материал изготовления комплектующего устройства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(hcsdo:ComponentMaterialDescriptionText)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описание материала, из которого изготовлено комплектующее устройство в составе вторичной (потребительской) упаковки лекарственного препарата в виде строки длиной не более 4 000 символов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11.6.3.9. Торговое наименование лекарственного препарата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(hcsdo:DrugTradeName)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торговое наименование упакованной единице лекарственного препарата, в который вносятся изменения, в виде строки длиной не более 300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11.6.4. Код категории отпуска лекарственного препарата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(hcsdo:PrescriptionKindCode)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предлагаемой категории отпуска лекарственного препарата в соответствии с перечнем возможных значений: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– по рецепту;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 – без рецепта;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 – в условиях стационара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 Сведения о качественном и количественном составе регистрируемого лекарственного препарата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(hccdo:DrugComponentsQuantitiesDetails)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качественном и количественном составе регистрируемого лекарственного препарата. Реквизит состоит из значений вложенных реквизитов 11.7.1 – 11.7.2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11.7.1. Сведения о единице дозирования лекарственного препарата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(hccdo:DrugDosageUnitDetails)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единице на которую приведен состав лекарственного препарата. Состав реквизитов и правила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 Сведения о компоненте состава регистрируемого лекарственного препарата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(hccdo:DrugComponentDetails)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компонете состава регистрируемого лекарственного препарата. Заполняется по одному реквизиту для каждого компонента состава лекарственного препарата. Реквизит состоит из значений вложенных реквизитов 11.7.2.1. – 11.7.2.7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11.7.2.1. Сведения об ингредиенте, в составе лекарственного препарата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DrugSubstanceDetails)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об ингредиенте, входящем в состав лекарственного препарата. Состав реквизитов и правила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11.7.2.2. Сведения о фармакопейной статье (монографии) компонента состава лекарственного препарата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(hccdo:MonographyDetails)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фармакопейной статье (монографии) компонента состава лекарственного препарата. Реквизит состоит из значений вложенных реквизитов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11.7.2.2.1 – 11.7.2.2.2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11.7.2.2.1. Наименование фармакопейной статьи (монографии)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(hcsdo:MonographyName)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 фармакопейной статьи (монографии) компонента состава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11.7.2.2.2. Номер фармакопейной статьи (монографии)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(hcsdo:MonographyId)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номер фармакопейной статьи (монографии) компонента состава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11.7.2.3. Сведения о вхождении вакцинного антигена в состав лекарственного препарата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(hccdo:VaccineAntigenDetails)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вхождении вакцинного антигена в состав лекарственного препарата. Реквизит состоит из значений вложенных реквизитов 11.7.2.3.1 – 11.7.2.3.2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11.7.2.3.1. Признак наличия вакцинного антигена в составе лекарственного препарата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(hcsdo:VaccineAntigenIndicator)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признак, определяющий является ли компонент состава вакцинным антигеном: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является вакцинным антигеном;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не является вакцинным антигеном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11.7.2.3.2. Сведения о мастер-файле на вакцинный антиген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(hccdo:VaccineAntigenMasterFileDetails)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мастер-файле на вакцинный антиген.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11.7.2.4. Сведения о вхождении плазмы в состав лекарственного препарата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(hccdo:PlasmaDetails)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вхождении плазмы в состав лекарственного препарата. Реквизит состоит из значений вложенных реквизитов 11.7.2.4.1 – 11.7.2.4.2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11.7.2.4.1. Признак наличия плазмы в составе лекарственного препарата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(hcsdo:PlasmaIndicator)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признак, определяющий является ли компонент состава плазмой: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является плазмой;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не является плазмой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11.7.2.4.2. Сведения о мастер-файле на плазму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(hccdo:PlasmaMasterFileDetails)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мастер-файле на плазму. Состав реквизитов и правила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11.7.2.5. Избыток компонента состава лекарственного препарата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(hcsdo:SubstanceExcessMeasure)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избыток компонента состава лекарственного препарата в виде числа в десятичной системе счисления, содержащего не более 24 разрядов, с точностью не более чем до 6-го знака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единицы измерения дозировки и концентрации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SubstanceMeasureCode)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трехсимвольный код единицы измерения дозировки и концентрации из классификатора единиц измерения дозировки и концентрации действующих веществ в составе лекарственных препаратов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"2044"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наименование единицы измерения дозировки и концентрации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SubstanceMeasureName)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"а) код единицы измерения дозировки и концентрации" не заполнен, указывается наименование единицы измерения дозировки и концентрации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масштаб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ScaleNumber)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масштаб величины, представленный в виде показателя степени числа 10, в виде двузначного целого числа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код типа величины дозировки (концентрации)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SubstanceMeasureTypeCode)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двухсимвольный код типа величины дозировки (концентрации) без символов разрыва строки, перевода каретки и табуляции из перечня: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– указана точная величина дозировки;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 – величина дозировки меньше либо равна указанному значению;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 – величина дозировки больше либо равна указанному значению;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 – величина дозировки меньше указанного 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 – величина дозировки больше указанного значения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11.7.2.6. Сведения о материале животного и (или) человеческого происхождения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(hccdo:DrugBioMaterialDetails)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материале животного и (или) человеческого происхождения, входящего в состав лекарственного препарата или используемого в процессе его производства. Реквизит состоит из значений вложенных реквизитов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11.7.2.6.1 – 11.7.2.6.3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11.7.2.6.1. Наименование материала животного и (или) человеческого происхождения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(hcsdo:DrugBioMaterialName)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 материала животного и (или) человеческого происхождения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11.7.2.6.2. Код вида происхождения компонента состава лекарственного препарата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(hcsdo:SubstanceOriginKindCode)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происхождения компонента состава лекарственного препарата в соответствии с перечнем возможных значений: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– от животных, восприимчивых к трансмиссивной губчатой энцефалопатии;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 – другие животные;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 – человеческого происхождения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11.7.2.6.3. Номер документа о соответствии активной фармацевтической субстанции монографии Европейской фармакопеи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(hcsdo:CertificatePharmacopeiaDocId)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номер сертификата соответствия Европейской фармакопеи относительно трансмиссивной губчатой энцефалопатии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11.7.2.7. Сведения о производстве активной фармацевтической субстанции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(hccdo:SubstanceManufactureDetails)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производстве активной фармацевтической субстанции. Заполняется для компонентов состава, которые являются активными фармацевтическими субстанциями. Реквизит состоит из значений вложенных реквизитов 11.7.2.7.1 – 11.7.2.7.6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11.7.2.7.1. Сведения о производителе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(hccdo:ManufacturingAuthorizationHolderV2Details)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об производителе активной фармацевтической субстанции, осуществляющем выпускающий контроль качества. Состав реквизитов и правила их заполнения приведены в таблице 3 (состав реквизитов для сложного реквизита "Адрес" приводится в расширенной редакции)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языка (атрибут languageCode)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языка в соответствии с ISO 639-1, в соответствии с которым заполнены сведения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11.7.2.7.2. Сведения о производственной площадке, участвующей в производстве лекарственного средства 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(hccdo:ManufacturingAreaGMPAccordanceDetails)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производственной площадке, участвующей в производстве активной фармацевтической субстанции, включая сведения о соответствии требвоаниям надлежащей производственной практики.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11.7.2.7.3. Сведения о сертификате соответствия монографии Европейской фармакопеи для активной фармацевтической субстанции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(hccdo:CertificatePharmacopoeiaDetails)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сертификате соответствия монографии Европейской фармакопеи для активной фармацевтической субстанции.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11.7.2.7.4. Заявление о соответствии производства правилам надлежащей производственной практики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(hccdo:ApplicationGMPCorrespondenceDetails)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заявлении о соответствии производства правилам надлежащей производственной практики.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11.7.2.7.5. Сведения о мастер-файле производителя активной фармацевтической субстанции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(hccdo:SubstanceManufactureMasterFileDetails)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мастер-файле производителя активной фармацевтической субстанции. Состав реквизитов и правила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 Сведения о содержании генетически модифицированных продуктов в регистрируемом лекарственном препарате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(hccdo:RegisteredDrugGMODetails)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содержании в регистрируемом лекарственном препарате генетически модифицированных продуктов. Реквизит состоит из значений вложенных реквизитов 11.8.1 – 11.8.2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11.8.1. Признак содержания в лекарственном препарате генетически модифицированных организмов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(hcsdo:GMOIndicator)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признак, определяющий содержание в лекарственном препарате генетически модифицированных организмов: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есть генетически модифицированные организмы;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нет генетически модифицированных организмов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11.8.2. Признак соответствия лекарственного препарата установленным требованиям в случае наличия в нем генетически модифицированных организмов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(hcsdo:CorrespondIndicator)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признак, определяющий соответствие лекарственного препарата установленным требованиям в случае наличия в нем генетически модифицированных организмов: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соответствует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не соответствует требованиям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Сведения о производстве лекарственного препарата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(hccdo:ManufacturingDetails)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производстве лекарственного препарата. Реквизит состоит из значений вложенных реквизитов 12.1 – 12.7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Сведения о производителе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(hccdo:ManufacturingAuthorizationHolderV2Details)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об производителе лекарственного препарата, отвечающем за выпускающий контроль качества. Состав реквизитов и правила их заполнения приведены в таблице 3 (состав реквизитов для сложного реквизита "Адрес" приводится в расширенной редакции)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языка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languageCode)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языка в соответствии с ISO 639-1, в соответствии с которым заполнены сведения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Сведения о производственной площадке, участвующей в производстве лекарственного средства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(hccdo:ManufacturingAreaGMPAccordanceDetails)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производственной площадке, участвующей в производстве лекарственного препарата, в том числе о ее соответствии требованиям надлежащей производственной практики.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Сведения о схеме этапов производства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(hccdo:ManufactureStageShemeDetails)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схеме этапов производства лекарственного препарата.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Лаборатория, ответственная за контроль качества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(hccdo:LaboratoryQualityControlDetails)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лаборатории страны-производителя по контролю качества препаратов крови и вакцин, ответственной за контроль качества (выпуск) серии лекарственного препарата.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 Организация, ответственная за работу с рекламациями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(hccdo:ReclamationOrganizationDetails)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об уполномоченной организации, ответственной за работу с рекламациями.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12.6. Сведения о клиническом исследовании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(hccdo:ClinicalTrialDetails)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клиническом исследовании лекарственного препарата. Реквизит состоит из значений вложенных реквизитов 12.7.1 – 12.7.5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12.6.1. Наименование вида клинического исследования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(hcsdo:ClinicalTrialName)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 вида клинического исследования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12.6.2. Кодовый номер протокола 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(hcsdo:ClinicalTrialProtocolDocId)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кодовый номер протокола проведенного исследования лекарственного препарата в виде строки длиной не более 100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12.6.3. Номер клинического исследования в базе данных клинических исследований Европейского союза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(hcsdo:EudraCTDocId)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номер клинического исследования в базе данных клинических исследований Европейского союза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12.6.4. Номер клинического исследования в реестре клинических исследований Европейского союза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(hcsdo:ClinicalTrialDocId)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номер клинического исследования в реестре клинических исследований Европейского союза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12.6.5. Сведения о контрактной исследовательской организации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(hccdo:ContractResearchOrganizationDetails)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контрактной исследовательской организации.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Сведения о документе, подтверждающем правовую охрану объекта интеллектуальной собственности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(hccdo:IntellectualRightDetails)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документе, подтверждающем правовую охрану объекта интеллектуальной собственности. Реквизит состоит из значений вложенных реквизитов 13.1 – 13.8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 Код вида документа, подтверждающего правовую охрану объекта интеллектуальной собственности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(hcsdo:IntellectualKindCode)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охранного документа на объект интеллектуальной собственности в соответствии с перечнем возможных значений: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патент;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– свидетельство о регистрации товарного знака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 Номер документа, подтверждающего правовую охрану объекта интеллектуальной собственности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(hcsdo:IntellectualRightDocId)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номер документа, подтверждающего правовую охрану объекта интеллектуальной собственности,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 Код страны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страны, на территории которой действительны интеллектуальные права на лекарственный препарат, из классификатора стран мира в соответствии со стандартом ISO 3166-1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"P.CLS.019"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 Дата выдачи документа, подтверждающего правовую охрану объекта интеллектуальной собственности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(hcsdo:IntellectualRightDate)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дата выдачи документа, подтверждающего правовую охрану объекта интеллектуальной собственности, в соответствии с ГОСТ ИСО 8601–2001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 Дата истечения срока действия документа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дата окончания действия документа, подтверждающего правовую охрану объекта интеллектуальной собственности, в соответствии с ГОСТ ИСО 8601–2001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 Наименование хозяйствующего субъекта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(csdo:BusinessEntityName)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полное наименование владельца патента или правообладателя товарного знака в виде строки длиной не более 300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 Сведения о копии патента или свидетельства о регистрации товарного знака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(hccdo:IntellectualRightCopyDetails)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копии патента или свидетельства о регистрации товарного знака.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13.8. Письмо о ненарушении прав третьих лиц, защищенных патентом, или копия лицензионного договора предоставления права использования товарного знака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(hccdo:LicenseIntellectualRightDetails)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письме о ненарушении прав третьих лиц, защищенных патентом, или копии лицензионного договора предоставления права использования товарного знака.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 Сведения об изменяемом регистрационном удостоверении на лекарственный препарат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(hccdo:DrugRegistrationCertificateChangeDetails)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изменяемом регистрационном удостоверении на лекарственный препарат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 Номер регистрационного удостоверения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(hcsdo:RegistrationCertificateId)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регистрационного удостоверения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 Дата документа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лекарственного препарата референтным государством или государством признания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 Дата внесения изменения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(hcsdo:DocExtensionDate)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внесения изменений (переоформления) в регистрационное удостоверение лекарственного препарата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 Номер изменяемого заявления о регистрации лекарственного препарата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(hcsdo:ApplicationChangeId)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изменяемого заявления на регистрацию или проведение иных процедур, связанных с регистрацией лекарственного препарата, в виде строки длиной не более 50 символов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Сведения об изменении, требующем новой регистрации лекарственного препарата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(hccdo:ChangeNewRegistrationDetails)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об изменении, требующем новой регистрации лекарственного препарата. Реквизит заполняется только для заявлений на внесение изменений. Реквизит состоит из значений вложенных реквизитов 14.1 – 14.6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 Код типа изменения, требующего новой регистрации лекарственного препарата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(hcsdo:ChangeNewRegistrationTypeCode)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цифровое кодовое обозначение типа изменения, требующего новой регистрации лекарственного препарата, из классификатора типов изменений регистрационного досье лекарственного препарата, требующих новой регистрации, в виде строки длиной 6 символа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"P.MM.01.CLS.007"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 Наименование типа изменения в регистрационном досье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(hcsdo:ChangeTypeName)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типа изменения в регистрационном досье лекарственного препарата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 Краткое описание изменения, внесенного в регистрационное досье на лекарственный препарат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(hcsdo:ChangeDescriptionText)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вносимого изменения в виде строки длиной не более 4 000 символов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 Торговое наименование лекарственного препарата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(hcsdo:DrugTradeName)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торговое наименование лекарственного препарата, в который вносятся изменения, в виде строки длиной не более 300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16.5. Сведения о дозировке лекарственного препарата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(hccdo:DrugDosageDetails)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дозировке лекарственного препарата.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16.6. Код лекарственной формы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(hcsdo:DosageFormCode)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цифровое кодовое обозначение лекарственной формы из номенклатуры лекарственных форм в виде строки длиной не более 10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"2057"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16.7. Наименование лекарственной формы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(hcsdo:DosageFormName)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"14.4. Код лекарственной формы" не заполнен, указывается наименование лекарственной формы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16.8. Сведения о регистрации лекарственного препарата сравнения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(hccdo:ComparisonDrugRegistrationDetails)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регистрации лекарственного препарата, в который вносятся изменения. Состав реквизитов и правила их заполнения приведены в таблице 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Сведения об изменении в регистрационном досье на лекарственный препарат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(hccdo:ChangeDetails)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об изменении в регистрационном досье. Реквизит заполняется только для заявлений на перерегистрацию лекарственного препарата. Заполняется 1 реквизит для каждого внесенного изменения. Реквизит состоит из значений вложенных реквизитов 15.1 – 15.7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 Код типа изменения в регистрационном досье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(hcsdo:ChangeTypeCode)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цифровое кодовое обозначение типа изменения в регистрационном досье из классификатора типов изменений регистрационного досье лекарственного препарата в виде строки длиной 6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"P.MM.01.CLS.007"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 Наименование типа изменения в регистрационном досье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(hcsdo:ChangeTypeName)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"15.1. Код типа изменения в регистрационном досье" не заполнен или заполнен значением "другое", указывается наименование типа изменения в регистрационном досье,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 Краткое описание изменения в регистрационном досье на лекарственный препарат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(hcsdo:ChangeDescriptionText)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краткое описание вносимого изменения, утвержденного изменения или изменения, находящегося на рассмотрении, которое было с момента выдачи регистрационного удостоверения, в виде строки длиной не более 4 000 символов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 Код раздела регистрационного досье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(hcsdo:DossierSectionCode)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цифровое кодовое обозначение раздела регистрационного досье из справочника структурных элементов регистрационного досье лекарственного препарата в виде строки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"1030"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17.5. Наименование раздела регистрационного досье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(hcsdo:DossierSectionName)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"15.4. Код раздела регистрационного досье" не заполнен, указывается наименование раздела регистрационного досье на лекарственный препарат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17.6. Дата внесения изменения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(hcsdo:DocExtensionDate)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дата внесения изменения в регистрационное досье лекарственного препарата в соответствии с ГОСТ ИСО 8601–2001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17.7. Дата утверждения изменения, внесенного в регистрационное досье лекарственного препарата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(hcsdo:ChangeApproveDate)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дата утверждения изменения, внесенного в регистрационное досье лекарственного препарата, в соответствии с ГОСТ ИСО 8601–2001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Сведения о предварительной научной консультации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(hccdo:PreviouslyConsultationDetails)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предварительной научной консультации. Реквизит состоит из значений вложенных реквизитов 16.1 – 16.3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 Признак проведения предварительной научной консультации в экспертном комитете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(hcsdo:PreviouslyConsultationUnionIndicator)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признак, определяющий проведение предварительной научной консультации в Экспертном комитете Комиссии: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проведена предварительная научная консультация;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не проведена предварительная научная консультация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 Признак проведения предварительной научной консультации в государствах – членах Евразийского экономического союза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(hcsdo:PreviouslyConsultationCountryIndicator)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признак, определяющий проведение предварительной научной консультации в государствах-членах: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проведена предварительная научная консультация;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не проведена предварительная научная консультация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 Сведения о результате предварительной научной консультации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(hccdo:PreviouslyResultConsultationDetails)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результате предварительной научной консультации. Реквизит состоит из значений вложенных реквизитов 16.3.1 – 16.3.3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18.3.1. Код страны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страны, в которой проводилась предварительная научная консультация относительно регистрируемого лекарственного препарата, из классификатора стран мира в соответствии со стандартом ISO 3166-1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"P.CLS.019"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18.3.2. Дата проведения предварительной научной консультации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(hcsdo:PreviouslyConsultationDate)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дата проведения предварительной научной консультации в соответствии с ГОСТ ИСО 8601–2001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18.3.3. Заключение предварительной научной консультации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(hcsdo:PreviouslyConsultationConclusionText)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описание заключения предварительной научной консультации в составе регистрационного досье в виде строки длиной не более 4 000 символов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154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304"/>
    <w:bookmarkStart w:name="z1547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состава реквизита "Сведения о документе, прилагаемом к заявлению"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реквизита</w:t>
            </w:r>
          </w:p>
          <w:bookmarkEnd w:id="3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Номер документа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номер, присваеваемый при регистрации документа,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Наименование документа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 документа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Дата документа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дата подписания, утверждения или регистрации документа в соответствии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ИСО 8601–2001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Дата истечения срока действия документа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дата окончания срока, в течение которого документ имеет силу, в соответствии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ИСО 8601–2001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Идентификатор уполномоченного органа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идентификатор уполномоченного органа, выдавшего документ, в виде строки длиной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символов без символов разрыва строки, перевода каретки и табуляции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Наименование уполномоченного органа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 уполномоченного органа, выдавшего документ, в виде строки длиной не более 300 символов без символов разрыва строки, перевода каретки и табуляции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Сведения о заверении документа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(hccdo:AffirmationDocDetails)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заверении документа. Реквизит состоит из значений вложенных реквизитов 7.1 – 7.7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 Код степени подлинности документа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(hcsdo:AffirmationKindCode)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заверения документа в соответствии с перечнем возможных значений: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оригинал;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нотариально заверенная копия;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копия, заверенная организацией, выдавшей документ;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– незаверенная копия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 Наименование степени подлинности документа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(hcsdo:AffirmationKindName)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"7.1. Код вида заверения документа" не заполнен, указывается наименование вида заверения документа в виде строки длиной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символов без символов разрыва строки, перевода каретки и табуляции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7.3. Сведения об организации, заверившей документ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(hccdo:AffirmationOrganizationDetails)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об организации, заверившей документ. Состав реквизитов и правила их заполнения приведены в таблице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7.4. ФИО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(ccdo:FullNameDetails)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фамилия, имя и отчество лица, заверившего документ. Состав реквизитов и правила их заполнения приведены в таблице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7.5. Код должности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(hcsdo:PositionCode)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цифровое кодовое обозначение должности лица, заверившего документ, из классификатора должностей служащих в виде строки длиной не более 10 символов без символов разрыва строки, перевода каретки и табуляции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"2060"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7.6. Наименование должности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(csdo:PositionName)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"7.5. Код должности" не заполнен, указывается наименование должности лица, заверившего документ,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7.7. Дата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дата заверения документа в соответствии с ГОСТ ИСО 8601–2001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Документ в бинарном формате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(hcsdo:DocCopyBinaryText)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сканированная копия документа в виде конечной последовательности двоичных октетов (байтов)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формата данных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mediaTypeCode)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формата данных "*.pdf"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64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325"/>
    <w:bookmarkStart w:name="z1644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состава реквизита "Сведения о хозяйствующем субъекте"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реквизита</w:t>
            </w:r>
          </w:p>
          <w:bookmarkEnd w:id="3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Код страны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страны хозяйствующего субъекта из классификатора стран мира в соответствии со стандартом ISO 3166-1 без символов разрыва строки, перевода каретки и табуляции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идентификатор справочника (классификатора)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"P.CLS.019"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Наименование хозяйствующего субъекта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(csdo:BusinessEntityName)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полное наименование хозяйствующего субъекта в виде строки длиной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символов без символов разрыва строки, перевода каретки и табуляции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Краткое наименование хозяйствующего субъекта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(csdo:BusinessEntityBriefName)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краткое или фирменное наименование хозяйствующего субъекта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Код организационно-правовой формы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цифровое кодовое обозначение организационно-правовой формы из классификатора организационно-правовых форм в виде строки длиной не более 20 символов без символов разрыва строки, перевода каретки и табуляции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идентификатор справочника (классификатора)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идентификатор классификатора организационно-правовых форм в системе единой нормативно-справочной информации Союза в виде строки длиной не более 20 символов без символов разрыва строки, перевода каретки и табуляции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Наименование организационно-правовой формы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"4. Код организационно-правовой формы" не заполнен, указывается наименование организационно-правовой формы организации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Идентификатор хозяйствующего субъекта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номер (код) записи по реестру (регистру) хозяйствующего субъекта, присвоенный при государственной регистрации, в виде строки длиной не более 20 символов без символов разрыва строки, перевода каретки и табуляции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метод идентификации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метода идентификации хозяйствующих субъектов до включения справочника методов идентификации хозяйствующих субъектов в состав ресурсов системы единой нормативно-справочной информации Союза указывается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союза: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Уникальный идентификационный таможенный номер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(csdo:UniqueCustomsNumberId)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уникальный идентификационный номер хозяйствующего субъекта, предназначенный для целей таможенного контроля в виде строки длиной не более 17 символов без символов разрыва строки, перевода каретки и табуляции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Идентификатор налогоплательщика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идентификатор хозяйствующего субъекта в реестре налогоплательщиков страны регистрации налогоплательщика в виде строки длиной не более 20 символов без символов разрыва строки, перевода каретки и табуляции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Код причины постановки на учет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9-символьный цифровой код, идентифицирующий причину постановки хозяйствующего субъекта на налоговый учет в Российской Федерации без символов разрыва строки, перевода каретки и табуляции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Адрес</w:t>
            </w:r>
          </w:p>
          <w:bookmarkEnd w:id="3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реквизитов и правила их заполнения приведены в таблице 5 или таблице 15 (для указания адреса в расширенной редакции)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Контактный реквизит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реквизитов и правила их заполнения приведены в таблице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</w:tbl>
    <w:bookmarkStart w:name="z171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343"/>
    <w:bookmarkStart w:name="z1720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состава реквизита "ФИО"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реквизита</w:t>
            </w:r>
          </w:p>
          <w:bookmarkEnd w:id="3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Имя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(csdo:FirstName)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имя сотрудника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Отчество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(csdo:MiddleName)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отчество сотрудника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Фамилия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(csdo:LastName)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фамилия сотрудника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174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349"/>
    <w:bookmarkStart w:name="z1741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состава реквизита "Адрес"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реквизита</w:t>
            </w:r>
          </w:p>
          <w:bookmarkEnd w:id="3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Код вида адреса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 вида адреса из классификатора видов адресов в соответствии с перечнем возможных значений: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адрес 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фактический адрес;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почтовый адрес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Код страны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страны из классификатора стран мира в соответствии со стандартом ISO 3166-1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"P.CLS.019"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Код территории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 единицы административно-территориального деления в виде строки длиной не более 17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Регион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 региона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Район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 района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Город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 города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Населенный пункт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"6. Город" не заполнен указывается наименование населенного пункта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Улица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 улицы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Номер дома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обозначение дома, корпуса, строения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Номер помещения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обозначение офиса или квартиры в виде строки длиной не более 20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Почтовый индекс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почтовый индекс предприятия почтовой связи в виде строки без символов разрыва строки, перевода каретки и табуляции, состоящей из заглавных букв латинского алфавита или цифр, которые могут разделяться дефисом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Номер абонентского ящика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номер абонентского ящика на предприятии почтовой связи в виде строки длиной не более 20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181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</w:t>
      </w:r>
    </w:p>
    <w:bookmarkEnd w:id="366"/>
    <w:bookmarkStart w:name="z1816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состава реквизита "Контактный реквизит"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реквизита</w:t>
            </w:r>
          </w:p>
          <w:bookmarkEnd w:id="3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Код вида связи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 одного из видов связи ("электронная почта", "телефакс", "телефон") в соответствии с перечнем возможных значений: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адрес сайта в сети Интернет;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Наименование вида связи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"1. Код вида связи" не заполнен, указывается наименование одного из видов связи ("электронная почта", "телефакс", "телефон" и др. )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Идентификатор канала связи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номер телефона, факса или адрес электронной почты в зависимости от указанного вида связи в виде строки длиной не более 1 000 символов без символов разрыва строки, перевода каретки и табуляции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</w:tbl>
    <w:bookmarkStart w:name="z184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</w:t>
      </w:r>
    </w:p>
    <w:bookmarkEnd w:id="373"/>
    <w:bookmarkStart w:name="z1843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состава реквизита "Сведения о мастер-файле"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реквизита</w:t>
            </w:r>
          </w:p>
          <w:bookmarkEnd w:id="3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Номер мастер-файла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(hcsdo:MasterFileDocId)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номер мастер-файла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Адрес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об адресе нахождения мастер-файла. Состав реквизитов и правила их заполнения приведены в таблице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Наименование хозяйствующего субъекта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(csdo:BusinessEntityName)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 организации-держателя мастер-файла в виде строки длиной не более 300 символов без символов разрыва строки, перевода каретки и табуляции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Сведения о сертификате на мастер-файл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(hccdo:MasterFileCertificateDetails)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сертификате на мастер-файл. Реквизит состоит из значений вложенных реквизитов 4.1 – 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Номер сертификата на мастер-файл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(hcsdo:MasterFileCertificateDocId)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номер сертификата на мастер-файл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Дата утверждения или последнего пересмотра сертификата на мастер-файл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(hcsdo:LastRevisionDate)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дата утверждения или последнего пересмотра сертификата на мастер-файл в соответствии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ИСО 8601–2001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Сведения о заявке на получение сертификата на мастер-файл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(hccdo:ApplicationMasterFileCertificateDetails)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заявке на получение сертификата на мастер-файл. Реквизит состоит из значений вложенных реквизитов 5.1 – 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Номер заявки на получение сертификата на мастер-файл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(hcsdo:ApplicationMasterFileCertificateDocId)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номер заявки на получение сертификата на мастер-файл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 Дата подачи заявки на получение сертификата на мастер-файл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(hcsdo:ApplicationMasterFileCertificateDocDate)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дата подачи заявки на получение сертификата на мастер-файл в соответствии с ГОСТ ИСО 8601–2001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189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</w:t>
      </w:r>
    </w:p>
    <w:bookmarkEnd w:id="385"/>
    <w:bookmarkStart w:name="z1894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состава реквизита "Сведения о дозировке лекарственного препарата"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реквизита</w:t>
            </w:r>
          </w:p>
          <w:bookmarkEnd w:id="3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Сведения о единице дозирования лекарственного препарата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(hccdo:DrugDosageUnitDetails)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единице выражения состава лекарственного препарата. Состав реквизитов и правила их заполнения приведены в таблице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Сведения об ингредиенте, входящем в состав лекарственного препарата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(hccdo:DrugSubstanceDetails)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об ингредиенте, входящем в состав лекарственного препарата.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каждом экземпляре реквизита могут быть заполнены сведения только об одном ингредиенте: активной фармацевтической субстанции, вспомогательном веществе или реагенте.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</w:tbl>
    <w:bookmarkStart w:name="z190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9</w:t>
      </w:r>
    </w:p>
    <w:bookmarkEnd w:id="390"/>
    <w:bookmarkStart w:name="z1910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состава реквизита "Сведения о регистрации лекарственного препарата сравнения"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реквизита</w:t>
            </w:r>
          </w:p>
          <w:bookmarkEnd w:id="3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Сведения о держателе (заявителе) регистрационного удостоверения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(hccdo:RegistrationCertificateHolderDetails)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держателе (заявителе) регистрационного удостоверения.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Дата регистрации лекарственного препарата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(hcsdo:DrugRegistrationDate)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дата регистрации лекарственного препарата в соответствии с ГОСТ ИСО 8601–2001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Номер регистрационного удостоверения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(hcsdo:RegistrationCertificateId)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номер регистрационного удостоверения лекарственного препарата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Код референтного государства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(hcsdo:ReferenceUnifiedCountryCode)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референтного государства из классификатора стран мира в соответствии со стандартом ISO 3166-1 без символов разрыва строки, перевода каретки и табуляции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идентификатор справочника (классификатора)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"P.CLS.019"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Код государства признания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(hcsdo:RecognitionUnifiedCountryCode)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государства признания из классификатора стран мира в соответствии со стандартом ISO 3166-1 без символов разрыва строки, перевода каретки и табуляции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идентификатор справочника (классификатора)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"P.CLS.019"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95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10</w:t>
      </w:r>
    </w:p>
    <w:bookmarkEnd w:id="400"/>
    <w:bookmarkStart w:name="z1951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состава реквизита "Сведения об условиях хранения лекарственного препарата"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реквизита</w:t>
            </w:r>
          </w:p>
          <w:bookmarkEnd w:id="4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Предлагаемый срок хранения лекарственного препарата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(hcsdo:StorageDuration)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продолжительность предлагаемого срока хранения лекарственного препарата в соответствии с ГОСТ ИСО 8601–2001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Предлагаемый срок хранения лекарственного препарата после первого вскрытия упаковки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(hcsdo:StorageOpenDuration)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продолжительность предлагаемого срока хранения лекарственного препарата после первого вскрытия первичной или промежуточной упаковки в соответствии с ГОСТ ИСО 8601–2001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Предлагаемый срок хранения лекарственного препарата после восстановления, растворения или разведения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(hcsdo:StorageRecoveryDuration)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продолжительность предлагаемого срока хранения лекарственного препарата после восстановления (растворения) или разведения в соответствии с ГОСТ ИСО 8601–2001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Описание предлагаемых условий хранения лекарственного препарата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(hcsdo:StorageConditionText)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описание предлагаемых условий хранения лекарственного препарата в виде строки длиной не более 1 000 символов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Описание предлагаемых условий хранения лекарственного препарата после первого вскрытия упаковки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(hcsdo:StorageConditionOpenText)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описание предлагаемых условий хранения лекарственного препарата после первого вскрытия первичной или промежуточной упаковки в виде строки длиной не более 1 000 символов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198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11</w:t>
      </w:r>
    </w:p>
    <w:bookmarkEnd w:id="408"/>
    <w:bookmarkStart w:name="z1982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состава реквизита "Сведения о единице дозирования лекарственного препарата"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реквизита</w:t>
            </w:r>
          </w:p>
          <w:bookmarkEnd w:id="4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Код вида единицы выражения состава лекарственного препарата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(hcsdo:DrugDosageUnitKindCode)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цифровое кодовое обозначение вида единицы выражения состава лекарственного препарата в виде строки длиной 2 символа без символов разрыва строки, перевода каретки и табуляции из перечня: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– дозировка указана на единицу лекарственной формы;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 – дозировка указана на единицу дозирования;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 – дозировка указана на единицу массы;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 – дозировка указана на единицу объема;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 – дозировка указана на общее количество лекарственного средства в первичной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 – дозировка указана на единицу объема после растворения;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 – дозировка указана на единицу объема перед разведением;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 – дозировка указана на единицу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 – дозировка указана на единицу лекарственной формы, совпадающую с единицей дозирования;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– другое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Наименование вида единицы выражения состава лекарственного препарата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(hcsdo:DosageUnitKindName)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"1. Код вида единицы выражения состава лекарственного препарата" соответствует значению "другое", указывается наименование вида единицы выражения состава лекарственного препарата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Величина единицы дозирования (концентрации)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(hcsdo:DosageUnitMeasure)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количество вещества в виде числа в десятичной системе счисления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единицы измерения дозировки и концентрации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SubstanceMeasureCode)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трехсимвольный код единицы измерения дозировки и концентрации из классификатора единиц измерения дозировки и концентрации действующих веществ в составе лекарственных препаратов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"2044"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наименование единицы измерения дозировки и концентрации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SubstanceMeasureName)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"а) код единицы измерения дозировки и концентрации" не заполнен, указывается наименование единицы измерения дозировки и концентрации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масштаб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ScaleNumber)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масштаб величины, представленный в виде показателя степени числа 10, в виде целого двузначного числа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202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12</w:t>
      </w:r>
    </w:p>
    <w:bookmarkEnd w:id="419"/>
    <w:bookmarkStart w:name="z2028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состава реквизита "Сведения об ингредиенте, входящем в состав лекарственного препарата"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реквизита</w:t>
            </w:r>
          </w:p>
          <w:bookmarkEnd w:id="4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Код функции ингредиента в составе лекарственного препарата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(hcsdo:DrugSubstanceRoleCode)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цифровое кодовое обозначение функции ингредиента в составе лекарственного препарата в соответствии с перечнем возможных значений: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– действующее вещество;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 – вспомогательное вещество;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 – реагент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Наименование функции ингредиента в составе лекарственного препарата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(hcsdo:DrugSubstanceRoleName)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"1. Код функции ингредиента в составе лекарственного препарата" не заполнен, указывается наименование функции ингредиента в составе лекарственного препарата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Сведения об активной фармацевтической субстанции в составе лекарственного препарата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(hccdo:ActiveSubstanceDetails)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заполняется в случае, если реквизит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"1. Код функции ингредиента в составе лекарственного препарата" или реквизит "2. Наименование функции ингредиента в составе лекарственного препарата" заполнен значением "действующее вещество". Указываются сведения об активной фармацевтической субстанции в составе лекарственного препарата. Реквизит состоит из значений вложенных реквизитов 3.1 – 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Код активной фармацевтической субстанции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(hcsdo:ActiveSubstanceCode)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цифровое кодовое обозначение активной фармацевтической субстанции в соответствии со справочниками "Справочник международных непатентованных наименований лекарственных средств", "Справочник группировочных, общепринятых и химических наименований лекарственных средств", "Справочник наименований гомеопатического материала" или "Справочник лекарственного растительного сырья" (для растительного сырья) в системе единой нормативно-справочной информации Союза в виде строки длиной 10 символов без символов разрыва строки, перевода каретки и табуляции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Наименование активной фармацевтической субстанции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(hcsdo:ActiveSubstanceName)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"3.1. Код активной фармацевтической субстанции" не заполнен, указывается наименование активной фармацевтической субстанции в виде строки длиной не более 500 символов без символов разрыва строки, перевода каретки и табуляции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Сведения о вспомогательном веществе в составе лекарственного препарата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(hccdo:AuxiliarySubstanceDetails)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заполняется в случае, если реквизит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"1. Код функции ингредиента в составе лекарственного препарата" или реквизит "2. Наименование функции ингредиента в составе лекарственного препарата" заполнен значением "вспомогательное вещество". Указываются сведения о вспомогательном веществе в составе лекарственного препарата. Реквизит состоит из значений вложенных реквизитов 4.1 – 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Код вспомогательного вещества, входящего в состав лекарственного препарата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(hcsdo:AuxiliarySubstanceCode)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цифровое кодовое обозначение вспомогательного вещества, входящего в состав лекарственного препарата в соответствии со справочником "Справочник группировочных, общепринятых и химических наименований лекарственных средств" или классификатором "Классификатор видов вспомогательных веществ" в системе единой нормативно-справочной информации Союза в виде строки длиной 10 символа без символов разрыва строки, перевода каретки и табуляции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Наименование вспомогательного вещества, входящего в состав лекарственного препарата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(hcsdo:AuxiliarySubstanceName)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"4.1. Код вспомогательного вещества, входящего в состав лекарственного препарата" не заполнен, указывается наименование вспомогательного вещества, входящего в состав лекарственного препарата,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Код функционального назначения вспомогательного вещества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(hcsdo:FunctionalPurposeCode)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цифровое кодовое обозначение функционального назначения вспомогательного вещества в соответствии со справочником "Справочник функциональных назначений вспомогательных веществ, используемых при производстве лекарственных средств" в виде строки длиной до 10 символов без символов разрыва строки, перевода каретки и табуляции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"1020"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Наименование функционального назначения вспомогательного вещества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(hcsdo:FunctionalPurposeName)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"4.3. Код функционального назначения вспомогательного вещества" не заполнен, указывается наименование функционального назначения вспомогательного вещества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Наименование реагента, входящего в состав лекарственного препарата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(hcsdo:ReagentName)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заполняется в случае, если реквизит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"1. Код функции ингредиента в составе лекарственного препарата" или реквизит "2. Наименование функции ингредиента в составе лекарственного препарата" заполнен значением "реагент". Указывается наименование реагента, входящего в состав лекарственного препарата,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Дозировка (концентрация)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(hcsdo:SubstanceMeasure)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количество вещества в виде числа в десятичной системе счисления, содержащего не более 24 разрядов, с точностью не более чем до 6-го знака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единицы измерения дозировки и концентрации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SubstanceMeasureCode)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трехсимвольный код единицы измерения дозировки и концентрации из классификатора единиц измерения дозировки и концентрации действующих веществ в составе лекарственных препаратов без символов разрыва строки, перевода каретки и табуляции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"2044"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наименование единицы измерения дозировки и концентрации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SubstanceMeasureName)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"а) код единицы измерения дозировки и концентрации" не заполнен, указывается наименование единицы измерения дозировки и концентрации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масштаб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ScaleNumber)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величины, представленный в виде показателя степени числа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кодовое обозначение типа величины дозировки (концентрации)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SubstanceMeasureTypeCode)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двухсимвольный код типа величины дозировки (концентрации):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– указана точная величина дозировки;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 – величина дозировки меньше либо равна указанному значению;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 – величина дозировки больше либо равна указанному значению;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 – величина дозировки меньше указанного 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 – величина дозировки больше указанного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Описание дозировки (концентрации)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(hcsdo:SubstanceText)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описание дозировки (концентрации) в виде строки длиной не более 4 000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215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13</w:t>
      </w:r>
    </w:p>
    <w:bookmarkEnd w:id="445"/>
    <w:bookmarkStart w:name="z2156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состава реквизита "Сведения о производственной площадке, участвующей в производстве лекарственного препарата"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реквизита</w:t>
            </w:r>
          </w:p>
          <w:bookmarkEnd w:id="4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Сведения о производственной площадке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(hccdo:ManufacturingAreaDetails)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производственной площадке. Реквизит состоит из значений вложенных реквизитов 1.1 – 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Сведения о хозяйствующем субъекте</w:t>
            </w:r>
          </w:p>
          <w:bookmarkEnd w:id="4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производственной площадке. Состав реквизитов и правила их заполнения приведены в таблице 3 (состав реквизитов для сложного реквизита "Адрес" приводится в расширенной редакции)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Сведения об этапе производства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(hccdo:ManufactureStageDetails)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об этапах производства. Для каждого этапа производства заполняется отдельный экземпляр реквизита. Реквизит состоит из значений вложенных реквизитов 1.2.1 – 1.2.2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 Код этапа производства лекарственного средства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(hcsdo:ManufacturingStageCode)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цифровое кодовое обозначение этапа производства из перечня этапов (стадий) производства лекарственных средств в виде строки длиной не более 3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"1018"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 Наименование этапа производства лекарственного средства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(hcsdo:ManufacturingStageName)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"1.2.1. Код этапа производства лекарственного средства" не заполнен, указывается наименование этапа производства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Сведения об инспекции на соответствие требованиям надлежащей производственной практики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(hccdo:GMPInspectionDetails)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об инспекциях на соответствие требованиям надлежащей производственной практики. Для каждой инспекции на соответствие требованиям надлежащей производственной практики заполняется отдельный экземпляр реквизита. Реквизит состоит из значений вложенных реквизитов 2.1 – 2.8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Признак проведения инспекции государством – членом Евразийского экономического союза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(hcsdo:UnionInspectionIndicator)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признак, определяющий проведение инспекции государством-членом или другим государством: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инспекция государства-члена;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инспекция другого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Код страны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страны из классификатора стран мира в соответствии со стандартом ISO 3166-1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идентификатор справочника (классификатора)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"P.CLS.019"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Код типа фармацевтической инспекции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(hcsdo:PharmaceuticalInspectionKindCode)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типа фармацевтической инспекции в соответствии с перечнем возможных значений: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плановая;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– внеплановая;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– повторная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 Дата проведения последней инспекции на соответствие требованиям надлежащей производственной практики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(hcsdo:LastGMPInspectionDate)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дата проведения последней инспекции на соответствие требованиям надлежащей производственной практики в соответствии с ГОСТ ИСО 8601–2001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 Наименование категории лекарственных препаратов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(hcsdo:CategoryDrugName)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 категории проверяемых лекарственных препаратов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 Наименование уполномоченного органа 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 уполномоченного органа, проводившего проверку на соответствие требованиям надлежащей производственной практики в виде строки длиной не более 300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2.7. Признак соответствия производственной площадки требованиям надлежащей производственной практики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(hcsdo:GMPCorrespondIndicator)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признак, определяющий соответствие производственной площадки требованиям надлежащей производственной практики: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соответствует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не 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2.8. Номер документа о соответствии производственной площадки требованиям надлежащей производственной практики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(hcsdo:GMPCorrespondDocNumberId)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номер документа о соответствии производственной площадки требованиям надлежащей производственной практики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224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14</w:t>
      </w:r>
    </w:p>
    <w:bookmarkEnd w:id="467"/>
    <w:bookmarkStart w:name="z2249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состава реквизита "Сведения о лекарственной форме"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реквизита</w:t>
            </w:r>
          </w:p>
          <w:bookmarkEnd w:id="4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Код лекарственной формы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(hcsdo:DosageFormCode)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цифровое кодовое обозначение лекарственной формы из номенклатуры лекарственных форм в виде строки длиной не более 10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"2057"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Наименование лекарственной формы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(hcsdo:DosageFormName)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"1. Код лекарственной формы" не заполнен, указывается наименование лекарственной формы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Дополнительные признаки лекарственной формы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(hccdo:DosageFormAdditionalFeaturesDetails)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дополнительных признаках лекарственной формы лекарственного препарата. Реквизит состоит из значений вложенных реквизитов 3.1 – 3.8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Признак дозированности лекарственной формы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(hcsdo:DosedIndicator)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признак, определяющий дозированность лекарственной формы: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лекарственная форма дозирована;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лекарственная форма не дозирована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Признак применимости лекарственного препарата у детей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(hcsdo:ChildIndicator)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признак, определяющий применимость лекарственного препарата у детей: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применяется у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не применяется у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Признак наличия сахара в лекарственном препарате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(hcsdo:SugarIndicator)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признак, определяющий наличие сахара в лекарственном препарате: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сахар присутствует;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сахар 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 Описание вкусоароматической добавки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(hcsdo:TasteAromaAdditiveText)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описание вкусоароматической добавки в виде строки длиной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символов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 Описание природы растворителя лекарственного препарата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(hcsdo:SolventText)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описание природы растворителя лекарственного препарата в виде строки длиной не более 1 000 символов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 Описание сырьевой части растительного ингредиента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(hcsdo:RawPartMaterialText)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описание сырьевой части растительного ингредиента, входящего в состав лекарственного препарата, в виде строки длиной не более 1 000 символов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 Код степени измельченности сырьевой части растительного ингредиента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(hcsdo:DegreeRefinementRawMaterialCode)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степени измельченности сырьевой части растительного ингредиента лекарственного препарата в соответствии с перечнем возможных значений: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– цельное;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 – измельченное;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 – порошок;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– другое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3.8. Наименование степени измельченности сырьевой части растительного ингредиента лекарственного препарата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(hcsdo:DegreeRefinementRawMaterialName)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"3.7. Код степени измельченности сырьевой части растительного ингредиента лекарственного препарата" соответствует значению "другое", указывается наименование степени измельченности сырьевой части растительного ингредиента лекарственного препарата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232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15</w:t>
      </w:r>
    </w:p>
    <w:bookmarkEnd w:id="486"/>
    <w:bookmarkStart w:name="z2323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состава реквизита "Адрес" (расширенная редакция)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реквизита</w:t>
            </w:r>
          </w:p>
          <w:bookmarkEnd w:id="4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Код вида адреса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 вида адреса из классификатора видов адресов в соответствии с перечнем возможных значений: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адрес 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фактический адрес;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почтовый адрес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Код страны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страны из классификатора стран мира в соответствии со стандартом ISO 3166-1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"P.CLS.019"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Код территории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 единицы административно-территориального деления в виде строки длиной не более 17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Регион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 региона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7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Район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 района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Город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 города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Населенный пункт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"6. Город" не заполнен указывается наименование населенного пункта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Улица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 улицы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Номер дома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обозначение дома, корпуса, строения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Номер помещения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обозначение офиса или квартиры в виде строки длиной не более 20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Почтовый индекс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почтовый индекс предприятия почтовой связи в виде строки без символов разрыва строки, перевода каретки и табуляции, состоящей из заглавных букв латинского алфавита или цифр, которые могут разделяться дефисом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Номер абонентского ящика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номер абонентского ящика на предприятии почтовой связи в виде строки длиной не более 20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Адрес в текстовой форме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(csdo:AddressText)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адрес в текстовой форме в виде строки длиной не более 1 000 символов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240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16</w:t>
      </w:r>
    </w:p>
    <w:bookmarkEnd w:id="504"/>
    <w:bookmarkStart w:name="z2403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состава реквизита "Количество в упаковке лекарственного препарата"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реквизита</w:t>
            </w:r>
          </w:p>
          <w:bookmarkEnd w:id="5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в упаковке лекарственного препарата (hcsdo:PackageMeasure)</w:t>
            </w:r>
          </w:p>
          <w:bookmarkEnd w:id="5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количество лекарственного препарата в первичной упаковке в виде числа в десятичной системе счисления, содержащего не более 24 разрядов, с точностью не более чем до 6-го знака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буквенно-цифровой код единицы измерения в соответствии с классификатором единиц измерения ООН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идентификатор классификатора единиц измерения в системе единой нормативно-справочной информации Союза в виде строки длиной не более 20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Нижняя граница интервала количества в упаковке лекарственного препарата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(hcsdo:PackageLowerLimitMeasure)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нижняя граница интервала количества лекарственного препарата в первичной упаковке в виде числа в десятичной системе счисления, содержащего не более 24 разрядов, с точностью не более чем до 6-го знака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буквенно-цифровой код единицы измерения в соответствии с классификатором единиц измерения ООН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идентификатор классификатора единиц измерения в системе единой нормативно-справочной информации Союза в виде строки длиной не более 20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Верхняя граница интервала количества в упаковке лекарственного препарата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(hcsdo:PackageUpperLimitMeasure)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верхняя граница интервала количества лекарственного препарата в первичной упаковке в виде числа в десятичной системе счисления, содержащего не более 24 разрядов, с точностью не более чем до 6-го знака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буквенно-цифровой код единицы измерения в соответствии с классификатором единиц измерения ООН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идентификатор классификатора единиц измерения в системе единой нормативно-справочной информации Союза в виде строки длиной не более 20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45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17</w:t>
      </w:r>
    </w:p>
    <w:bookmarkEnd w:id="516"/>
    <w:bookmarkStart w:name="z2459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формированию XML-документов в соответствии со структурой документа в электронном виде "Сведения о заявлении о регистрации лекарственного препарата" (R.017)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4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используемой для формирования XML-документа структуры электронных документов (сведений) в реестре структур электронных документов и сведений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Используемая версия структуры электронных документов (сведений)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DrugApplicationRegistrationDetails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urn:EEC:R:DrugApplicationRegistrationDetails:v1.1.0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 DrugApplicationRegistrationDetails _v1.1.0.xsd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Импортируемые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0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импортируемых пространств имен приведен в таблице 18.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Символы "X.X.X" в импортируемых пространствах имен соответствуют номерам версий базисной модели данных и модели данных предметной области, использованных при разработке схем структуры электронного документа (сведений) в соответствии с пунктом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30 июня 2017 г. № 79</w:t>
            </w:r>
          </w:p>
        </w:tc>
      </w:tr>
    </w:tbl>
    <w:bookmarkStart w:name="z249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18</w:t>
      </w:r>
    </w:p>
    <w:bookmarkEnd w:id="527"/>
    <w:bookmarkStart w:name="z2494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0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4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urn:EEC:M:HC:ComplexDataObjects:vX.X.X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urn:EEC:M:HC:SimpleDataObjects:vX.X.X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6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2520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Требования к структуре документа в электронном виде "Сведения регистрационного дела или регистрационного досье лекарственного препарата" (R.022)</w:t>
      </w:r>
    </w:p>
    <w:bookmarkEnd w:id="535"/>
    <w:bookmarkStart w:name="z252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Состав реквизитов и общие требования к заполнению реквизитов структуры документа в электронном виде "Сведения регистрационного дела или регистрационного досье лекарственного препарата"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19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36"/>
    <w:bookmarkStart w:name="z252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При представлении в электронном виде документов регистрационного досье, для которых не определены требования к структуре, включенный в состав структуры "Сведения регистрационного дела или регистрационного досье лекарственного препарата" (R.022) файл в формате *.pdf должен содержать текстовый слой. </w:t>
      </w:r>
    </w:p>
    <w:bookmarkEnd w:id="537"/>
    <w:bookmarkStart w:name="z252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 Требования к формированию XML-документа, имеющего указанную структуру,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38"/>
    <w:bookmarkStart w:name="z252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19</w:t>
      </w:r>
    </w:p>
    <w:bookmarkEnd w:id="539"/>
    <w:bookmarkStart w:name="z2525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реквизитов структуры документа в электронном виде "Сведения регистрационного дела или регистрационного досье лекарственного препарата" </w:t>
      </w:r>
    </w:p>
    <w:bookmarkEnd w:id="5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6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реквизита</w:t>
            </w:r>
          </w:p>
          <w:bookmarkEnd w:id="5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0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1. Код электронного документа (сведений)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5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2. Идентификатор электронного документа (сведений)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строка символов, однозначно идентифицирующая электронный документ (сведения) в соответствии с ISO/IEC 9834-8 и шаблоном [0-9a-fA-F]{8}-[0-9a-fA-F]{4}-[0-9a-fA-F]{4}-[0-9a-fA-F]{4}-[0-9a-fA-F]{12}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Идентификатор исходного электронного документа (сведений)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(csdo:EDocRefId)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идентификатор электронного документа (сведений), в ответ на который был сформирован данный электронный документ (сведения) в соответствии с ISO/IEC 9834-8 и шаблоном [0-9a-fA-F]{8}-[0-9a-fA-F]{4}-[0-9a-fA-F]{4}-[0-9a-fA-F]{4}-[0-9a-fA-F]{12}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Дата и время электронного документа (сведений)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(csdo:EDocDateTime)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дата и время создания электронного документа (сведений) в соответствии с ГОСТ ИСО 8601–2001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Код страны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страны, направившей документ, из классификатора стран мира в соответствии со стандартом ISO 3166-1 без символов разрыва строки, перевода каретки и табуляции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6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"P.CLS.019"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1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Порядковый номер регистрационного удостоверения лекарственного препарата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(hcsdo:RegistrationNumberId)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шестисимвольный цифровой порядковый номер регистрационного удостоверения лекарственного препарата без символов разрыва строки, перевода каретки и табуляции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6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Номер заявления о регистрации лекарственного препарата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(hcsdo:ApplicationId)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номер заявления о регистрации или проведение иных процедур, связанных с регистрацией лекарственного препарата,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Код вида процедуры регистрации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(hcsdo:RegistrationKindCode)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3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процедуры регистрации в соответствии с перечнем возможных значений: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процедура взаимного признания;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–децентрализованная процедура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Сведения о документе регистрационного досье (дела)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(hccdo:RegistrationDossierDocDetails)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документе регистрационного досье либо о документе, оформленном при рассмотрении регистрационного досье. Реквизит состоит из значений вложенных реквизитов 9.1 – 9.13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Признак принадлежности документа к регистрационному досье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(hcsdo:RegistrationFileIndicator)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признак, определяющий принадлежность документа к регистрационному досье: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– документ регистрационного досье;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– документ регистрационного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2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Номер документа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номер документа регистрационного дела (досье)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8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Наименование документа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 файла документа регистрационного дела (досье)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4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 Код вида документа регистрационного досье на лекарственный препарат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(hcsdo:DrugRegistrationDocCode)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цифровое кодовое обозначение вида документа регистрационного досье на лекарственный препарат из классификатора видов документов регистрационного досье на лекарственный препарат в виде строки длиной не более 10 символов без символов разрыва строки, перевода каретки и табуляции. Значение кода вида документа регистрационного досье на лекарственный препарат в зависимости от вида подаваемого заявления на проведение процедур регистрации и экспертизы лекарственных препаратов для медицинского применения указывается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регистрации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1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"2058"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7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 Наименование вида документа регистрационного досье на лекарственный препарат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(hcsdo:DrugRegistrationDocName)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"5.4. Код вида документа регистрационного досье на лекарственный препарат" не заполнен, или указан код "99999", соответствующий позиции "другой", указывается наименование вида документа регистрационного досье на лекарственный препарат в виде строки длиной не более 500 символов без символов разрыва строки, перевода каретки и табуляции. Наименование указывается в соответствии с действующей редакцией Правил регистрации лекарственных средств для медицинского применения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3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9.6. Код вида документа регистрационного дела на лекарственный препарат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(hcsdo:DrugRegistrationFileCode)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цифровое кодовое обозначение вида документа регистрационного дела на лекарственный препарат из справочника видов документов регистрационного дела на лекарственный препарат в виде строки длиной 5 символов без символов разрыва строки, перевода каретки и табуляции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0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"2040"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6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9.7. Наименование вида документа регистрационного дела на лекарственный препарат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(hcsdo:DrugRegistrationFileName)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"5.6. Код вида документа регистрационного дела на лекарственный препарат" не заполнен, указывается наименование вида документа регистрационного дела на лекарственный препарат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2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9.8. Дата документа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дата выдачи документа регистрационного дела (досье) в соответствии с ГОСТ ИСО 8601–2001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 Дата истечения срока действия документа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дата истечения срока действия документа регистрационного дела (досье) в соответствии с ГОСТ ИСО 8601–2001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9.10. Наименование хозяйствующего субъекта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 организации, выдавшей документ регистрационного дела (досье) в виде строки длиной не более 300 символов без символов разрыва строки, перевода каретки и табуляции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0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9.11. Описание элемента документа 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(hcsdo:DrugAttributeEnumText)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описание дополнительного признака документа в виде строки длиной не более 4 000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6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вида элемента документа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DrugAttributeKindEnumCode)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8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дополнительного признака документа регистрационного досье или документа, оформленного при рассмотрении регистрационного досье, в соответствии с перечнем возможных значений: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предельная дата ответа на запрос ГОСТ ИСО 8601-2001;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номер документа основания;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вид документа регистрационного досье, в отношении которого направляется запрос;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– вид документа, оформленного при рассмотрении регистрационного досье (документ регистрационного дела), в отношении которого направляется запрос;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путь к файлу в структуре досье в формате UNC;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– наименование заменяемого файла;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– другое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9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наименование вида элемента документа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AttributeKindName)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"а) код вида элемента документа" не заполнен, указывается наименование вида элемента документа в виде строки символов длиной не более 500 символов без символов разрыва строки, перевода каретки и табуляции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5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9.14. Документ в бинарном формате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DocCopyBinaryText)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сканированная копия документа регистрационного дела (досье) в виде конечной последовательности двоичных октетов (байтов)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1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формата данных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mediaTypeCode)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формата данных формате MIME-types (например, application/pdf)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9.15. Документ в формате XML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(ccdo:AnyDetails)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документ регистрационного дела (досье) в формате XML в виде конечной последовательности двоичных октетов (байтов)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9.15.1. XML-документ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XML-документ произвольной 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8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9.16. Последовательность представления досье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(hcsdo:SubmissionSequence)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каждом представлении досье в виде 4-х арабских цифр, для первичного представления досье указывается "0000"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4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9.17. Атрибут операции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(hcsdo:OperationAtribute)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6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выполняемой над документом регистрационного досье операции согласно перечню значений, приведенных ниже: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 – новый файл;replace – замена файла;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delete – удаление файла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2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9.18. Наименование активной фармацевтической субстанции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(hcsdo:ActiveSubstanceName)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4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 активной фармацевтической субстанции в виде строки длиной не более 500 символов без символов разрыва строки, перевода каретки и табуляции.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документов, представляемых в разделах 2.3.S и 3.2.S, для указания фармацевтической субстанции, к которой они относятся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9.19. Наименование вспомогательного вещества, входящего в состав лекарственного препарата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(hcsdo:AuxiliarySubstanceName)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1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 вспомогательного вещества, входящего в состав лекарственного препарата, в виде строки длиной не более 500 символов без символов разрыва строки, перевода каретки и табуляции.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документов, представляемых в разделах 2.3.Р и 3.2.Р, для указания вспомогательного вещества (растворителя, разбавителя), к которому они относятся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6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9.20. Наименование фармацевтического продукта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(hcsdo:DrugProductName)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8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 дополнительного фармацевтического продукта (в том числе, растворителя, разбавителя и прочее) для лекарственного препарата в виде строки длиной не более 250 символов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документов, представляемых в разделах 2.3. и 3.2., для указания фармацевтического продукта, к которому они относятся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3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9.21. Описание показаний к применению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(hcsdo:IndicationText)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показания к применению в виде строки длиной не более 4 000 символов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указания показаний к применению, к которому относится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9.22. Наименование производителя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(hcsdo:ManufacturerName)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2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 производителя в виде строки длиной не более 300 символов без символов разрыва строки, перевода каретки и табуляции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указания производителя, к которому относится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2756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20</w:t>
      </w:r>
    </w:p>
    <w:bookmarkEnd w:id="586"/>
    <w:bookmarkStart w:name="z2757" w:id="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формированию XML-документа в соответствии со структурой документа в электронном виде "Сведения регистрационного дела или регистрационного досье на лекарственный препарат" (R.022)</w:t>
      </w:r>
    </w:p>
    <w:bookmarkEnd w:id="5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8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6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используемой для формирования XML-документа структуры электронных документов (сведений) в реестре структур электронных документов и сведений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0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Используемая версия структуры электронных документов (сведений)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4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DrugRegistrationDocDossierContentDetails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8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urn:EEC:R:DrugRegistrationDocDossierContentDetails: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v1.1.0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EEC_R_DrugRegistrationDocDossierContentDetails _v1.1.0.xsd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6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Импортируемые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8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импортируемых пространств имен приведен в таблице 21.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Символы "X.X.X" в импортируемых пространствах имен соответствуют номерам версий базисной модели данных и модели данных предметной области, использованных при разработке схем структуры электронного документа (сведений) в соответствии с пунктом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30 июня 2017 г. № 79 </w:t>
            </w:r>
          </w:p>
        </w:tc>
      </w:tr>
    </w:tbl>
    <w:bookmarkStart w:name="z279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21</w:t>
      </w:r>
    </w:p>
    <w:bookmarkEnd w:id="597"/>
    <w:bookmarkStart w:name="z2792" w:id="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5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3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8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2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6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urn:EEC:M:HC:ComplexDataObjects:vX.X.X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urn:EEC:M:HC:SimpleDataObjects:vX.X.X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