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90b5" w14:textId="6909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27 ноября 2012 г.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2017 года № 82.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2012 г. № 237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2017 г. № 82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от 27 ноября 2012 г. № 237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утвержденной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дополнить позициями 4151 – 4168 следующего содержания: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Микробиология. Обнаружение Candida albicans.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18416:2015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Обнаружение Escherichia coli.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21150:2015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Обнаружение синегнойной палочки (Pseudomonas aeruginosa).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22717:2015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Микробиология. Обнаружение Staphylococcus aureus.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22718:2015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Руководящие указания по применению стандартов ISO по микробиологии.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19838:2016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Натуральная и органическая парфюмерно-косметическая продукция и ингредиенты. Руководство по идентификации и критерии. Часть 1. Определения для ингредиентов.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Основные правила упаковывания, создания необходимых условий и 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210:2014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Основные правила этикетирования и маркировки емкостей.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211:2014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Номенклатура.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4720:2009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Принципы номенклатуры.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3218:2014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Ароматическое натуральное сырье.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9235:2013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шалфея Далматского (Salvia oficinalis L.).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9909:1997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иссопа (Hyssop officinalis L. ssp. officinalis).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9841:2013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фенхеля горького (Foeniculum vulgare Mill. ssp. vulgare var. vulgare).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17412:2007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из плодов кориандра (Coriandrum sativum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3516:1997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эстрагонное (Artemisia dracunculus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10115:2013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Определение перекисного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18321:2015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5, 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Газохроматографический метод определения метилового, этилового, н-пропилового и изопропилового спирта.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29188.6-91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позицией 47 следующего содержания: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гигиены полости рта жидкие. Скрининговый метод оценки способности вызывать эрозию твердых тканей зубов.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28888:2013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6.1.3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