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41a7" w14:textId="c924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документах, подтверждающих статус товаров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07 ноября 2017 года № 139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статьи 304 Таможенного кодекса Евразийского экономического союза (далее – Кодекс)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Установить, что документами, подтверждающими статус товаров Евразийского экономического союза (далее – Союз) для помещения таких товаров под таможенную процедуру таможенного транзита, являются: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коносамент, накладная, документ, подтверждающий заключение договора транспортной экспедиции, счет-фактура (инвойс), спецификация, отгрузочный (упаковочный) лист или иные транспортные (перевозочные), коммерческие документы, в которые внесена запись "Товары Евразийского экономического союза", заверенная отправителем или декларантом, – в случае перевозки товаров с одной части таможенной территории Союза, не являющейся территорией свободной (специальной, особой) экономической зоны, указанной в пункте 1 статьи 455 Кодекса, на другую часть таможенной территории Союза через территории государств, не являющихся членами Союза, и (или) морем;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декларация на товары, в соответствии с которой товары были выпущены в государстве – члене Союза в соответствии с таможенной процедурой выпуска для внутреннего потребления или таможенной процедурой реимпорта, транзитная декларация, подтверждающая ввоз товаров Союза на территорию свободной (специальной, особой) экономической зоны в соответствии с таможенной процедурой таможенного транзита, иные документы, используемые в соответствии с законодательством государств – членов Союза для подтверждения статуса товаров Союза в значении подпункта 47 пункта 1 статьи 2 Кодекса, – в случае перевозки товаров с одной части таможенной территории Союза, являющейся территорией свободной (специальной, особой) экономической зоны, указанной в пункте 1 статьи 455 Кодекса, на другую часть таможенной территории Союза через территории государств, не являющихся членами Союза, и (или) морем.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опубликования, но не ранее даты вступления в силу Договора о Таможенном кодексе Евразийского экономического союза от 11 апреля 2017 года. 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