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fe70" w14:textId="a07f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05 декабря 2017 года № 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положения" Единых ветеринарных (ветеринарно-санитарных) требований, предъявляемых к товарам, подлежащим ветеринарному контролю (надзору), утвержденных Решением Комиссии Таможенного союза от 18 июня 2010 г. № 317, после слов "2 голов," дополнить словами "а также предприятия, осуществляющие производство и (или) хранение лекарственных средств для животных,".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