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0af3" w14:textId="f5e0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таможенной процедуры таможенного транзита</w:t>
      </w:r>
    </w:p>
    <w:p>
      <w:pPr>
        <w:spacing w:after="0"/>
        <w:ind w:left="0"/>
        <w:jc w:val="both"/>
      </w:pPr>
      <w:r>
        <w:rPr>
          <w:rFonts w:ascii="Times New Roman"/>
          <w:b w:val="false"/>
          <w:i w:val="false"/>
          <w:color w:val="000000"/>
          <w:sz w:val="28"/>
        </w:rPr>
        <w:t>Решение Коллегии Евразийской экономической комиссии от 13 декабря 2017 года № 170.</w:t>
      </w:r>
    </w:p>
    <w:p>
      <w:pPr>
        <w:spacing w:after="0"/>
        <w:ind w:left="0"/>
        <w:jc w:val="both"/>
      </w:pPr>
      <w:bookmarkStart w:name="z4" w:id="0"/>
      <w:r>
        <w:rPr>
          <w:rFonts w:ascii="Times New Roman"/>
          <w:b w:val="false"/>
          <w:i w:val="false"/>
          <w:color w:val="000000"/>
          <w:sz w:val="28"/>
        </w:rPr>
        <w:t xml:space="preserve">
      В соответствии с пунктами 3 и 4 статьи 144, абзацем четвертым пункта 7 статьи 145, пунктом 3 статьи 148, пунктом 2 статьи 149, пунктом 10 и абзацем вторым пункта 13 статьи 151, пунктом 16 статьи 304, пунктом 6 статьи 305, пунктом 7 статьи 306, пунктом 5 статьи 307 и пунктом 6 статьи 377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что в отношении товаров Евразийского экономического союза (далее - Союз), классифицируемых в группе 27 единой Товарной номенклатуры внешнеэкономической деятельности Евразийского экономического союза, перевозимых (транспортируемых)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с осуществлением их перегрузки (перевалки) на территориях таких государств с транспортного средства одного вида транспорта на транспортное средство другого вида транспорта, предельный срок, в течение которого такие товары Союза должны быть доставлены от таможенного органа отправления до таможенного органа назначения, не может превышать срок, определяемый из расчета 2 тыс. километров за 3 месяца.      </w:t>
      </w:r>
    </w:p>
    <w:bookmarkEnd w:id="1"/>
    <w:bookmarkStart w:name="z6" w:id="2"/>
    <w:p>
      <w:pPr>
        <w:spacing w:after="0"/>
        <w:ind w:left="0"/>
        <w:jc w:val="both"/>
      </w:pPr>
      <w:r>
        <w:rPr>
          <w:rFonts w:ascii="Times New Roman"/>
          <w:b w:val="false"/>
          <w:i w:val="false"/>
          <w:color w:val="000000"/>
          <w:sz w:val="28"/>
        </w:rPr>
        <w:t xml:space="preserve">
      2. Утвердить прилагаемые: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продлением срока таможенного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изменение места доставки товаров;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завершением и прекращением действия таможенной процедуры таможенного транзита.</w:t>
      </w:r>
    </w:p>
    <w:bookmarkStart w:name="z13" w:id="3"/>
    <w:p>
      <w:pPr>
        <w:spacing w:after="0"/>
        <w:ind w:left="0"/>
        <w:jc w:val="both"/>
      </w:pPr>
      <w:r>
        <w:rPr>
          <w:rFonts w:ascii="Times New Roman"/>
          <w:b w:val="false"/>
          <w:i w:val="false"/>
          <w:color w:val="000000"/>
          <w:sz w:val="28"/>
        </w:rPr>
        <w:t xml:space="preserve">
      3.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13 декабря 2017 г. № 170   </w:t>
            </w:r>
          </w:p>
        </w:tc>
      </w:tr>
    </w:tbl>
    <w:bookmarkStart w:name="z16" w:id="4"/>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продлением срока таможенного транзита     </w:t>
      </w:r>
    </w:p>
    <w:bookmarkEnd w:id="4"/>
    <w:bookmarkStart w:name="z17" w:id="5"/>
    <w:p>
      <w:pPr>
        <w:spacing w:after="0"/>
        <w:ind w:left="0"/>
        <w:jc w:val="both"/>
      </w:pPr>
      <w:r>
        <w:rPr>
          <w:rFonts w:ascii="Times New Roman"/>
          <w:b w:val="false"/>
          <w:i w:val="false"/>
          <w:color w:val="000000"/>
          <w:sz w:val="28"/>
        </w:rPr>
        <w:t xml:space="preserve">
      1. Настоящий Порядок разработан в целях реализации пункта 4 статьи 144 Таможенного кодекса Евразийского экономического союза (далее - Кодекс) и определяет последовательность совершения таможенных операций, связанных с продлением срока, в течение которого товары, помещенные под таможенную процедуру таможенного транзита, должны быть доставлены от таможенного органа отправления до таможенного органа назначения (далее - срок таможенного транзита).  </w:t>
      </w:r>
    </w:p>
    <w:bookmarkEnd w:id="5"/>
    <w:bookmarkStart w:name="z18" w:id="6"/>
    <w:p>
      <w:pPr>
        <w:spacing w:after="0"/>
        <w:ind w:left="0"/>
        <w:jc w:val="both"/>
      </w:pPr>
      <w:r>
        <w:rPr>
          <w:rFonts w:ascii="Times New Roman"/>
          <w:b w:val="false"/>
          <w:i w:val="false"/>
          <w:color w:val="000000"/>
          <w:sz w:val="28"/>
        </w:rPr>
        <w:t>
      2. Для продления срока таможенного транзита при перевозке (транспортировке) товаров в соответствии с таможенной процедурой таможенного транзита декларант или перевозчик (далее - лицо) направляет до истечения установленного таможенным органом отправления срока таможенного транзита мотивированное обращение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продлении установленного срока таможенного транзита (далее - обращение):</w:t>
      </w:r>
    </w:p>
    <w:bookmarkEnd w:id="6"/>
    <w:bookmarkStart w:name="z19" w:id="7"/>
    <w:p>
      <w:pPr>
        <w:spacing w:after="0"/>
        <w:ind w:left="0"/>
        <w:jc w:val="both"/>
      </w:pPr>
      <w:r>
        <w:rPr>
          <w:rFonts w:ascii="Times New Roman"/>
          <w:b w:val="false"/>
          <w:i w:val="false"/>
          <w:color w:val="000000"/>
          <w:sz w:val="28"/>
        </w:rPr>
        <w:t xml:space="preserve">
      в таможенный орган отправления или таможенный орган, который уполномочен на совершение таможенных операций и в регионе деятельности которого находятся товары и транспортное средство при перевозке (транспортировке) товаров по таможенной территории Евразийского экономического союза (далее - Союз); </w:t>
      </w:r>
    </w:p>
    <w:bookmarkEnd w:id="7"/>
    <w:bookmarkStart w:name="z20" w:id="8"/>
    <w:p>
      <w:pPr>
        <w:spacing w:after="0"/>
        <w:ind w:left="0"/>
        <w:jc w:val="both"/>
      </w:pPr>
      <w:r>
        <w:rPr>
          <w:rFonts w:ascii="Times New Roman"/>
          <w:b w:val="false"/>
          <w:i w:val="false"/>
          <w:color w:val="000000"/>
          <w:sz w:val="28"/>
        </w:rPr>
        <w:t xml:space="preserve">
      в таможенный орган отправления или таможенный орган назначения -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w:t>
      </w:r>
    </w:p>
    <w:bookmarkEnd w:id="8"/>
    <w:bookmarkStart w:name="z21" w:id="9"/>
    <w:p>
      <w:pPr>
        <w:spacing w:after="0"/>
        <w:ind w:left="0"/>
        <w:jc w:val="both"/>
      </w:pPr>
      <w:r>
        <w:rPr>
          <w:rFonts w:ascii="Times New Roman"/>
          <w:b w:val="false"/>
          <w:i w:val="false"/>
          <w:color w:val="000000"/>
          <w:sz w:val="28"/>
        </w:rPr>
        <w:t>
      При направлении обращения фактическое прибытие в таможенный орган лица и (или) предъявление таможенному органу транспортного средства и (или) товаров не требуются.</w:t>
      </w:r>
    </w:p>
    <w:bookmarkEnd w:id="9"/>
    <w:bookmarkStart w:name="z22" w:id="10"/>
    <w:p>
      <w:pPr>
        <w:spacing w:after="0"/>
        <w:ind w:left="0"/>
        <w:jc w:val="both"/>
      </w:pPr>
      <w:r>
        <w:rPr>
          <w:rFonts w:ascii="Times New Roman"/>
          <w:b w:val="false"/>
          <w:i w:val="false"/>
          <w:color w:val="000000"/>
          <w:sz w:val="28"/>
        </w:rPr>
        <w:t xml:space="preserve">
      3. Обращение должно содержать следующие сведения:   </w:t>
      </w:r>
    </w:p>
    <w:bookmarkEnd w:id="10"/>
    <w:bookmarkStart w:name="z23" w:id="11"/>
    <w:p>
      <w:pPr>
        <w:spacing w:after="0"/>
        <w:ind w:left="0"/>
        <w:jc w:val="both"/>
      </w:pPr>
      <w:r>
        <w:rPr>
          <w:rFonts w:ascii="Times New Roman"/>
          <w:b w:val="false"/>
          <w:i w:val="false"/>
          <w:color w:val="000000"/>
          <w:sz w:val="28"/>
        </w:rPr>
        <w:t xml:space="preserve">
      а) сведения о лице, направившем обращение:   </w:t>
      </w:r>
    </w:p>
    <w:bookmarkEnd w:id="11"/>
    <w:bookmarkStart w:name="z24" w:id="12"/>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2"/>
    <w:bookmarkStart w:name="z25" w:id="13"/>
    <w:p>
      <w:pPr>
        <w:spacing w:after="0"/>
        <w:ind w:left="0"/>
        <w:jc w:val="both"/>
      </w:pPr>
      <w:r>
        <w:rPr>
          <w:rFonts w:ascii="Times New Roman"/>
          <w:b w:val="false"/>
          <w:i w:val="false"/>
          <w:color w:val="000000"/>
          <w:sz w:val="28"/>
        </w:rPr>
        <w:t>
      налоговый номер (при наличии);</w:t>
      </w:r>
    </w:p>
    <w:bookmarkEnd w:id="13"/>
    <w:bookmarkStart w:name="z26" w:id="14"/>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4"/>
    <w:bookmarkStart w:name="z27" w:id="15"/>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15"/>
    <w:bookmarkStart w:name="z28" w:id="16"/>
    <w:p>
      <w:pPr>
        <w:spacing w:after="0"/>
        <w:ind w:left="0"/>
        <w:jc w:val="both"/>
      </w:pPr>
      <w:r>
        <w:rPr>
          <w:rFonts w:ascii="Times New Roman"/>
          <w:b w:val="false"/>
          <w:i w:val="false"/>
          <w:color w:val="000000"/>
          <w:sz w:val="28"/>
        </w:rPr>
        <w:t xml:space="preserve">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w:t>
      </w:r>
    </w:p>
    <w:bookmarkEnd w:id="16"/>
    <w:bookmarkStart w:name="z29" w:id="17"/>
    <w:p>
      <w:pPr>
        <w:spacing w:after="0"/>
        <w:ind w:left="0"/>
        <w:jc w:val="both"/>
      </w:pPr>
      <w:r>
        <w:rPr>
          <w:rFonts w:ascii="Times New Roman"/>
          <w:b w:val="false"/>
          <w:i w:val="false"/>
          <w:color w:val="000000"/>
          <w:sz w:val="28"/>
        </w:rPr>
        <w:t>
      товаров (за исключением случаев, если такие сведения совпадают со сведениями, указанными в подпункте "а" настоящего пункта);</w:t>
      </w:r>
    </w:p>
    <w:bookmarkEnd w:id="17"/>
    <w:bookmarkStart w:name="z30" w:id="18"/>
    <w:p>
      <w:pPr>
        <w:spacing w:after="0"/>
        <w:ind w:left="0"/>
        <w:jc w:val="both"/>
      </w:pPr>
      <w:r>
        <w:rPr>
          <w:rFonts w:ascii="Times New Roman"/>
          <w:b w:val="false"/>
          <w:i w:val="false"/>
          <w:color w:val="000000"/>
          <w:sz w:val="28"/>
        </w:rPr>
        <w:t xml:space="preserve">
      г) обстоятельства, обусловившие необходимость продления срока таможенного транзита;    </w:t>
      </w:r>
    </w:p>
    <w:bookmarkEnd w:id="18"/>
    <w:bookmarkStart w:name="z31" w:id="19"/>
    <w:p>
      <w:pPr>
        <w:spacing w:after="0"/>
        <w:ind w:left="0"/>
        <w:jc w:val="both"/>
      </w:pPr>
      <w:r>
        <w:rPr>
          <w:rFonts w:ascii="Times New Roman"/>
          <w:b w:val="false"/>
          <w:i w:val="false"/>
          <w:color w:val="000000"/>
          <w:sz w:val="28"/>
        </w:rPr>
        <w:t xml:space="preserve">
      д) место нахождения товаров и транспортного средства;     </w:t>
      </w:r>
    </w:p>
    <w:bookmarkEnd w:id="19"/>
    <w:bookmarkStart w:name="z32" w:id="20"/>
    <w:p>
      <w:pPr>
        <w:spacing w:after="0"/>
        <w:ind w:left="0"/>
        <w:jc w:val="both"/>
      </w:pPr>
      <w:r>
        <w:rPr>
          <w:rFonts w:ascii="Times New Roman"/>
          <w:b w:val="false"/>
          <w:i w:val="false"/>
          <w:color w:val="000000"/>
          <w:sz w:val="28"/>
        </w:rPr>
        <w:t xml:space="preserve">
      е) предполагаемый (с учетом положений, установленных пунктами 3 и 4 статьи 144 Кодекса) срок, в течение которого товары, помещенные под таможенную процедуру таможенного транзита, будут доставлены до таможенного органа назначения, с обоснованием такого срока;    </w:t>
      </w:r>
    </w:p>
    <w:bookmarkEnd w:id="20"/>
    <w:bookmarkStart w:name="z33" w:id="21"/>
    <w:p>
      <w:pPr>
        <w:spacing w:after="0"/>
        <w:ind w:left="0"/>
        <w:jc w:val="both"/>
      </w:pPr>
      <w:r>
        <w:rPr>
          <w:rFonts w:ascii="Times New Roman"/>
          <w:b w:val="false"/>
          <w:i w:val="false"/>
          <w:color w:val="000000"/>
          <w:sz w:val="28"/>
        </w:rPr>
        <w:t>
      ж) предпочтительный для лица, направившего обращение, способ информирования о результатах рассмотрения обращения (адрес электронной почты, номер телефона и т. п.).</w:t>
      </w:r>
    </w:p>
    <w:bookmarkEnd w:id="21"/>
    <w:bookmarkStart w:name="z34" w:id="22"/>
    <w:p>
      <w:pPr>
        <w:spacing w:after="0"/>
        <w:ind w:left="0"/>
        <w:jc w:val="both"/>
      </w:pPr>
      <w:r>
        <w:rPr>
          <w:rFonts w:ascii="Times New Roman"/>
          <w:b w:val="false"/>
          <w:i w:val="false"/>
          <w:color w:val="000000"/>
          <w:sz w:val="28"/>
        </w:rPr>
        <w:t xml:space="preserve">
      4. В таможенный орган вместе с обращением представляются документы, подтверждающие обстоятельства, обусловившие необходимость продления срока таможенного транзита (при наличии таких документов):  </w:t>
      </w:r>
    </w:p>
    <w:bookmarkEnd w:id="22"/>
    <w:bookmarkStart w:name="z35" w:id="23"/>
    <w:p>
      <w:pPr>
        <w:spacing w:after="0"/>
        <w:ind w:left="0"/>
        <w:jc w:val="both"/>
      </w:pPr>
      <w:r>
        <w:rPr>
          <w:rFonts w:ascii="Times New Roman"/>
          <w:b w:val="false"/>
          <w:i w:val="false"/>
          <w:color w:val="000000"/>
          <w:sz w:val="28"/>
        </w:rPr>
        <w:t>
      в виде электронных документов или электронных копий документов на бумажном носителе (в случае, если обращение направляется в виде электронного документа);</w:t>
      </w:r>
    </w:p>
    <w:bookmarkEnd w:id="23"/>
    <w:bookmarkStart w:name="z36" w:id="24"/>
    <w:p>
      <w:pPr>
        <w:spacing w:after="0"/>
        <w:ind w:left="0"/>
        <w:jc w:val="both"/>
      </w:pPr>
      <w:r>
        <w:rPr>
          <w:rFonts w:ascii="Times New Roman"/>
          <w:b w:val="false"/>
          <w:i w:val="false"/>
          <w:color w:val="000000"/>
          <w:sz w:val="28"/>
        </w:rPr>
        <w:t>
      в виде электронных копий документов на бумажном носителе (в случае, если обращение направляется в виде электронной копии документа на бумажном носителе);</w:t>
      </w:r>
    </w:p>
    <w:bookmarkEnd w:id="24"/>
    <w:bookmarkStart w:name="z37" w:id="25"/>
    <w:p>
      <w:pPr>
        <w:spacing w:after="0"/>
        <w:ind w:left="0"/>
        <w:jc w:val="both"/>
      </w:pPr>
      <w:r>
        <w:rPr>
          <w:rFonts w:ascii="Times New Roman"/>
          <w:b w:val="false"/>
          <w:i w:val="false"/>
          <w:color w:val="000000"/>
          <w:sz w:val="28"/>
        </w:rPr>
        <w:t>
      в виде документов на бумажном носителе (в случае, если обращение направляется в виде документа на бумажном носителе).</w:t>
      </w:r>
    </w:p>
    <w:bookmarkEnd w:id="25"/>
    <w:bookmarkStart w:name="z38" w:id="26"/>
    <w:p>
      <w:pPr>
        <w:spacing w:after="0"/>
        <w:ind w:left="0"/>
        <w:jc w:val="both"/>
      </w:pPr>
      <w:r>
        <w:rPr>
          <w:rFonts w:ascii="Times New Roman"/>
          <w:b w:val="false"/>
          <w:i w:val="false"/>
          <w:color w:val="000000"/>
          <w:sz w:val="28"/>
        </w:rPr>
        <w:t>
      В случае если таможенному органу отправления транзитная декларация представлялась на бумажном носителе, к обращению также прилагается:</w:t>
      </w:r>
    </w:p>
    <w:bookmarkEnd w:id="26"/>
    <w:bookmarkStart w:name="z39" w:id="27"/>
    <w:p>
      <w:pPr>
        <w:spacing w:after="0"/>
        <w:ind w:left="0"/>
        <w:jc w:val="both"/>
      </w:pPr>
      <w:r>
        <w:rPr>
          <w:rFonts w:ascii="Times New Roman"/>
          <w:b w:val="false"/>
          <w:i w:val="false"/>
          <w:color w:val="000000"/>
          <w:sz w:val="28"/>
        </w:rPr>
        <w:t xml:space="preserve">
      электронная копия такой транзитной декларации на бумажном носителе (в случае, если обращение направляется в виде электронного документа или электронной копии документа на бумажном носителе); </w:t>
      </w:r>
    </w:p>
    <w:bookmarkEnd w:id="27"/>
    <w:bookmarkStart w:name="z40" w:id="28"/>
    <w:p>
      <w:pPr>
        <w:spacing w:after="0"/>
        <w:ind w:left="0"/>
        <w:jc w:val="both"/>
      </w:pPr>
      <w:r>
        <w:rPr>
          <w:rFonts w:ascii="Times New Roman"/>
          <w:b w:val="false"/>
          <w:i w:val="false"/>
          <w:color w:val="000000"/>
          <w:sz w:val="28"/>
        </w:rPr>
        <w:t>
      такая транзитная декларация на бумажном носителе (в случае, если обращение направляется в виде документа на бумажном носителе).</w:t>
      </w:r>
    </w:p>
    <w:bookmarkEnd w:id="28"/>
    <w:bookmarkStart w:name="z41" w:id="29"/>
    <w:p>
      <w:pPr>
        <w:spacing w:after="0"/>
        <w:ind w:left="0"/>
        <w:jc w:val="both"/>
      </w:pPr>
      <w:r>
        <w:rPr>
          <w:rFonts w:ascii="Times New Roman"/>
          <w:b w:val="false"/>
          <w:i w:val="false"/>
          <w:color w:val="000000"/>
          <w:sz w:val="28"/>
        </w:rPr>
        <w:t xml:space="preserve">
      5. Должностное лицо таможенного органа, в который поступило обращение: </w:t>
      </w:r>
    </w:p>
    <w:bookmarkEnd w:id="29"/>
    <w:bookmarkStart w:name="z42" w:id="30"/>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обращения, регистрирует его с использованием информационной системы таможенного органа путем присвоения регистрационного номера; </w:t>
      </w:r>
    </w:p>
    <w:bookmarkEnd w:id="30"/>
    <w:bookmarkStart w:name="z43" w:id="31"/>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обращения, принимает решение о продлении срока таможенного транзита в пределах срока, установленного пунктом 3 статьи 144 Кодекса, либо об отказе в продлении такого срока.</w:t>
      </w:r>
    </w:p>
    <w:bookmarkEnd w:id="31"/>
    <w:bookmarkStart w:name="z44" w:id="32"/>
    <w:p>
      <w:pPr>
        <w:spacing w:after="0"/>
        <w:ind w:left="0"/>
        <w:jc w:val="both"/>
      </w:pPr>
      <w:r>
        <w:rPr>
          <w:rFonts w:ascii="Times New Roman"/>
          <w:b w:val="false"/>
          <w:i w:val="false"/>
          <w:color w:val="000000"/>
          <w:sz w:val="28"/>
        </w:rPr>
        <w:t>
      6. Таможенный орган, в который поступило обращение, отказывает в продлении срока таможенного транзита в следующих случаях:</w:t>
      </w:r>
    </w:p>
    <w:bookmarkEnd w:id="32"/>
    <w:bookmarkStart w:name="z45" w:id="33"/>
    <w:p>
      <w:pPr>
        <w:spacing w:after="0"/>
        <w:ind w:left="0"/>
        <w:jc w:val="both"/>
      </w:pPr>
      <w:r>
        <w:rPr>
          <w:rFonts w:ascii="Times New Roman"/>
          <w:b w:val="false"/>
          <w:i w:val="false"/>
          <w:color w:val="000000"/>
          <w:sz w:val="28"/>
        </w:rPr>
        <w:t xml:space="preserve">
      а) обращение поступило в таможенный орган, который не уполномочен на совершение таможенных операций и (или) не в регионе деятельности которого находятся товары и транспортное средство, с учетом пункта 2 настоящего Порядка;   </w:t>
      </w:r>
    </w:p>
    <w:bookmarkEnd w:id="33"/>
    <w:bookmarkStart w:name="z46" w:id="34"/>
    <w:p>
      <w:pPr>
        <w:spacing w:after="0"/>
        <w:ind w:left="0"/>
        <w:jc w:val="both"/>
      </w:pPr>
      <w:r>
        <w:rPr>
          <w:rFonts w:ascii="Times New Roman"/>
          <w:b w:val="false"/>
          <w:i w:val="false"/>
          <w:color w:val="000000"/>
          <w:sz w:val="28"/>
        </w:rPr>
        <w:t xml:space="preserve">
      б) обращение поступило в таможенный орган после истечения срока таможенного транзита;   </w:t>
      </w:r>
    </w:p>
    <w:bookmarkEnd w:id="34"/>
    <w:bookmarkStart w:name="z47" w:id="35"/>
    <w:p>
      <w:pPr>
        <w:spacing w:after="0"/>
        <w:ind w:left="0"/>
        <w:jc w:val="both"/>
      </w:pPr>
      <w:r>
        <w:rPr>
          <w:rFonts w:ascii="Times New Roman"/>
          <w:b w:val="false"/>
          <w:i w:val="false"/>
          <w:color w:val="000000"/>
          <w:sz w:val="28"/>
        </w:rPr>
        <w:t xml:space="preserve">
      в) обращение подано неуполномоченным лицом;   </w:t>
      </w:r>
    </w:p>
    <w:bookmarkEnd w:id="35"/>
    <w:bookmarkStart w:name="z48" w:id="36"/>
    <w:p>
      <w:pPr>
        <w:spacing w:after="0"/>
        <w:ind w:left="0"/>
        <w:jc w:val="both"/>
      </w:pPr>
      <w:r>
        <w:rPr>
          <w:rFonts w:ascii="Times New Roman"/>
          <w:b w:val="false"/>
          <w:i w:val="false"/>
          <w:color w:val="000000"/>
          <w:sz w:val="28"/>
        </w:rPr>
        <w:t xml:space="preserve">
      г) обращение не содержит сведения, указанные в подпунктах "а" - "е" пункта 3 настоящего Порядка;    </w:t>
      </w:r>
    </w:p>
    <w:bookmarkEnd w:id="36"/>
    <w:bookmarkStart w:name="z49" w:id="37"/>
    <w:p>
      <w:pPr>
        <w:spacing w:after="0"/>
        <w:ind w:left="0"/>
        <w:jc w:val="both"/>
      </w:pPr>
      <w:r>
        <w:rPr>
          <w:rFonts w:ascii="Times New Roman"/>
          <w:b w:val="false"/>
          <w:i w:val="false"/>
          <w:color w:val="000000"/>
          <w:sz w:val="28"/>
        </w:rPr>
        <w:t xml:space="preserve">
      д) срок таможенного транзита с учетом его предполагаемого продления в соответствии с обращением будет превышать предельный срок таможенного транзита, предусмотренный пунктом 3 статьи 144 Кодекса.   </w:t>
      </w:r>
    </w:p>
    <w:bookmarkEnd w:id="37"/>
    <w:bookmarkStart w:name="z50" w:id="38"/>
    <w:p>
      <w:pPr>
        <w:spacing w:after="0"/>
        <w:ind w:left="0"/>
        <w:jc w:val="both"/>
      </w:pPr>
      <w:r>
        <w:rPr>
          <w:rFonts w:ascii="Times New Roman"/>
          <w:b w:val="false"/>
          <w:i w:val="false"/>
          <w:color w:val="000000"/>
          <w:sz w:val="28"/>
        </w:rPr>
        <w:t xml:space="preserve">
      7. В случае принятия решения о продлении срока таможенного транзита должностное лицо таможенного органа, в который поступило обращение, в срок, установленный подпунктом "б" пункта 5 настоящего Порядка:   </w:t>
      </w:r>
    </w:p>
    <w:bookmarkEnd w:id="38"/>
    <w:bookmarkStart w:name="z51" w:id="39"/>
    <w:p>
      <w:pPr>
        <w:spacing w:after="0"/>
        <w:ind w:left="0"/>
        <w:jc w:val="both"/>
      </w:pPr>
      <w:r>
        <w:rPr>
          <w:rFonts w:ascii="Times New Roman"/>
          <w:b w:val="false"/>
          <w:i w:val="false"/>
          <w:color w:val="000000"/>
          <w:sz w:val="28"/>
        </w:rPr>
        <w:t xml:space="preserve">
      а) формирует в информационной системе таможенного органа сообщение о продлении срока таможенного транзита, которое направляется в таможенный орган отправления и в таможенный орган назначения, а также в промежуточный таможенный орган (в случае установления маршрута перевозки товаров) и содержит следующие сведения:  </w:t>
      </w:r>
    </w:p>
    <w:bookmarkEnd w:id="39"/>
    <w:bookmarkStart w:name="z52" w:id="40"/>
    <w:p>
      <w:pPr>
        <w:spacing w:after="0"/>
        <w:ind w:left="0"/>
        <w:jc w:val="both"/>
      </w:pPr>
      <w:r>
        <w:rPr>
          <w:rFonts w:ascii="Times New Roman"/>
          <w:b w:val="false"/>
          <w:i w:val="false"/>
          <w:color w:val="000000"/>
          <w:sz w:val="28"/>
        </w:rPr>
        <w:t xml:space="preserve">
      код таможенного органа, принявшего решение о продлении срока таможенного транзита;     </w:t>
      </w:r>
    </w:p>
    <w:bookmarkEnd w:id="40"/>
    <w:bookmarkStart w:name="z53" w:id="41"/>
    <w:p>
      <w:pPr>
        <w:spacing w:after="0"/>
        <w:ind w:left="0"/>
        <w:jc w:val="both"/>
      </w:pPr>
      <w:r>
        <w:rPr>
          <w:rFonts w:ascii="Times New Roman"/>
          <w:b w:val="false"/>
          <w:i w:val="false"/>
          <w:color w:val="000000"/>
          <w:sz w:val="28"/>
        </w:rPr>
        <w:t xml:space="preserve">
      номер личной номерной печати должностного лица таможенного органа, продлившего срок таможенного транзита;    </w:t>
      </w:r>
    </w:p>
    <w:bookmarkEnd w:id="41"/>
    <w:bookmarkStart w:name="z54" w:id="42"/>
    <w:p>
      <w:pPr>
        <w:spacing w:after="0"/>
        <w:ind w:left="0"/>
        <w:jc w:val="both"/>
      </w:pPr>
      <w:r>
        <w:rPr>
          <w:rFonts w:ascii="Times New Roman"/>
          <w:b w:val="false"/>
          <w:i w:val="false"/>
          <w:color w:val="000000"/>
          <w:sz w:val="28"/>
        </w:rPr>
        <w:t xml:space="preserve">
      регистрационный номер транзитной декларации, а также (при наличии) номер книжки МДП или карнета АТА;     </w:t>
      </w:r>
    </w:p>
    <w:bookmarkEnd w:id="42"/>
    <w:bookmarkStart w:name="z55" w:id="43"/>
    <w:p>
      <w:pPr>
        <w:spacing w:after="0"/>
        <w:ind w:left="0"/>
        <w:jc w:val="both"/>
      </w:pPr>
      <w:r>
        <w:rPr>
          <w:rFonts w:ascii="Times New Roman"/>
          <w:b w:val="false"/>
          <w:i w:val="false"/>
          <w:color w:val="000000"/>
          <w:sz w:val="28"/>
        </w:rPr>
        <w:t xml:space="preserve">
      обстоятельства, обусловившие необходимость продления срока таможенного транзита;    </w:t>
      </w:r>
    </w:p>
    <w:bookmarkEnd w:id="43"/>
    <w:bookmarkStart w:name="z56" w:id="44"/>
    <w:p>
      <w:pPr>
        <w:spacing w:after="0"/>
        <w:ind w:left="0"/>
        <w:jc w:val="both"/>
      </w:pPr>
      <w:r>
        <w:rPr>
          <w:rFonts w:ascii="Times New Roman"/>
          <w:b w:val="false"/>
          <w:i w:val="false"/>
          <w:color w:val="000000"/>
          <w:sz w:val="28"/>
        </w:rPr>
        <w:t xml:space="preserve">
      дата в формате дд.мм.гг (день, месяц, 2 последние цифры календарного года), до которой продлен срок таможенного транзита; </w:t>
      </w:r>
    </w:p>
    <w:bookmarkEnd w:id="44"/>
    <w:bookmarkStart w:name="z57" w:id="45"/>
    <w:p>
      <w:pPr>
        <w:spacing w:after="0"/>
        <w:ind w:left="0"/>
        <w:jc w:val="both"/>
      </w:pPr>
      <w:r>
        <w:rPr>
          <w:rFonts w:ascii="Times New Roman"/>
          <w:b w:val="false"/>
          <w:i w:val="false"/>
          <w:color w:val="000000"/>
          <w:sz w:val="28"/>
        </w:rPr>
        <w:t xml:space="preserve">
      б) формирует и направляет лицу с использованием информационной системы таможенного органа электронный документ, содержащий информацию о продлении срока таможенного транзита (в случае, если обращение поступило в виде электронного документа), или сообщение о продлении срока таможенного транзита (в случае, если обращение поступило в виде электронной копии обращения на бумажном носителе);     </w:t>
      </w:r>
    </w:p>
    <w:bookmarkEnd w:id="45"/>
    <w:bookmarkStart w:name="z58" w:id="46"/>
    <w:p>
      <w:pPr>
        <w:spacing w:after="0"/>
        <w:ind w:left="0"/>
        <w:jc w:val="both"/>
      </w:pPr>
      <w:r>
        <w:rPr>
          <w:rFonts w:ascii="Times New Roman"/>
          <w:b w:val="false"/>
          <w:i w:val="false"/>
          <w:color w:val="000000"/>
          <w:sz w:val="28"/>
        </w:rPr>
        <w:t xml:space="preserve">
      в) проставляет на транзитной декларации отметку "срок таможенного транзита продлен до..." с указанием даты в формате дд.мм.гг (день, месяц, 2 последние цифры календарного года), до которой продлен срок таможенного транзита, и заверяет такую отметку подписью и оттиском личной номерной печати должностного лица таможенного органа (в случае, если транзитная декларация представлена на бумажном носителе);     </w:t>
      </w:r>
    </w:p>
    <w:bookmarkEnd w:id="46"/>
    <w:bookmarkStart w:name="z59" w:id="47"/>
    <w:p>
      <w:pPr>
        <w:spacing w:after="0"/>
        <w:ind w:left="0"/>
        <w:jc w:val="both"/>
      </w:pPr>
      <w:r>
        <w:rPr>
          <w:rFonts w:ascii="Times New Roman"/>
          <w:b w:val="false"/>
          <w:i w:val="false"/>
          <w:color w:val="000000"/>
          <w:sz w:val="28"/>
        </w:rPr>
        <w:t xml:space="preserve">
      г) делает (при необходимости) копию транзитной декларации с отметкой таможенного органа о продлении срока таможенного транзита (в случае, если транзитная декларация представлена на бумажном носителе), а также копии документов, указанных в абзаце первом пункта 4 настоящего Порядка (в случае, если такие документы представлялись на бумажном носителе), для их хранения в делах таможенного органа;      </w:t>
      </w:r>
    </w:p>
    <w:bookmarkEnd w:id="47"/>
    <w:bookmarkStart w:name="z60" w:id="48"/>
    <w:p>
      <w:pPr>
        <w:spacing w:after="0"/>
        <w:ind w:left="0"/>
        <w:jc w:val="both"/>
      </w:pPr>
      <w:r>
        <w:rPr>
          <w:rFonts w:ascii="Times New Roman"/>
          <w:b w:val="false"/>
          <w:i w:val="false"/>
          <w:color w:val="000000"/>
          <w:sz w:val="28"/>
        </w:rPr>
        <w:t xml:space="preserve">
      д) информирует лицо о продлении срока таможенного транзита и возможности получения транзитной декларации с отметкой о продлении срока таможенного транзита (в случае, если транзитная декларация представлена на бумажном носителе), а также документов, указанных в абзаце первом пункта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транзитной декларации с отметкой о продлении срока таможенного транзита и соответствующих документов, таможенный орган направляет такие декларацию и документы заказным почтовым отправлением с уведомлением о вручении или передает иным способом, позволяющим подтвердить факт получения таких транзитной декларации и документов.        </w:t>
      </w:r>
    </w:p>
    <w:bookmarkEnd w:id="48"/>
    <w:bookmarkStart w:name="z61" w:id="49"/>
    <w:p>
      <w:pPr>
        <w:spacing w:after="0"/>
        <w:ind w:left="0"/>
        <w:jc w:val="both"/>
      </w:pPr>
      <w:r>
        <w:rPr>
          <w:rFonts w:ascii="Times New Roman"/>
          <w:b w:val="false"/>
          <w:i w:val="false"/>
          <w:color w:val="000000"/>
          <w:sz w:val="28"/>
        </w:rPr>
        <w:t xml:space="preserve">
      8. В случае принятия решения об отказе в продлении срока таможенного транзита должностное лицо таможенного органа, в который поступило обращение, в срок, установленный подпунктом "б" пункта 5 настоящего Порядка:          </w:t>
      </w:r>
    </w:p>
    <w:bookmarkEnd w:id="49"/>
    <w:bookmarkStart w:name="z62" w:id="50"/>
    <w:p>
      <w:pPr>
        <w:spacing w:after="0"/>
        <w:ind w:left="0"/>
        <w:jc w:val="both"/>
      </w:pPr>
      <w:r>
        <w:rPr>
          <w:rFonts w:ascii="Times New Roman"/>
          <w:b w:val="false"/>
          <w:i w:val="false"/>
          <w:color w:val="000000"/>
          <w:sz w:val="28"/>
        </w:rPr>
        <w:t xml:space="preserve">
      а) формирует и направляет лицу с использованием информационной системы таможенного органа электронный документ, содержащий информацию об отказе в продлении срока таможенного транзита с указанием причин отказа (в случае, если обращение поступило в виде электронного документа), или сообщение об отказе в продлении срока таможенного транзита с указанием причин отказа (в случае, если обращение поступило в виде электронной копии обращения на бумажном носителе);       </w:t>
      </w:r>
    </w:p>
    <w:bookmarkEnd w:id="50"/>
    <w:bookmarkStart w:name="z63" w:id="51"/>
    <w:p>
      <w:pPr>
        <w:spacing w:after="0"/>
        <w:ind w:left="0"/>
        <w:jc w:val="both"/>
      </w:pPr>
      <w:r>
        <w:rPr>
          <w:rFonts w:ascii="Times New Roman"/>
          <w:b w:val="false"/>
          <w:i w:val="false"/>
          <w:color w:val="000000"/>
          <w:sz w:val="28"/>
        </w:rPr>
        <w:t xml:space="preserve">
      б) проставляет на обращении отметку "в продлении срока таможенного транзита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обращение поступило на бумажном носителе);        </w:t>
      </w:r>
    </w:p>
    <w:bookmarkEnd w:id="51"/>
    <w:bookmarkStart w:name="z64" w:id="52"/>
    <w:p>
      <w:pPr>
        <w:spacing w:after="0"/>
        <w:ind w:left="0"/>
        <w:jc w:val="both"/>
      </w:pPr>
      <w:r>
        <w:rPr>
          <w:rFonts w:ascii="Times New Roman"/>
          <w:b w:val="false"/>
          <w:i w:val="false"/>
          <w:color w:val="000000"/>
          <w:sz w:val="28"/>
        </w:rPr>
        <w:t>
      в) делает (при необходимости) копию обращения с отметкой таможенного органа об отказе в продлении срока таможенного транзита (в случае, если обращение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52"/>
    <w:bookmarkStart w:name="z65" w:id="53"/>
    <w:p>
      <w:pPr>
        <w:spacing w:after="0"/>
        <w:ind w:left="0"/>
        <w:jc w:val="both"/>
      </w:pPr>
      <w:r>
        <w:rPr>
          <w:rFonts w:ascii="Times New Roman"/>
          <w:b w:val="false"/>
          <w:i w:val="false"/>
          <w:color w:val="000000"/>
          <w:sz w:val="28"/>
        </w:rPr>
        <w:t xml:space="preserve">
      г) информирует лицо об отказе в продлении срока таможенного транзита и возможности получения обращения с отметкой об отказе в продлении срока таможенного транзита (в случае, если обращение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обращения с отметкой  </w:t>
      </w:r>
    </w:p>
    <w:bookmarkEnd w:id="53"/>
    <w:bookmarkStart w:name="z66" w:id="54"/>
    <w:p>
      <w:pPr>
        <w:spacing w:after="0"/>
        <w:ind w:left="0"/>
        <w:jc w:val="both"/>
      </w:pPr>
      <w:r>
        <w:rPr>
          <w:rFonts w:ascii="Times New Roman"/>
          <w:b w:val="false"/>
          <w:i w:val="false"/>
          <w:color w:val="000000"/>
          <w:sz w:val="28"/>
        </w:rPr>
        <w:t xml:space="preserve">
      отказе в продлении срока таможенного транзита и соответствующих документов, таможенный орган направляет такие обращение и документы заказным почтовым отправлением с уведомлением о вручении или передает иным способом, позволяющим подтвердить факт получения таких  обращений и документов.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bookmarkStart w:name="z68" w:id="5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получением разрешения таможенного     </w:t>
      </w:r>
      <w:r>
        <w:br/>
      </w:r>
      <w:r>
        <w:rPr>
          <w:rFonts w:ascii="Times New Roman"/>
          <w:b/>
          <w:i w:val="false"/>
          <w:color w:val="000000"/>
        </w:rPr>
        <w:t xml:space="preserve">органа на изменение места доставки товаров      </w:t>
      </w:r>
    </w:p>
    <w:bookmarkEnd w:id="55"/>
    <w:bookmarkStart w:name="z69" w:id="56"/>
    <w:p>
      <w:pPr>
        <w:spacing w:after="0"/>
        <w:ind w:left="0"/>
        <w:jc w:val="both"/>
      </w:pPr>
      <w:r>
        <w:rPr>
          <w:rFonts w:ascii="Times New Roman"/>
          <w:b w:val="false"/>
          <w:i w:val="false"/>
          <w:color w:val="000000"/>
          <w:sz w:val="28"/>
        </w:rPr>
        <w:t xml:space="preserve">
      1. Настоящий Порядок разработан в целях реализации абзаца четвертого пункта 7 статьи 145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изменение места, куда должны быть доставлены товары, помещенные под таможенную процедуру таможенного транзита (далее - место доставки). </w:t>
      </w:r>
    </w:p>
    <w:bookmarkEnd w:id="56"/>
    <w:bookmarkStart w:name="z70" w:id="57"/>
    <w:p>
      <w:pPr>
        <w:spacing w:after="0"/>
        <w:ind w:left="0"/>
        <w:jc w:val="both"/>
      </w:pPr>
      <w:r>
        <w:rPr>
          <w:rFonts w:ascii="Times New Roman"/>
          <w:b w:val="false"/>
          <w:i w:val="false"/>
          <w:color w:val="000000"/>
          <w:sz w:val="28"/>
        </w:rPr>
        <w:t>
      2.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государства - члена Евразийского экономического союза в области транспорта, перевозчик для изменения места доставки вправе обратиться с заявлением об изменении места доставки (далее - заявление) в любой таможенный орган, находящийся по пути его следования, который уполномочен на совершение таможенных операций и в регионе деятельности которого находятся товары и транспортное средство.</w:t>
      </w:r>
    </w:p>
    <w:bookmarkEnd w:id="57"/>
    <w:bookmarkStart w:name="z71" w:id="58"/>
    <w:p>
      <w:pPr>
        <w:spacing w:after="0"/>
        <w:ind w:left="0"/>
        <w:jc w:val="both"/>
      </w:pPr>
      <w:r>
        <w:rPr>
          <w:rFonts w:ascii="Times New Roman"/>
          <w:b w:val="false"/>
          <w:i w:val="false"/>
          <w:color w:val="000000"/>
          <w:sz w:val="28"/>
        </w:rPr>
        <w:t xml:space="preserve">
      3. Для получения разрешения на изменение места доставки перевозчик: </w:t>
      </w:r>
    </w:p>
    <w:bookmarkEnd w:id="58"/>
    <w:bookmarkStart w:name="z72" w:id="59"/>
    <w:p>
      <w:pPr>
        <w:spacing w:after="0"/>
        <w:ind w:left="0"/>
        <w:jc w:val="both"/>
      </w:pPr>
      <w:r>
        <w:rPr>
          <w:rFonts w:ascii="Times New Roman"/>
          <w:b w:val="false"/>
          <w:i w:val="false"/>
          <w:color w:val="000000"/>
          <w:sz w:val="28"/>
        </w:rPr>
        <w:t>
      а) размещает транспортное средство с товарами, помещенными под таможенную процедуру таможенного транзита, место доставки которых предполагается изменить, в том числе без выгрузки товаров из транспортного средства, на котором они прибыли, в зоне таможенного контроля, расположенной в регионе деятельности таможенного органа, в который перевозчик намерен обратиться с заявлением;</w:t>
      </w:r>
    </w:p>
    <w:bookmarkEnd w:id="59"/>
    <w:bookmarkStart w:name="z73" w:id="60"/>
    <w:p>
      <w:pPr>
        <w:spacing w:after="0"/>
        <w:ind w:left="0"/>
        <w:jc w:val="both"/>
      </w:pPr>
      <w:r>
        <w:rPr>
          <w:rFonts w:ascii="Times New Roman"/>
          <w:b w:val="false"/>
          <w:i w:val="false"/>
          <w:color w:val="000000"/>
          <w:sz w:val="28"/>
        </w:rPr>
        <w:t>
      б) направляет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в таможенный орган.</w:t>
      </w:r>
    </w:p>
    <w:bookmarkEnd w:id="60"/>
    <w:bookmarkStart w:name="z74" w:id="61"/>
    <w:p>
      <w:pPr>
        <w:spacing w:after="0"/>
        <w:ind w:left="0"/>
        <w:jc w:val="both"/>
      </w:pPr>
      <w:r>
        <w:rPr>
          <w:rFonts w:ascii="Times New Roman"/>
          <w:b w:val="false"/>
          <w:i w:val="false"/>
          <w:color w:val="000000"/>
          <w:sz w:val="28"/>
        </w:rPr>
        <w:t xml:space="preserve">
      4. Заявление должно содержать следующие сведения: </w:t>
      </w:r>
    </w:p>
    <w:bookmarkEnd w:id="61"/>
    <w:bookmarkStart w:name="z75" w:id="62"/>
    <w:p>
      <w:pPr>
        <w:spacing w:after="0"/>
        <w:ind w:left="0"/>
        <w:jc w:val="both"/>
      </w:pPr>
      <w:r>
        <w:rPr>
          <w:rFonts w:ascii="Times New Roman"/>
          <w:b w:val="false"/>
          <w:i w:val="false"/>
          <w:color w:val="000000"/>
          <w:sz w:val="28"/>
        </w:rPr>
        <w:t xml:space="preserve">
      а) сведения о перевозчике: </w:t>
      </w:r>
    </w:p>
    <w:bookmarkEnd w:id="62"/>
    <w:bookmarkStart w:name="z76" w:id="63"/>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bookmarkEnd w:id="63"/>
    <w:bookmarkStart w:name="z77" w:id="64"/>
    <w:p>
      <w:pPr>
        <w:spacing w:after="0"/>
        <w:ind w:left="0"/>
        <w:jc w:val="both"/>
      </w:pPr>
      <w:r>
        <w:rPr>
          <w:rFonts w:ascii="Times New Roman"/>
          <w:b w:val="false"/>
          <w:i w:val="false"/>
          <w:color w:val="000000"/>
          <w:sz w:val="28"/>
        </w:rPr>
        <w:t xml:space="preserve">
      налоговый номер (при наличии); </w:t>
      </w:r>
    </w:p>
    <w:bookmarkEnd w:id="64"/>
    <w:bookmarkStart w:name="z78" w:id="65"/>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bookmarkEnd w:id="65"/>
    <w:bookmarkStart w:name="z79" w:id="66"/>
    <w:p>
      <w:pPr>
        <w:spacing w:after="0"/>
        <w:ind w:left="0"/>
        <w:jc w:val="both"/>
      </w:pPr>
      <w:r>
        <w:rPr>
          <w:rFonts w:ascii="Times New Roman"/>
          <w:b w:val="false"/>
          <w:i w:val="false"/>
          <w:color w:val="000000"/>
          <w:sz w:val="28"/>
        </w:rPr>
        <w:t xml:space="preserve">
      б) регистрационный номер транзитной декларации, а также (при наличии) номер книжки МДП или карнета АТА, в соответствии с которыми осуществляется перевозка (транспортировка) в первоначально установленное таможенным органом отправления место доставки; </w:t>
      </w:r>
    </w:p>
    <w:bookmarkEnd w:id="66"/>
    <w:bookmarkStart w:name="z80" w:id="67"/>
    <w:p>
      <w:pPr>
        <w:spacing w:after="0"/>
        <w:ind w:left="0"/>
        <w:jc w:val="both"/>
      </w:pPr>
      <w:r>
        <w:rPr>
          <w:rFonts w:ascii="Times New Roman"/>
          <w:b w:val="false"/>
          <w:i w:val="false"/>
          <w:color w:val="000000"/>
          <w:sz w:val="28"/>
        </w:rPr>
        <w:t xml:space="preserve">
      в) обстоятельства, обусловившие необходимость изменения места доставки; </w:t>
      </w:r>
    </w:p>
    <w:bookmarkEnd w:id="67"/>
    <w:bookmarkStart w:name="z81" w:id="68"/>
    <w:p>
      <w:pPr>
        <w:spacing w:after="0"/>
        <w:ind w:left="0"/>
        <w:jc w:val="both"/>
      </w:pPr>
      <w:r>
        <w:rPr>
          <w:rFonts w:ascii="Times New Roman"/>
          <w:b w:val="false"/>
          <w:i w:val="false"/>
          <w:color w:val="000000"/>
          <w:sz w:val="28"/>
        </w:rPr>
        <w:t xml:space="preserve">
      г) предполагаемое место доставки; </w:t>
      </w:r>
    </w:p>
    <w:bookmarkEnd w:id="68"/>
    <w:bookmarkStart w:name="z82" w:id="69"/>
    <w:p>
      <w:pPr>
        <w:spacing w:after="0"/>
        <w:ind w:left="0"/>
        <w:jc w:val="both"/>
      </w:pPr>
      <w:r>
        <w:rPr>
          <w:rFonts w:ascii="Times New Roman"/>
          <w:b w:val="false"/>
          <w:i w:val="false"/>
          <w:color w:val="000000"/>
          <w:sz w:val="28"/>
        </w:rPr>
        <w:t>
      д) зона таможенного контроля, в которой размещено транспортное средство с товарами, помещенными под таможенную процедуру таможенного транзита;</w:t>
      </w:r>
    </w:p>
    <w:bookmarkEnd w:id="69"/>
    <w:bookmarkStart w:name="z83" w:id="70"/>
    <w:p>
      <w:pPr>
        <w:spacing w:after="0"/>
        <w:ind w:left="0"/>
        <w:jc w:val="both"/>
      </w:pPr>
      <w:r>
        <w:rPr>
          <w:rFonts w:ascii="Times New Roman"/>
          <w:b w:val="false"/>
          <w:i w:val="false"/>
          <w:color w:val="000000"/>
          <w:sz w:val="28"/>
        </w:rPr>
        <w:t>
      е) предпочтительный для перевозчика, направившего заявление, способ информирования о результатах рассмотрения заявления (адрес электронной почты, номер телефона и т. п.).</w:t>
      </w:r>
    </w:p>
    <w:bookmarkEnd w:id="70"/>
    <w:bookmarkStart w:name="z84" w:id="71"/>
    <w:p>
      <w:pPr>
        <w:spacing w:after="0"/>
        <w:ind w:left="0"/>
        <w:jc w:val="both"/>
      </w:pPr>
      <w:r>
        <w:rPr>
          <w:rFonts w:ascii="Times New Roman"/>
          <w:b w:val="false"/>
          <w:i w:val="false"/>
          <w:color w:val="000000"/>
          <w:sz w:val="28"/>
        </w:rPr>
        <w:t xml:space="preserve">
      5. В таможенный орган вместе с заявлением представляются следующие документы: </w:t>
      </w:r>
    </w:p>
    <w:bookmarkEnd w:id="71"/>
    <w:bookmarkStart w:name="z85" w:id="72"/>
    <w:p>
      <w:pPr>
        <w:spacing w:after="0"/>
        <w:ind w:left="0"/>
        <w:jc w:val="both"/>
      </w:pPr>
      <w:r>
        <w:rPr>
          <w:rFonts w:ascii="Times New Roman"/>
          <w:b w:val="false"/>
          <w:i w:val="false"/>
          <w:color w:val="000000"/>
          <w:sz w:val="28"/>
        </w:rPr>
        <w:t xml:space="preserve">
      а) транзитная декларация, в соответствии с которой товары перевозились (транспортировались) в первоначально установленное место доставки (в случае, если в таможенный орган отправления транзитная декларация представлялась на бумажном носителе); </w:t>
      </w:r>
    </w:p>
    <w:bookmarkEnd w:id="72"/>
    <w:bookmarkStart w:name="z86" w:id="73"/>
    <w:p>
      <w:pPr>
        <w:spacing w:after="0"/>
        <w:ind w:left="0"/>
        <w:jc w:val="both"/>
      </w:pPr>
      <w:r>
        <w:rPr>
          <w:rFonts w:ascii="Times New Roman"/>
          <w:b w:val="false"/>
          <w:i w:val="false"/>
          <w:color w:val="000000"/>
          <w:sz w:val="28"/>
        </w:rPr>
        <w:t>
      б) документы (электронные документы, копии документов на бумажном носителе и (или) электронные копии документов на бумажном носителе), подтверждающие изменение пункта назначения;</w:t>
      </w:r>
    </w:p>
    <w:bookmarkEnd w:id="73"/>
    <w:bookmarkStart w:name="z87" w:id="74"/>
    <w:p>
      <w:pPr>
        <w:spacing w:after="0"/>
        <w:ind w:left="0"/>
        <w:jc w:val="both"/>
      </w:pPr>
      <w:r>
        <w:rPr>
          <w:rFonts w:ascii="Times New Roman"/>
          <w:b w:val="false"/>
          <w:i w:val="false"/>
          <w:color w:val="000000"/>
          <w:sz w:val="28"/>
        </w:rPr>
        <w:t>
      в) транзитная декларация в виде электронного документа или документа на бумажном носителе, в которой указано предполагаемое место доставки и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в качестве предшествующего документа.</w:t>
      </w:r>
    </w:p>
    <w:bookmarkEnd w:id="74"/>
    <w:bookmarkStart w:name="z88" w:id="75"/>
    <w:p>
      <w:pPr>
        <w:spacing w:after="0"/>
        <w:ind w:left="0"/>
        <w:jc w:val="both"/>
      </w:pPr>
      <w:r>
        <w:rPr>
          <w:rFonts w:ascii="Times New Roman"/>
          <w:b w:val="false"/>
          <w:i w:val="false"/>
          <w:color w:val="000000"/>
          <w:sz w:val="28"/>
        </w:rPr>
        <w:t xml:space="preserve">
      6. Должностное лицо таможенного органа, в который поступило заявление: </w:t>
      </w:r>
    </w:p>
    <w:bookmarkEnd w:id="75"/>
    <w:bookmarkStart w:name="z89" w:id="76"/>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  </w:t>
      </w:r>
    </w:p>
    <w:bookmarkEnd w:id="76"/>
    <w:bookmarkStart w:name="z90" w:id="77"/>
    <w:p>
      <w:pPr>
        <w:spacing w:after="0"/>
        <w:ind w:left="0"/>
        <w:jc w:val="both"/>
      </w:pPr>
      <w:r>
        <w:rPr>
          <w:rFonts w:ascii="Times New Roman"/>
          <w:b w:val="false"/>
          <w:i w:val="false"/>
          <w:color w:val="000000"/>
          <w:sz w:val="28"/>
        </w:rPr>
        <w:t>
      б) в возможно короткие сроки, но не позднее дня, следующего за днем регистрации заявления, принимает решение об изменении места доставки либо об отказе в изменении места доставки.</w:t>
      </w:r>
    </w:p>
    <w:bookmarkEnd w:id="77"/>
    <w:bookmarkStart w:name="z91" w:id="78"/>
    <w:p>
      <w:pPr>
        <w:spacing w:after="0"/>
        <w:ind w:left="0"/>
        <w:jc w:val="both"/>
      </w:pPr>
      <w:r>
        <w:rPr>
          <w:rFonts w:ascii="Times New Roman"/>
          <w:b w:val="false"/>
          <w:i w:val="false"/>
          <w:color w:val="000000"/>
          <w:sz w:val="28"/>
        </w:rPr>
        <w:t xml:space="preserve">
      7. При рассмотрении заявления должностное лицо таможенного органа, в который поступило заявление, учитывает положения пунктов 2-6 статьи 145 Кодекса, а также информацию (при наличии) о неисполнении перевозчиком или декларантом в случае, предусмотренном пунктом 2 статьи 150 Кодекса, возложенных на них в соответствии с пунктом 1 статьи 150 Кодекса обязанностей при перевозке (транспортировке) товаров в соответствии с таможенной процедурой таможенного транзита на момент направления заявления.  </w:t>
      </w:r>
    </w:p>
    <w:bookmarkEnd w:id="78"/>
    <w:bookmarkStart w:name="z92" w:id="79"/>
    <w:p>
      <w:pPr>
        <w:spacing w:after="0"/>
        <w:ind w:left="0"/>
        <w:jc w:val="both"/>
      </w:pPr>
      <w:r>
        <w:rPr>
          <w:rFonts w:ascii="Times New Roman"/>
          <w:b w:val="false"/>
          <w:i w:val="false"/>
          <w:color w:val="000000"/>
          <w:sz w:val="28"/>
        </w:rPr>
        <w:t xml:space="preserve">
      8. Таможенный орган, в который поступило заявление, отказывает в изменении места доставки в следующих случаях:   </w:t>
      </w:r>
    </w:p>
    <w:bookmarkEnd w:id="79"/>
    <w:bookmarkStart w:name="z93" w:id="80"/>
    <w:p>
      <w:pPr>
        <w:spacing w:after="0"/>
        <w:ind w:left="0"/>
        <w:jc w:val="both"/>
      </w:pPr>
      <w:r>
        <w:rPr>
          <w:rFonts w:ascii="Times New Roman"/>
          <w:b w:val="false"/>
          <w:i w:val="false"/>
          <w:color w:val="000000"/>
          <w:sz w:val="28"/>
        </w:rPr>
        <w:t xml:space="preserve">
      а) заявление поступило в таможенный орган, который не уполномочен на совершение таможенных операций </w:t>
      </w:r>
      <w:r>
        <w:rPr>
          <w:rFonts w:ascii="Times New Roman"/>
          <w:b w:val="false"/>
          <w:i w:val="false"/>
          <w:color w:val="000000"/>
          <w:sz w:val="28"/>
        </w:rPr>
        <w:t xml:space="preserve">и (или) не в регионе деятельности которого находятся товары и транспортное средство;  </w:t>
      </w:r>
    </w:p>
    <w:bookmarkEnd w:id="80"/>
    <w:bookmarkStart w:name="z95" w:id="81"/>
    <w:p>
      <w:pPr>
        <w:spacing w:after="0"/>
        <w:ind w:left="0"/>
        <w:jc w:val="both"/>
      </w:pPr>
      <w:r>
        <w:rPr>
          <w:rFonts w:ascii="Times New Roman"/>
          <w:b w:val="false"/>
          <w:i w:val="false"/>
          <w:color w:val="000000"/>
          <w:sz w:val="28"/>
        </w:rPr>
        <w:t xml:space="preserve">
      б) заявление подано неуполномоченным лицом;   </w:t>
      </w:r>
    </w:p>
    <w:bookmarkEnd w:id="81"/>
    <w:bookmarkStart w:name="z96" w:id="82"/>
    <w:p>
      <w:pPr>
        <w:spacing w:after="0"/>
        <w:ind w:left="0"/>
        <w:jc w:val="both"/>
      </w:pPr>
      <w:r>
        <w:rPr>
          <w:rFonts w:ascii="Times New Roman"/>
          <w:b w:val="false"/>
          <w:i w:val="false"/>
          <w:color w:val="000000"/>
          <w:sz w:val="28"/>
        </w:rPr>
        <w:t xml:space="preserve">
      в) заявление не содержит сведения, указанные </w:t>
      </w:r>
      <w:r>
        <w:rPr>
          <w:rFonts w:ascii="Times New Roman"/>
          <w:b w:val="false"/>
          <w:i w:val="false"/>
          <w:color w:val="000000"/>
          <w:sz w:val="28"/>
        </w:rPr>
        <w:t xml:space="preserve">в подпунктах "а" - "д" пункта 4 настоящего Порядка; </w:t>
      </w:r>
    </w:p>
    <w:bookmarkEnd w:id="82"/>
    <w:bookmarkStart w:name="z98" w:id="83"/>
    <w:p>
      <w:pPr>
        <w:spacing w:after="0"/>
        <w:ind w:left="0"/>
        <w:jc w:val="both"/>
      </w:pPr>
      <w:r>
        <w:rPr>
          <w:rFonts w:ascii="Times New Roman"/>
          <w:b w:val="false"/>
          <w:i w:val="false"/>
          <w:color w:val="000000"/>
          <w:sz w:val="28"/>
        </w:rPr>
        <w:t xml:space="preserve">
      г) не представлены документы, подтверждающие изменение пункта назначения; </w:t>
      </w:r>
    </w:p>
    <w:bookmarkEnd w:id="83"/>
    <w:bookmarkStart w:name="z99" w:id="84"/>
    <w:p>
      <w:pPr>
        <w:spacing w:after="0"/>
        <w:ind w:left="0"/>
        <w:jc w:val="both"/>
      </w:pPr>
      <w:r>
        <w:rPr>
          <w:rFonts w:ascii="Times New Roman"/>
          <w:b w:val="false"/>
          <w:i w:val="false"/>
          <w:color w:val="000000"/>
          <w:sz w:val="28"/>
        </w:rPr>
        <w:t>
      д) таможенным органом отправления в соответствии с пунктами 3-5 статьи 145 Кодекса установлено место доставки независимо от сведений, указанных в транспортных (перевозочных) документах;</w:t>
      </w:r>
    </w:p>
    <w:bookmarkEnd w:id="84"/>
    <w:bookmarkStart w:name="z100" w:id="85"/>
    <w:p>
      <w:pPr>
        <w:spacing w:after="0"/>
        <w:ind w:left="0"/>
        <w:jc w:val="both"/>
      </w:pPr>
      <w:r>
        <w:rPr>
          <w:rFonts w:ascii="Times New Roman"/>
          <w:b w:val="false"/>
          <w:i w:val="false"/>
          <w:color w:val="000000"/>
          <w:sz w:val="28"/>
        </w:rPr>
        <w:t>
      е) выявлены признаки того, что перевозчиком или декларантом в случае, предусмотренном пунктом 2 статьи 150 Кодекса, не исполнены возложенные на них в соответствии с пунктом 1 статьи 150 Кодекса обязанности при перевозке (транспортировке) товаров в соответствии с таможенной процедурой таможенного транзита на момент направления заявления.</w:t>
      </w:r>
    </w:p>
    <w:bookmarkEnd w:id="85"/>
    <w:bookmarkStart w:name="z101" w:id="86"/>
    <w:p>
      <w:pPr>
        <w:spacing w:after="0"/>
        <w:ind w:left="0"/>
        <w:jc w:val="both"/>
      </w:pPr>
      <w:r>
        <w:rPr>
          <w:rFonts w:ascii="Times New Roman"/>
          <w:b w:val="false"/>
          <w:i w:val="false"/>
          <w:color w:val="000000"/>
          <w:sz w:val="28"/>
        </w:rPr>
        <w:t>
      9. В случае принятия решения об изменении места доставки должностное лицо таможенного органа, в который поступило заявление, в срок, установленный подпунктом "б" пункта 6 настоящего Порядка:</w:t>
      </w:r>
    </w:p>
    <w:bookmarkEnd w:id="86"/>
    <w:bookmarkStart w:name="z102" w:id="87"/>
    <w:p>
      <w:pPr>
        <w:spacing w:after="0"/>
        <w:ind w:left="0"/>
        <w:jc w:val="both"/>
      </w:pPr>
      <w:r>
        <w:rPr>
          <w:rFonts w:ascii="Times New Roman"/>
          <w:b w:val="false"/>
          <w:i w:val="false"/>
          <w:color w:val="000000"/>
          <w:sz w:val="28"/>
        </w:rPr>
        <w:t>
      а) формирует и направляет перевозчику с использованием информационной системы таможенного органа электронный документ, содержащий информацию о принятии решения об изменении места доставки (в случае, если заявление поступило в виде электронного документа);</w:t>
      </w:r>
    </w:p>
    <w:bookmarkEnd w:id="87"/>
    <w:bookmarkStart w:name="z103" w:id="88"/>
    <w:p>
      <w:pPr>
        <w:spacing w:after="0"/>
        <w:ind w:left="0"/>
        <w:jc w:val="both"/>
      </w:pPr>
      <w:r>
        <w:rPr>
          <w:rFonts w:ascii="Times New Roman"/>
          <w:b w:val="false"/>
          <w:i w:val="false"/>
          <w:color w:val="000000"/>
          <w:sz w:val="28"/>
        </w:rPr>
        <w:t>
      б) информирует перевозчика о принятии решения об изменении места доставки (в случае, если заявление поступило на бумажном носителе);</w:t>
      </w:r>
    </w:p>
    <w:bookmarkEnd w:id="88"/>
    <w:bookmarkStart w:name="z104" w:id="89"/>
    <w:p>
      <w:pPr>
        <w:spacing w:after="0"/>
        <w:ind w:left="0"/>
        <w:jc w:val="both"/>
      </w:pPr>
      <w:r>
        <w:rPr>
          <w:rFonts w:ascii="Times New Roman"/>
          <w:b w:val="false"/>
          <w:i w:val="false"/>
          <w:color w:val="000000"/>
          <w:sz w:val="28"/>
        </w:rPr>
        <w:t>
      в) завершает в соответствии со статьей 151 Кодекса действие таможенной процедуры таможенного транзита, в соответствии с которой товары должны были перевозиться (транспортироваться) в первоначально установленное место доставки;</w:t>
      </w:r>
    </w:p>
    <w:bookmarkEnd w:id="89"/>
    <w:bookmarkStart w:name="z105" w:id="90"/>
    <w:p>
      <w:pPr>
        <w:spacing w:after="0"/>
        <w:ind w:left="0"/>
        <w:jc w:val="both"/>
      </w:pPr>
      <w:r>
        <w:rPr>
          <w:rFonts w:ascii="Times New Roman"/>
          <w:b w:val="false"/>
          <w:i w:val="false"/>
          <w:color w:val="000000"/>
          <w:sz w:val="28"/>
        </w:rPr>
        <w:t>
      г) направляет с использованием информационной системы таможенного органа в таможенный орган отправления, таможенный орган назначения, в регионе деятельности которого находится первоначально установленное место доставки, а также в промежуточный таможенный орган (в случае установления маршрута перевозки товаров) сообщение о завершении действия таможенной процедуры таможенного транзита в связи с изменением места доставки, которое содержит следующие сведения:</w:t>
      </w:r>
    </w:p>
    <w:bookmarkEnd w:id="90"/>
    <w:bookmarkStart w:name="z106" w:id="91"/>
    <w:p>
      <w:pPr>
        <w:spacing w:after="0"/>
        <w:ind w:left="0"/>
        <w:jc w:val="both"/>
      </w:pPr>
      <w:r>
        <w:rPr>
          <w:rFonts w:ascii="Times New Roman"/>
          <w:b w:val="false"/>
          <w:i w:val="false"/>
          <w:color w:val="000000"/>
          <w:sz w:val="28"/>
        </w:rPr>
        <w:t>
      код таможенного органа, принявшего решение об изменении места доставки;</w:t>
      </w:r>
    </w:p>
    <w:bookmarkEnd w:id="91"/>
    <w:bookmarkStart w:name="z107" w:id="92"/>
    <w:p>
      <w:pPr>
        <w:spacing w:after="0"/>
        <w:ind w:left="0"/>
        <w:jc w:val="both"/>
      </w:pPr>
      <w:r>
        <w:rPr>
          <w:rFonts w:ascii="Times New Roman"/>
          <w:b w:val="false"/>
          <w:i w:val="false"/>
          <w:color w:val="000000"/>
          <w:sz w:val="28"/>
        </w:rPr>
        <w:t>
      номер личной номерной печати должностного лица таможенного органа, принявшего решение об изменении места доставки;</w:t>
      </w:r>
    </w:p>
    <w:bookmarkEnd w:id="92"/>
    <w:bookmarkStart w:name="z108" w:id="93"/>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93"/>
    <w:bookmarkStart w:name="z109" w:id="94"/>
    <w:p>
      <w:pPr>
        <w:spacing w:after="0"/>
        <w:ind w:left="0"/>
        <w:jc w:val="both"/>
      </w:pPr>
      <w:r>
        <w:rPr>
          <w:rFonts w:ascii="Times New Roman"/>
          <w:b w:val="false"/>
          <w:i w:val="false"/>
          <w:color w:val="000000"/>
          <w:sz w:val="28"/>
        </w:rPr>
        <w:t>
      обстоятельства, обусловившие необходимость изменения места доставки;</w:t>
      </w:r>
    </w:p>
    <w:bookmarkEnd w:id="94"/>
    <w:bookmarkStart w:name="z110" w:id="95"/>
    <w:p>
      <w:pPr>
        <w:spacing w:after="0"/>
        <w:ind w:left="0"/>
        <w:jc w:val="both"/>
      </w:pPr>
      <w:r>
        <w:rPr>
          <w:rFonts w:ascii="Times New Roman"/>
          <w:b w:val="false"/>
          <w:i w:val="false"/>
          <w:color w:val="000000"/>
          <w:sz w:val="28"/>
        </w:rPr>
        <w:t>
      дата завершения действия таможенной процедуры таможенного транзита в формате дд.мм.гг (день, месяц, 2 последние цифры календарного года);</w:t>
      </w:r>
    </w:p>
    <w:bookmarkEnd w:id="95"/>
    <w:bookmarkStart w:name="z111" w:id="96"/>
    <w:p>
      <w:pPr>
        <w:spacing w:after="0"/>
        <w:ind w:left="0"/>
        <w:jc w:val="both"/>
      </w:pPr>
      <w:r>
        <w:rPr>
          <w:rFonts w:ascii="Times New Roman"/>
          <w:b w:val="false"/>
          <w:i w:val="false"/>
          <w:color w:val="000000"/>
          <w:sz w:val="28"/>
        </w:rPr>
        <w:t xml:space="preserve">
      д) регистрирует транзитную декларацию, представленную с заявлением и содержащую предполагаемое место доставки, в соответствии со статьей 111 Кодекса, после чего товары выпускаются в соответствии с главами 18 и 22 Кодекса. </w:t>
      </w:r>
    </w:p>
    <w:bookmarkEnd w:id="96"/>
    <w:bookmarkStart w:name="z112" w:id="97"/>
    <w:p>
      <w:pPr>
        <w:spacing w:after="0"/>
        <w:ind w:left="0"/>
        <w:jc w:val="both"/>
      </w:pPr>
      <w:r>
        <w:rPr>
          <w:rFonts w:ascii="Times New Roman"/>
          <w:b w:val="false"/>
          <w:i w:val="false"/>
          <w:color w:val="000000"/>
          <w:sz w:val="28"/>
        </w:rPr>
        <w:t xml:space="preserve">
      10. В случае принятия решения об отказе в изменении места доставки должностное лицо таможенного органа, в который поступило заявление, в срок, установленный подпунктом "б" пункта 6 настоящего Порядка: </w:t>
      </w:r>
    </w:p>
    <w:bookmarkEnd w:id="97"/>
    <w:bookmarkStart w:name="z113" w:id="98"/>
    <w:p>
      <w:pPr>
        <w:spacing w:after="0"/>
        <w:ind w:left="0"/>
        <w:jc w:val="both"/>
      </w:pPr>
      <w:r>
        <w:rPr>
          <w:rFonts w:ascii="Times New Roman"/>
          <w:b w:val="false"/>
          <w:i w:val="false"/>
          <w:color w:val="000000"/>
          <w:sz w:val="28"/>
        </w:rPr>
        <w:t>
      а) формирует и направляет перевозчику с использованием информационной системы таможенного органа электронный документ, содержащий информацию об отказе в изменении места доставки</w:t>
      </w:r>
    </w:p>
    <w:bookmarkEnd w:id="98"/>
    <w:bookmarkStart w:name="z114" w:id="99"/>
    <w:p>
      <w:pPr>
        <w:spacing w:after="0"/>
        <w:ind w:left="0"/>
        <w:jc w:val="both"/>
      </w:pPr>
      <w:r>
        <w:rPr>
          <w:rFonts w:ascii="Times New Roman"/>
          <w:b w:val="false"/>
          <w:i w:val="false"/>
          <w:color w:val="000000"/>
          <w:sz w:val="28"/>
        </w:rPr>
        <w:t>
      с указанием причин отказа (в случае, если заявление поступило в виде электронного документа);</w:t>
      </w:r>
    </w:p>
    <w:bookmarkEnd w:id="99"/>
    <w:bookmarkStart w:name="z115" w:id="100"/>
    <w:p>
      <w:pPr>
        <w:spacing w:after="0"/>
        <w:ind w:left="0"/>
        <w:jc w:val="both"/>
      </w:pPr>
      <w:r>
        <w:rPr>
          <w:rFonts w:ascii="Times New Roman"/>
          <w:b w:val="false"/>
          <w:i w:val="false"/>
          <w:color w:val="000000"/>
          <w:sz w:val="28"/>
        </w:rPr>
        <w:t>
      б) проставляет на заявлении отметку "в изменении места доставки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bookmarkEnd w:id="100"/>
    <w:bookmarkStart w:name="z116" w:id="101"/>
    <w:p>
      <w:pPr>
        <w:spacing w:after="0"/>
        <w:ind w:left="0"/>
        <w:jc w:val="both"/>
      </w:pPr>
      <w:r>
        <w:rPr>
          <w:rFonts w:ascii="Times New Roman"/>
          <w:b w:val="false"/>
          <w:i w:val="false"/>
          <w:color w:val="000000"/>
          <w:sz w:val="28"/>
        </w:rPr>
        <w:t>
      в) делает (при необходимости) копию заявления с отметкой таможенного органа об отказе в изменении места доставки (в случае, если заявление поступило на бумажном носителе), а также копии документов, указанных в пункте 5 настоящего Порядка (в случае, если такие документы представлялись на бумажном носителе), для их хранения в делах таможенного органа;</w:t>
      </w:r>
    </w:p>
    <w:bookmarkEnd w:id="101"/>
    <w:bookmarkStart w:name="z117" w:id="102"/>
    <w:p>
      <w:pPr>
        <w:spacing w:after="0"/>
        <w:ind w:left="0"/>
        <w:jc w:val="both"/>
      </w:pPr>
      <w:r>
        <w:rPr>
          <w:rFonts w:ascii="Times New Roman"/>
          <w:b w:val="false"/>
          <w:i w:val="false"/>
          <w:color w:val="000000"/>
          <w:sz w:val="28"/>
        </w:rPr>
        <w:t>
      г) информирует перевозчика об отказе в изменении места доставки и возможности получения заявления с отметкой об отказе в изменении места доставки (в случае, если заявление поступило в виде документа на бумажном носителе), а также документов, указанных в пункте 5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перевозчик не прибыл для получения заявления с отметкой об отказе в изменении места доставки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передавалиным способом, позволяющим подтвердить факт получения тмих'заявлениями документов.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bookmarkStart w:name="z119" w:id="103"/>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 </w:t>
      </w:r>
    </w:p>
    <w:bookmarkEnd w:id="103"/>
    <w:bookmarkStart w:name="z120" w:id="104"/>
    <w:p>
      <w:pPr>
        <w:spacing w:after="0"/>
        <w:ind w:left="0"/>
        <w:jc w:val="both"/>
      </w:pPr>
      <w:r>
        <w:rPr>
          <w:rFonts w:ascii="Times New Roman"/>
          <w:b w:val="false"/>
          <w:i w:val="false"/>
          <w:color w:val="000000"/>
          <w:sz w:val="28"/>
        </w:rPr>
        <w:t>
      1. Настоящий Порядок разработан в целях реализации пункта 3 статьи 148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(далее - Союз), а также на замену транспортных средств, перевозящих (транспортирующих) такие товары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замены транспортных средств.</w:t>
      </w:r>
    </w:p>
    <w:bookmarkEnd w:id="104"/>
    <w:bookmarkStart w:name="z121" w:id="105"/>
    <w:p>
      <w:pPr>
        <w:spacing w:after="0"/>
        <w:ind w:left="0"/>
        <w:jc w:val="both"/>
      </w:pPr>
      <w:r>
        <w:rPr>
          <w:rFonts w:ascii="Times New Roman"/>
          <w:b w:val="false"/>
          <w:i w:val="false"/>
          <w:color w:val="000000"/>
          <w:sz w:val="28"/>
        </w:rPr>
        <w:t>
      2. Для получения разрешения декларант товаров, помещенных под таможенную процедуру таможенного транзита, или перевозчик, если он не выступал декларантом (далее - лицо), направляет в таможенный орган, который уполномочен на совершение таможенных операций и в регионе деятельности которого планируется совершение грузовых операций и (или) замены транспортных средств,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на совершение грузовых операций и (или) замены транспортных средств (далее - заявление).</w:t>
      </w:r>
    </w:p>
    <w:bookmarkEnd w:id="105"/>
    <w:bookmarkStart w:name="z122" w:id="106"/>
    <w:p>
      <w:pPr>
        <w:spacing w:after="0"/>
        <w:ind w:left="0"/>
        <w:jc w:val="both"/>
      </w:pPr>
      <w:r>
        <w:rPr>
          <w:rFonts w:ascii="Times New Roman"/>
          <w:b w:val="false"/>
          <w:i w:val="false"/>
          <w:color w:val="000000"/>
          <w:sz w:val="28"/>
        </w:rPr>
        <w:t>
      Для получения разрешения фактическое прибытие в таможенный орган лица и (или) предъявление таможенному органу транспортного средства и (или) товаров не требуются.</w:t>
      </w:r>
    </w:p>
    <w:bookmarkEnd w:id="106"/>
    <w:bookmarkStart w:name="z123" w:id="107"/>
    <w:p>
      <w:pPr>
        <w:spacing w:after="0"/>
        <w:ind w:left="0"/>
        <w:jc w:val="both"/>
      </w:pPr>
      <w:r>
        <w:rPr>
          <w:rFonts w:ascii="Times New Roman"/>
          <w:b w:val="false"/>
          <w:i w:val="false"/>
          <w:color w:val="000000"/>
          <w:sz w:val="28"/>
        </w:rPr>
        <w:t xml:space="preserve">
      3. Заявление должно содержать следующие сведения: </w:t>
      </w:r>
    </w:p>
    <w:bookmarkEnd w:id="107"/>
    <w:bookmarkStart w:name="z124" w:id="108"/>
    <w:p>
      <w:pPr>
        <w:spacing w:after="0"/>
        <w:ind w:left="0"/>
        <w:jc w:val="both"/>
      </w:pPr>
      <w:r>
        <w:rPr>
          <w:rFonts w:ascii="Times New Roman"/>
          <w:b w:val="false"/>
          <w:i w:val="false"/>
          <w:color w:val="000000"/>
          <w:sz w:val="28"/>
        </w:rPr>
        <w:t xml:space="preserve">
      а) сведения о лице, направившем заявление: </w:t>
      </w:r>
    </w:p>
    <w:bookmarkEnd w:id="108"/>
    <w:bookmarkStart w:name="z125" w:id="109"/>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09"/>
    <w:bookmarkStart w:name="z126" w:id="110"/>
    <w:p>
      <w:pPr>
        <w:spacing w:after="0"/>
        <w:ind w:left="0"/>
        <w:jc w:val="both"/>
      </w:pPr>
      <w:r>
        <w:rPr>
          <w:rFonts w:ascii="Times New Roman"/>
          <w:b w:val="false"/>
          <w:i w:val="false"/>
          <w:color w:val="000000"/>
          <w:sz w:val="28"/>
        </w:rPr>
        <w:t>
      налоговый номер (при наличии);</w:t>
      </w:r>
    </w:p>
    <w:bookmarkEnd w:id="110"/>
    <w:bookmarkStart w:name="z127" w:id="111"/>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11"/>
    <w:bookmarkStart w:name="z128" w:id="112"/>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112"/>
    <w:bookmarkStart w:name="z129" w:id="113"/>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113"/>
    <w:bookmarkStart w:name="z130" w:id="114"/>
    <w:p>
      <w:pPr>
        <w:spacing w:after="0"/>
        <w:ind w:left="0"/>
        <w:jc w:val="both"/>
      </w:pPr>
      <w:r>
        <w:rPr>
          <w:rFonts w:ascii="Times New Roman"/>
          <w:b w:val="false"/>
          <w:i w:val="false"/>
          <w:color w:val="000000"/>
          <w:sz w:val="28"/>
        </w:rPr>
        <w:t>
      г) сведения о планируемых грузовых операциях и (или) замене транспортных средств с удалением наложенных таможенных пломб и печатей;</w:t>
      </w:r>
    </w:p>
    <w:bookmarkEnd w:id="114"/>
    <w:bookmarkStart w:name="z131" w:id="115"/>
    <w:p>
      <w:pPr>
        <w:spacing w:after="0"/>
        <w:ind w:left="0"/>
        <w:jc w:val="both"/>
      </w:pPr>
      <w:r>
        <w:rPr>
          <w:rFonts w:ascii="Times New Roman"/>
          <w:b w:val="false"/>
          <w:i w:val="false"/>
          <w:color w:val="000000"/>
          <w:sz w:val="28"/>
        </w:rPr>
        <w:t>
      д) предполагаемое место совершения грузовых операций и (или) замены транспортных средств;</w:t>
      </w:r>
    </w:p>
    <w:bookmarkEnd w:id="115"/>
    <w:bookmarkStart w:name="z132" w:id="116"/>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116"/>
    <w:bookmarkStart w:name="z133" w:id="117"/>
    <w:p>
      <w:pPr>
        <w:spacing w:after="0"/>
        <w:ind w:left="0"/>
        <w:jc w:val="both"/>
      </w:pPr>
      <w:r>
        <w:rPr>
          <w:rFonts w:ascii="Times New Roman"/>
          <w:b w:val="false"/>
          <w:i w:val="false"/>
          <w:color w:val="000000"/>
          <w:sz w:val="28"/>
        </w:rPr>
        <w:t>
      ж) предпочтительный для лица, направившего заявление, способ информирования о результатах рассмотрения заявления (адрес электронной почты, номер телефона и т. п.).</w:t>
      </w:r>
    </w:p>
    <w:bookmarkEnd w:id="117"/>
    <w:bookmarkStart w:name="z134" w:id="118"/>
    <w:p>
      <w:pPr>
        <w:spacing w:after="0"/>
        <w:ind w:left="0"/>
        <w:jc w:val="both"/>
      </w:pPr>
      <w:r>
        <w:rPr>
          <w:rFonts w:ascii="Times New Roman"/>
          <w:b w:val="false"/>
          <w:i w:val="false"/>
          <w:color w:val="000000"/>
          <w:sz w:val="28"/>
        </w:rPr>
        <w:t>
      4. В таможенный орган вместе с заявлением представляются документы, подтверждающие необходимость совершения грузовых операций и (или) замены транспортного средства при перевозке (транспортировке) товаров в соответствии с таможенной процедурой таможенного транзита (при наличии таких документов):</w:t>
      </w:r>
    </w:p>
    <w:bookmarkEnd w:id="118"/>
    <w:bookmarkStart w:name="z135" w:id="119"/>
    <w:p>
      <w:pPr>
        <w:spacing w:after="0"/>
        <w:ind w:left="0"/>
        <w:jc w:val="both"/>
      </w:pPr>
      <w:r>
        <w:rPr>
          <w:rFonts w:ascii="Times New Roman"/>
          <w:b w:val="false"/>
          <w:i w:val="false"/>
          <w:color w:val="000000"/>
          <w:sz w:val="28"/>
        </w:rPr>
        <w:t>
      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w:t>
      </w:r>
    </w:p>
    <w:bookmarkEnd w:id="119"/>
    <w:bookmarkStart w:name="z136" w:id="120"/>
    <w:p>
      <w:pPr>
        <w:spacing w:after="0"/>
        <w:ind w:left="0"/>
        <w:jc w:val="both"/>
      </w:pPr>
      <w:r>
        <w:rPr>
          <w:rFonts w:ascii="Times New Roman"/>
          <w:b w:val="false"/>
          <w:i w:val="false"/>
          <w:color w:val="000000"/>
          <w:sz w:val="28"/>
        </w:rPr>
        <w:t>
      в виде электронных копий документов на бумажном носителе (в случае, если заявление направляется в виде электронной копии документа на бумажном носителе);</w:t>
      </w:r>
    </w:p>
    <w:bookmarkEnd w:id="120"/>
    <w:bookmarkStart w:name="z137" w:id="121"/>
    <w:p>
      <w:pPr>
        <w:spacing w:after="0"/>
        <w:ind w:left="0"/>
        <w:jc w:val="both"/>
      </w:pPr>
      <w:r>
        <w:rPr>
          <w:rFonts w:ascii="Times New Roman"/>
          <w:b w:val="false"/>
          <w:i w:val="false"/>
          <w:color w:val="000000"/>
          <w:sz w:val="28"/>
        </w:rPr>
        <w:t>
      в виде документов на бумажном носителе (в случае, если заявление направляется в виде документа на бумажном носителе).</w:t>
      </w:r>
    </w:p>
    <w:bookmarkEnd w:id="121"/>
    <w:bookmarkStart w:name="z138" w:id="122"/>
    <w:p>
      <w:pPr>
        <w:spacing w:after="0"/>
        <w:ind w:left="0"/>
        <w:jc w:val="both"/>
      </w:pPr>
      <w:r>
        <w:rPr>
          <w:rFonts w:ascii="Times New Roman"/>
          <w:b w:val="false"/>
          <w:i w:val="false"/>
          <w:color w:val="000000"/>
          <w:sz w:val="28"/>
        </w:rPr>
        <w:t>
      В случае если таможенному органу отправления транзитная декларация представлялась на бумажном носителе, к заявлению также прилагается:</w:t>
      </w:r>
    </w:p>
    <w:bookmarkEnd w:id="122"/>
    <w:bookmarkStart w:name="z139" w:id="123"/>
    <w:p>
      <w:pPr>
        <w:spacing w:after="0"/>
        <w:ind w:left="0"/>
        <w:jc w:val="both"/>
      </w:pPr>
      <w:r>
        <w:rPr>
          <w:rFonts w:ascii="Times New Roman"/>
          <w:b w:val="false"/>
          <w:i w:val="false"/>
          <w:color w:val="000000"/>
          <w:sz w:val="28"/>
        </w:rPr>
        <w:t>
      электронная копия такой транзитной декларации на бумажном носителе (в случае, если заявление направляется в виде электронного документа или электронной копии документа на бумажном носителе);</w:t>
      </w:r>
    </w:p>
    <w:bookmarkEnd w:id="123"/>
    <w:bookmarkStart w:name="z140" w:id="124"/>
    <w:p>
      <w:pPr>
        <w:spacing w:after="0"/>
        <w:ind w:left="0"/>
        <w:jc w:val="both"/>
      </w:pPr>
      <w:r>
        <w:rPr>
          <w:rFonts w:ascii="Times New Roman"/>
          <w:b w:val="false"/>
          <w:i w:val="false"/>
          <w:color w:val="000000"/>
          <w:sz w:val="28"/>
        </w:rPr>
        <w:t>
      такая транзитная декларация на бумажном носителе (в случае, если заявление направляется в виде документа на бумажном носителе).</w:t>
      </w:r>
    </w:p>
    <w:bookmarkEnd w:id="124"/>
    <w:bookmarkStart w:name="z141" w:id="125"/>
    <w:p>
      <w:pPr>
        <w:spacing w:after="0"/>
        <w:ind w:left="0"/>
        <w:jc w:val="both"/>
      </w:pPr>
      <w:r>
        <w:rPr>
          <w:rFonts w:ascii="Times New Roman"/>
          <w:b w:val="false"/>
          <w:i w:val="false"/>
          <w:color w:val="000000"/>
          <w:sz w:val="28"/>
        </w:rPr>
        <w:t>
      5. Должностное лицо таможенного органа, в который поступило заявление:</w:t>
      </w:r>
    </w:p>
    <w:bookmarkEnd w:id="125"/>
    <w:bookmarkStart w:name="z142" w:id="126"/>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заявление с использованием информационной системы таможенного органа путем присвоения регистрационного номера;</w:t>
      </w:r>
    </w:p>
    <w:bookmarkEnd w:id="126"/>
    <w:bookmarkStart w:name="z143" w:id="127"/>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 принимает решение о выдаче разрешения либо об отказе в выдаче разрешения.</w:t>
      </w:r>
    </w:p>
    <w:bookmarkEnd w:id="127"/>
    <w:bookmarkStart w:name="z144" w:id="128"/>
    <w:p>
      <w:pPr>
        <w:spacing w:after="0"/>
        <w:ind w:left="0"/>
        <w:jc w:val="both"/>
      </w:pPr>
      <w:r>
        <w:rPr>
          <w:rFonts w:ascii="Times New Roman"/>
          <w:b w:val="false"/>
          <w:i w:val="false"/>
          <w:color w:val="000000"/>
          <w:sz w:val="28"/>
        </w:rPr>
        <w:t>
      6. Таможенный орган, в который поступило заявление, отказывает в выдаче разрешения в следующих случаях:</w:t>
      </w:r>
    </w:p>
    <w:bookmarkEnd w:id="128"/>
    <w:bookmarkStart w:name="z145" w:id="129"/>
    <w:p>
      <w:pPr>
        <w:spacing w:after="0"/>
        <w:ind w:left="0"/>
        <w:jc w:val="both"/>
      </w:pPr>
      <w:r>
        <w:rPr>
          <w:rFonts w:ascii="Times New Roman"/>
          <w:b w:val="false"/>
          <w:i w:val="false"/>
          <w:color w:val="000000"/>
          <w:sz w:val="28"/>
        </w:rPr>
        <w:t>
      а) заявление поступило в таможенный орган, который не уполномочен на совершение таможенных операций и (или) не в регионе деятельности которого предполагается совершение грузовых операций и (или) замены транспортных средств;</w:t>
      </w:r>
    </w:p>
    <w:bookmarkEnd w:id="129"/>
    <w:bookmarkStart w:name="z146" w:id="130"/>
    <w:p>
      <w:pPr>
        <w:spacing w:after="0"/>
        <w:ind w:left="0"/>
        <w:jc w:val="both"/>
      </w:pPr>
      <w:r>
        <w:rPr>
          <w:rFonts w:ascii="Times New Roman"/>
          <w:b w:val="false"/>
          <w:i w:val="false"/>
          <w:color w:val="000000"/>
          <w:sz w:val="28"/>
        </w:rPr>
        <w:t>
      б) заявление подано неуполномоченным лицом;</w:t>
      </w:r>
    </w:p>
    <w:bookmarkEnd w:id="130"/>
    <w:bookmarkStart w:name="z147" w:id="131"/>
    <w:p>
      <w:pPr>
        <w:spacing w:after="0"/>
        <w:ind w:left="0"/>
        <w:jc w:val="both"/>
      </w:pPr>
      <w:r>
        <w:rPr>
          <w:rFonts w:ascii="Times New Roman"/>
          <w:b w:val="false"/>
          <w:i w:val="false"/>
          <w:color w:val="000000"/>
          <w:sz w:val="28"/>
        </w:rPr>
        <w:t>
      в) заявление не содержит сведения, указанные в подпунктах "а" - "е" пункта 3 настоящего Порядка;</w:t>
      </w:r>
    </w:p>
    <w:bookmarkEnd w:id="131"/>
    <w:bookmarkStart w:name="z148" w:id="132"/>
    <w:p>
      <w:pPr>
        <w:spacing w:after="0"/>
        <w:ind w:left="0"/>
        <w:jc w:val="both"/>
      </w:pPr>
      <w:r>
        <w:rPr>
          <w:rFonts w:ascii="Times New Roman"/>
          <w:b w:val="false"/>
          <w:i w:val="false"/>
          <w:color w:val="000000"/>
          <w:sz w:val="28"/>
        </w:rPr>
        <w:t>
      г) в случае, предусмотренном пунктом 4 статьи 148 Кодекса.</w:t>
      </w:r>
    </w:p>
    <w:bookmarkEnd w:id="132"/>
    <w:bookmarkStart w:name="z149" w:id="133"/>
    <w:p>
      <w:pPr>
        <w:spacing w:after="0"/>
        <w:ind w:left="0"/>
        <w:jc w:val="both"/>
      </w:pPr>
      <w:r>
        <w:rPr>
          <w:rFonts w:ascii="Times New Roman"/>
          <w:b w:val="false"/>
          <w:i w:val="false"/>
          <w:color w:val="000000"/>
          <w:sz w:val="28"/>
        </w:rPr>
        <w:t>
      7. В случае принятия решения о выдаче разрешения должностное лицо таможенного органа, в который поступило заявление, до совершения грузовых операций и (или) замены транспортных средств в срок, установленный подпунктом "б" пункта 5 настоящего Порядка:</w:t>
      </w:r>
    </w:p>
    <w:bookmarkEnd w:id="133"/>
    <w:bookmarkStart w:name="z150" w:id="134"/>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выдаче разрешения, содержащее следующие сведения:</w:t>
      </w:r>
    </w:p>
    <w:bookmarkEnd w:id="134"/>
    <w:bookmarkStart w:name="z151" w:id="135"/>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135"/>
    <w:bookmarkStart w:name="z152" w:id="136"/>
    <w:p>
      <w:pPr>
        <w:spacing w:after="0"/>
        <w:ind w:left="0"/>
        <w:jc w:val="both"/>
      </w:pPr>
      <w:r>
        <w:rPr>
          <w:rFonts w:ascii="Times New Roman"/>
          <w:b w:val="false"/>
          <w:i w:val="false"/>
          <w:color w:val="000000"/>
          <w:sz w:val="28"/>
        </w:rPr>
        <w:t>
      условия совершения грузовых операций и (или) замены транспортных средств (при необходимости);</w:t>
      </w:r>
    </w:p>
    <w:bookmarkEnd w:id="136"/>
    <w:bookmarkStart w:name="z153" w:id="137"/>
    <w:p>
      <w:pPr>
        <w:spacing w:after="0"/>
        <w:ind w:left="0"/>
        <w:jc w:val="both"/>
      </w:pPr>
      <w:r>
        <w:rPr>
          <w:rFonts w:ascii="Times New Roman"/>
          <w:b w:val="false"/>
          <w:i w:val="false"/>
          <w:color w:val="000000"/>
          <w:sz w:val="28"/>
        </w:rPr>
        <w:t>
      б) формирует и направляет лицу, направившему заявление, с использованием информационной системы таможенного органа электронный документ, содержащий информацию о выдаче разрешения с указанием при необходимости условий совершения грузовых операций и (или) замены транспортных средств (в случае, если заявление поступило в виде электронного документа), или сообщение о выдаче разрешения с указанием при необходимости условий совершения грузовых операций и (или) замены транспортных средств (в случае, если заявление поступило в виде электронной копии заявления на бумажном носителе);</w:t>
      </w:r>
    </w:p>
    <w:bookmarkEnd w:id="137"/>
    <w:bookmarkStart w:name="z154" w:id="138"/>
    <w:p>
      <w:pPr>
        <w:spacing w:after="0"/>
        <w:ind w:left="0"/>
        <w:jc w:val="both"/>
      </w:pPr>
      <w:r>
        <w:rPr>
          <w:rFonts w:ascii="Times New Roman"/>
          <w:b w:val="false"/>
          <w:i w:val="false"/>
          <w:color w:val="000000"/>
          <w:sz w:val="28"/>
        </w:rPr>
        <w:t>
      в) проставляет на заявлении отметку "разрешено" с указанием даты в формате дд.мм.гг (день, месяц, 2 последние цифры календарного года) и при необходимости условий совершения грузовых операций и (или) замены транспортных средств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bookmarkEnd w:id="138"/>
    <w:bookmarkStart w:name="z155" w:id="139"/>
    <w:p>
      <w:pPr>
        <w:spacing w:after="0"/>
        <w:ind w:left="0"/>
        <w:jc w:val="both"/>
      </w:pPr>
      <w:r>
        <w:rPr>
          <w:rFonts w:ascii="Times New Roman"/>
          <w:b w:val="false"/>
          <w:i w:val="false"/>
          <w:color w:val="000000"/>
          <w:sz w:val="28"/>
        </w:rPr>
        <w:t>
      г) делает (при необходимости) копию заявления с отметкой таможенного органа о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139"/>
    <w:bookmarkStart w:name="z156" w:id="140"/>
    <w:p>
      <w:pPr>
        <w:spacing w:after="0"/>
        <w:ind w:left="0"/>
        <w:jc w:val="both"/>
      </w:pPr>
      <w:r>
        <w:rPr>
          <w:rFonts w:ascii="Times New Roman"/>
          <w:b w:val="false"/>
          <w:i w:val="false"/>
          <w:color w:val="000000"/>
          <w:sz w:val="28"/>
        </w:rPr>
        <w:t xml:space="preserve">
      д) информирует лицо, направившее заявление, о выдаче разрешения и возможности получения заявления с отметкой о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 </w:t>
      </w:r>
    </w:p>
    <w:bookmarkEnd w:id="140"/>
    <w:bookmarkStart w:name="z157" w:id="141"/>
    <w:p>
      <w:pPr>
        <w:spacing w:after="0"/>
        <w:ind w:left="0"/>
        <w:jc w:val="both"/>
      </w:pPr>
      <w:r>
        <w:rPr>
          <w:rFonts w:ascii="Times New Roman"/>
          <w:b w:val="false"/>
          <w:i w:val="false"/>
          <w:color w:val="000000"/>
          <w:sz w:val="28"/>
        </w:rPr>
        <w:t>
      8. После совершения грузовых операций и (или) замены транспортных средств лицо, направившее заявление, в возможно короткие сроки, но не позднее 1 рабочего дня после окончания их совершения, представляет в таможенный орган, который выдал разрешение, транзитную декларацию в виде документа на бумажном носителе (в случае, если вместе с заявлением таможенному органу представлена копия транзитной декларации на бумажном носителе либо электронная копия транзитной декларации на бумажном носителе).</w:t>
      </w:r>
    </w:p>
    <w:bookmarkEnd w:id="141"/>
    <w:bookmarkStart w:name="z158" w:id="142"/>
    <w:p>
      <w:pPr>
        <w:spacing w:after="0"/>
        <w:ind w:left="0"/>
        <w:jc w:val="both"/>
      </w:pPr>
      <w:r>
        <w:rPr>
          <w:rFonts w:ascii="Times New Roman"/>
          <w:b w:val="false"/>
          <w:i w:val="false"/>
          <w:color w:val="000000"/>
          <w:sz w:val="28"/>
        </w:rPr>
        <w:t>
      При этом должностное лицо таможенного органа, которым выдано разрешение, фиксирует дату и время представления такой транзитной декларации в информационной системе таможенного органа и информирует лицо о таких дате и времени с учетом сведений, указанных в подпункте "ж" пункта 3 настоящего Порядка.</w:t>
      </w:r>
    </w:p>
    <w:bookmarkEnd w:id="142"/>
    <w:bookmarkStart w:name="z159" w:id="143"/>
    <w:p>
      <w:pPr>
        <w:spacing w:after="0"/>
        <w:ind w:left="0"/>
        <w:jc w:val="both"/>
      </w:pPr>
      <w:r>
        <w:rPr>
          <w:rFonts w:ascii="Times New Roman"/>
          <w:b w:val="false"/>
          <w:i w:val="false"/>
          <w:color w:val="000000"/>
          <w:sz w:val="28"/>
        </w:rPr>
        <w:t>
      9. После совершения грузовых операций и (или) замены транспортных средств должностное лицо таможенного органа, в который поступило заявление, в возможно короткие сроки, но не позднее 3 часов рабочего времени таможенного органа после окончания их совершения либо после представления транзитной декларации на бумажном носителе (в случае, если вместе с заявлением таможенному органу представлена копия транзитной декларации на бумажном носителе либо электронная копия транзитной декларации на бумажном носителе):</w:t>
      </w:r>
    </w:p>
    <w:bookmarkEnd w:id="143"/>
    <w:bookmarkStart w:name="z160" w:id="144"/>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совершении грузовых операций и (или) замены транспортных средств, которое направляется в таможенный орган отправления, таможенный орган назначения и в промежуточный таможенный орган (в случае установления маршрута перевозки товаров) и содержит следующие сведения:</w:t>
      </w:r>
    </w:p>
    <w:bookmarkEnd w:id="144"/>
    <w:bookmarkStart w:name="z161" w:id="145"/>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145"/>
    <w:bookmarkStart w:name="z162" w:id="146"/>
    <w:p>
      <w:pPr>
        <w:spacing w:after="0"/>
        <w:ind w:left="0"/>
        <w:jc w:val="both"/>
      </w:pPr>
      <w:r>
        <w:rPr>
          <w:rFonts w:ascii="Times New Roman"/>
          <w:b w:val="false"/>
          <w:i w:val="false"/>
          <w:color w:val="000000"/>
          <w:sz w:val="28"/>
        </w:rPr>
        <w:t xml:space="preserve">
      код таможенного органа, принявшего решение о выдаче разрешения; </w:t>
      </w:r>
    </w:p>
    <w:bookmarkEnd w:id="146"/>
    <w:bookmarkStart w:name="z163" w:id="147"/>
    <w:p>
      <w:pPr>
        <w:spacing w:after="0"/>
        <w:ind w:left="0"/>
        <w:jc w:val="both"/>
      </w:pPr>
      <w:r>
        <w:rPr>
          <w:rFonts w:ascii="Times New Roman"/>
          <w:b w:val="false"/>
          <w:i w:val="false"/>
          <w:color w:val="000000"/>
          <w:sz w:val="28"/>
        </w:rPr>
        <w:t xml:space="preserve">
      номер личной номерной печати должностного лица таможенного органа, выдавшего разрешение; </w:t>
      </w:r>
    </w:p>
    <w:bookmarkEnd w:id="147"/>
    <w:bookmarkStart w:name="z164" w:id="148"/>
    <w:p>
      <w:pPr>
        <w:spacing w:after="0"/>
        <w:ind w:left="0"/>
        <w:jc w:val="both"/>
      </w:pPr>
      <w:r>
        <w:rPr>
          <w:rFonts w:ascii="Times New Roman"/>
          <w:b w:val="false"/>
          <w:i w:val="false"/>
          <w:color w:val="000000"/>
          <w:sz w:val="28"/>
        </w:rPr>
        <w:t xml:space="preserve">
      совершенные грузовые операции и (или) замена транспортных средств; </w:t>
      </w:r>
    </w:p>
    <w:bookmarkEnd w:id="148"/>
    <w:bookmarkStart w:name="z165" w:id="149"/>
    <w:p>
      <w:pPr>
        <w:spacing w:after="0"/>
        <w:ind w:left="0"/>
        <w:jc w:val="both"/>
      </w:pPr>
      <w:r>
        <w:rPr>
          <w:rFonts w:ascii="Times New Roman"/>
          <w:b w:val="false"/>
          <w:i w:val="false"/>
          <w:color w:val="000000"/>
          <w:sz w:val="28"/>
        </w:rPr>
        <w:t>
      новые наложенные пломбы, печати и иные средства идентификации (в случае, если такие пломбы, печати и иные средства идентификации применялись);</w:t>
      </w:r>
    </w:p>
    <w:bookmarkEnd w:id="149"/>
    <w:bookmarkStart w:name="z166" w:id="150"/>
    <w:p>
      <w:pPr>
        <w:spacing w:after="0"/>
        <w:ind w:left="0"/>
        <w:jc w:val="both"/>
      </w:pPr>
      <w:r>
        <w:rPr>
          <w:rFonts w:ascii="Times New Roman"/>
          <w:b w:val="false"/>
          <w:i w:val="false"/>
          <w:color w:val="000000"/>
          <w:sz w:val="28"/>
        </w:rPr>
        <w:t>
      дата совершения грузовых операций и (или) замены транспортных средств в формате дд.мм.гг (день, месяц, 2 последние цифры календарного года);</w:t>
      </w:r>
    </w:p>
    <w:bookmarkEnd w:id="150"/>
    <w:bookmarkStart w:name="z167" w:id="151"/>
    <w:p>
      <w:pPr>
        <w:spacing w:after="0"/>
        <w:ind w:left="0"/>
        <w:jc w:val="both"/>
      </w:pPr>
      <w:r>
        <w:rPr>
          <w:rFonts w:ascii="Times New Roman"/>
          <w:b w:val="false"/>
          <w:i w:val="false"/>
          <w:color w:val="000000"/>
          <w:sz w:val="28"/>
        </w:rPr>
        <w:t>
      б) вносит в транзитную декларацию сведения о совершении грузовых операций и (или) замены транспортных средств, новых наложенных пломбах, печатях и иных средствах идентификации (в случае, если такие пломбы, печати и иные средства идентификации применялись) с указанием даты совершения грузовых операций и (или) замены транспортных средств в формате дд.мм.гг (день, месяц, 2 последние цифры календарного года) и заверяет такие сведения подписью и оттиском личной номерной печати должностного лица таможенного органа (в случае, если транзитная декларация представлена на бумажном носителе);</w:t>
      </w:r>
    </w:p>
    <w:bookmarkEnd w:id="151"/>
    <w:bookmarkStart w:name="z168" w:id="152"/>
    <w:p>
      <w:pPr>
        <w:spacing w:after="0"/>
        <w:ind w:left="0"/>
        <w:jc w:val="both"/>
      </w:pPr>
      <w:r>
        <w:rPr>
          <w:rFonts w:ascii="Times New Roman"/>
          <w:b w:val="false"/>
          <w:i w:val="false"/>
          <w:color w:val="000000"/>
          <w:sz w:val="28"/>
        </w:rPr>
        <w:t>
      в) делает (при необходимости) копию транзитной декларации с внесенными в нее сведениями о совершении грузовых операций</w:t>
      </w:r>
    </w:p>
    <w:bookmarkEnd w:id="152"/>
    <w:bookmarkStart w:name="z169" w:id="153"/>
    <w:p>
      <w:pPr>
        <w:spacing w:after="0"/>
        <w:ind w:left="0"/>
        <w:jc w:val="both"/>
      </w:pPr>
      <w:r>
        <w:rPr>
          <w:rFonts w:ascii="Times New Roman"/>
          <w:b w:val="false"/>
          <w:i w:val="false"/>
          <w:color w:val="000000"/>
          <w:sz w:val="28"/>
        </w:rPr>
        <w:t>
      и (или) замены транспортных средств для ее хранения в делах таможенного органа (в случае, если транзитная декларация представлена на бумажном носителе);</w:t>
      </w:r>
    </w:p>
    <w:bookmarkEnd w:id="153"/>
    <w:bookmarkStart w:name="z170" w:id="154"/>
    <w:p>
      <w:pPr>
        <w:spacing w:after="0"/>
        <w:ind w:left="0"/>
        <w:jc w:val="both"/>
      </w:pPr>
      <w:r>
        <w:rPr>
          <w:rFonts w:ascii="Times New Roman"/>
          <w:b w:val="false"/>
          <w:i w:val="false"/>
          <w:color w:val="000000"/>
          <w:sz w:val="28"/>
        </w:rPr>
        <w:t>
      г) информирует лицо, направившее заявление, о внесении в транзитную декларацию сведений о совершении грузовых операций и (или) замены транспортных средств и возможности получения транзитной декларации с отметкой об их совершении (в случае, если транзитная декларация представлена на бумажном носителе). В случае если в течение 5 рабочих дней, следующих за днем принятия соответствующего решения, лицо не прибыло для получения транзитной декларации с отметкой о совершении грузовых операций и (или) замены транспортных средств, таможенный орган направляет такую декларацию заказным почтовым отправлением с уведомлением о вручении или передает иным способом, позволяющим подтвердить факт получения транзитной декларации.</w:t>
      </w:r>
    </w:p>
    <w:bookmarkEnd w:id="154"/>
    <w:bookmarkStart w:name="z171" w:id="155"/>
    <w:p>
      <w:pPr>
        <w:spacing w:after="0"/>
        <w:ind w:left="0"/>
        <w:jc w:val="both"/>
      </w:pPr>
      <w:r>
        <w:rPr>
          <w:rFonts w:ascii="Times New Roman"/>
          <w:b w:val="false"/>
          <w:i w:val="false"/>
          <w:color w:val="000000"/>
          <w:sz w:val="28"/>
        </w:rPr>
        <w:t xml:space="preserve">
      В случае принятия решения об отказе в выдаче разрешения должностное лицо таможенного органа, в который поступило заявление, в срок, установленный подпунктом "б" пункта 5 настоящего Порядка: </w:t>
      </w:r>
    </w:p>
    <w:bookmarkEnd w:id="155"/>
    <w:bookmarkStart w:name="z172" w:id="156"/>
    <w:p>
      <w:pPr>
        <w:spacing w:after="0"/>
        <w:ind w:left="0"/>
        <w:jc w:val="both"/>
      </w:pPr>
      <w:r>
        <w:rPr>
          <w:rFonts w:ascii="Times New Roman"/>
          <w:b w:val="false"/>
          <w:i w:val="false"/>
          <w:color w:val="000000"/>
          <w:sz w:val="28"/>
        </w:rPr>
        <w:t xml:space="preserve">
      а) формирует и направляет лицу, направившему      заявление, с использованием информационной системы таможенного органа электронный документ, содержащий информацию об отказе в выдаче разрешения (в случае, если заявление поступило в виде электронного документа), или сообщение об отказе в выдаче разрешения (в случае, если заявление поступило в виде электронной копии заявления на бумажном носителе); </w:t>
      </w:r>
    </w:p>
    <w:bookmarkEnd w:id="156"/>
    <w:bookmarkStart w:name="z173" w:id="157"/>
    <w:p>
      <w:pPr>
        <w:spacing w:after="0"/>
        <w:ind w:left="0"/>
        <w:jc w:val="both"/>
      </w:pPr>
      <w:r>
        <w:rPr>
          <w:rFonts w:ascii="Times New Roman"/>
          <w:b w:val="false"/>
          <w:i w:val="false"/>
          <w:color w:val="000000"/>
          <w:sz w:val="28"/>
        </w:rPr>
        <w:t xml:space="preserve">
      б) проставляет на заявлении отметку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 </w:t>
      </w:r>
    </w:p>
    <w:bookmarkEnd w:id="157"/>
    <w:bookmarkStart w:name="z174" w:id="158"/>
    <w:p>
      <w:pPr>
        <w:spacing w:after="0"/>
        <w:ind w:left="0"/>
        <w:jc w:val="both"/>
      </w:pPr>
      <w:r>
        <w:rPr>
          <w:rFonts w:ascii="Times New Roman"/>
          <w:b w:val="false"/>
          <w:i w:val="false"/>
          <w:color w:val="000000"/>
          <w:sz w:val="28"/>
        </w:rPr>
        <w:t>
      в) делает (при необходимости) копию заявления с отметкой таможенного органа об отказе в выдаче разрешения для ее хранения в делах таможенного органа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158"/>
    <w:bookmarkStart w:name="z175" w:id="159"/>
    <w:p>
      <w:pPr>
        <w:spacing w:after="0"/>
        <w:ind w:left="0"/>
        <w:jc w:val="both"/>
      </w:pPr>
      <w:r>
        <w:rPr>
          <w:rFonts w:ascii="Times New Roman"/>
          <w:b w:val="false"/>
          <w:i w:val="false"/>
          <w:color w:val="000000"/>
          <w:sz w:val="28"/>
        </w:rPr>
        <w:t>
      г) информирует лицо, направившее заявление, об отказе в выдаче разрешения и возможности получения заявления с отметкой об отказе в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об отказе в выдаче разрешения и соответствующих документов, должностное лицо таможенного органа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w:t>
      </w:r>
    </w:p>
    <w:bookmarkEnd w:id="159"/>
    <w:bookmarkStart w:name="z176" w:id="160"/>
    <w:p>
      <w:pPr>
        <w:spacing w:after="0"/>
        <w:ind w:left="0"/>
        <w:jc w:val="both"/>
      </w:pPr>
      <w:r>
        <w:rPr>
          <w:rFonts w:ascii="Times New Roman"/>
          <w:b w:val="false"/>
          <w:i w:val="false"/>
          <w:color w:val="000000"/>
          <w:sz w:val="28"/>
        </w:rPr>
        <w:t xml:space="preserve">
      11. В случае совершения грузовых операций и (или) замены транспортных средств без удаления наложенных таможенных пломб и печатей или в случае, если на товары таможенные пломбы и печати не были наложены, лицо направляет в таможенный орган, который уполномочен на совершение таможенных операций и в регионе деятельности которого планируется совершение грузовых операций и (или) замены транспортных средств,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совершении грузовых операций и (или) замены транспортных средств (далее - уведомление). </w:t>
      </w:r>
    </w:p>
    <w:bookmarkEnd w:id="160"/>
    <w:bookmarkStart w:name="z177" w:id="161"/>
    <w:p>
      <w:pPr>
        <w:spacing w:after="0"/>
        <w:ind w:left="0"/>
        <w:jc w:val="both"/>
      </w:pPr>
      <w:r>
        <w:rPr>
          <w:rFonts w:ascii="Times New Roman"/>
          <w:b w:val="false"/>
          <w:i w:val="false"/>
          <w:color w:val="000000"/>
          <w:sz w:val="28"/>
        </w:rPr>
        <w:t>
      При направлении уведомления фактическое прибытие в таможенный орган лица и (или) предъявление таможенному органу транспортного средства и (или) товаров не требуются.</w:t>
      </w:r>
    </w:p>
    <w:bookmarkEnd w:id="161"/>
    <w:bookmarkStart w:name="z178" w:id="162"/>
    <w:p>
      <w:pPr>
        <w:spacing w:after="0"/>
        <w:ind w:left="0"/>
        <w:jc w:val="both"/>
      </w:pPr>
      <w:r>
        <w:rPr>
          <w:rFonts w:ascii="Times New Roman"/>
          <w:b w:val="false"/>
          <w:i w:val="false"/>
          <w:color w:val="000000"/>
          <w:sz w:val="28"/>
        </w:rPr>
        <w:t>
      12. Уведомление направляется в таможенный орган до совершения действий, указанных в пункте 11 настоящего Порядка, и должно содержать следующие сведения:</w:t>
      </w:r>
    </w:p>
    <w:bookmarkEnd w:id="162"/>
    <w:bookmarkStart w:name="z179" w:id="163"/>
    <w:p>
      <w:pPr>
        <w:spacing w:after="0"/>
        <w:ind w:left="0"/>
        <w:jc w:val="both"/>
      </w:pPr>
      <w:r>
        <w:rPr>
          <w:rFonts w:ascii="Times New Roman"/>
          <w:b w:val="false"/>
          <w:i w:val="false"/>
          <w:color w:val="000000"/>
          <w:sz w:val="28"/>
        </w:rPr>
        <w:t>
      а) сведения о лице, направившем уведомление:</w:t>
      </w:r>
    </w:p>
    <w:bookmarkEnd w:id="163"/>
    <w:bookmarkStart w:name="z180" w:id="164"/>
    <w:p>
      <w:pPr>
        <w:spacing w:after="0"/>
        <w:ind w:left="0"/>
        <w:jc w:val="both"/>
      </w:pPr>
      <w:r>
        <w:rPr>
          <w:rFonts w:ascii="Times New Roman"/>
          <w:b w:val="false"/>
          <w:i w:val="false"/>
          <w:color w:val="000000"/>
          <w:sz w:val="28"/>
        </w:rPr>
        <w:t xml:space="preserve">
      полное или краткое (сокращенное) наименование юридического лица, организации либо фамилия, имя, отчество (при наличии) физического лица; </w:t>
      </w:r>
    </w:p>
    <w:bookmarkEnd w:id="164"/>
    <w:bookmarkStart w:name="z181" w:id="165"/>
    <w:p>
      <w:pPr>
        <w:spacing w:after="0"/>
        <w:ind w:left="0"/>
        <w:jc w:val="both"/>
      </w:pPr>
      <w:r>
        <w:rPr>
          <w:rFonts w:ascii="Times New Roman"/>
          <w:b w:val="false"/>
          <w:i w:val="false"/>
          <w:color w:val="000000"/>
          <w:sz w:val="28"/>
        </w:rPr>
        <w:t>
      налоговый номер (при наличии);</w:t>
      </w:r>
    </w:p>
    <w:bookmarkEnd w:id="165"/>
    <w:bookmarkStart w:name="z182" w:id="166"/>
    <w:p>
      <w:pPr>
        <w:spacing w:after="0"/>
        <w:ind w:left="0"/>
        <w:jc w:val="both"/>
      </w:pPr>
      <w:r>
        <w:rPr>
          <w:rFonts w:ascii="Times New Roman"/>
          <w:b w:val="false"/>
          <w:i w:val="false"/>
          <w:color w:val="000000"/>
          <w:sz w:val="28"/>
        </w:rPr>
        <w:t xml:space="preserve">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    </w:t>
      </w:r>
    </w:p>
    <w:bookmarkEnd w:id="166"/>
    <w:bookmarkStart w:name="z183" w:id="167"/>
    <w:p>
      <w:pPr>
        <w:spacing w:after="0"/>
        <w:ind w:left="0"/>
        <w:jc w:val="both"/>
      </w:pPr>
      <w:r>
        <w:rPr>
          <w:rFonts w:ascii="Times New Roman"/>
          <w:b w:val="false"/>
          <w:i w:val="false"/>
          <w:color w:val="000000"/>
          <w:sz w:val="28"/>
        </w:rPr>
        <w:t xml:space="preserve">
      б) регистрационный номер транзитной декларации, а также (при наличии) номер книжки МДП или карнета АТА;    </w:t>
      </w:r>
    </w:p>
    <w:bookmarkEnd w:id="167"/>
    <w:bookmarkStart w:name="z184" w:id="168"/>
    <w:p>
      <w:pPr>
        <w:spacing w:after="0"/>
        <w:ind w:left="0"/>
        <w:jc w:val="both"/>
      </w:pPr>
      <w:r>
        <w:rPr>
          <w:rFonts w:ascii="Times New Roman"/>
          <w:b w:val="false"/>
          <w:i w:val="false"/>
          <w:color w:val="000000"/>
          <w:sz w:val="28"/>
        </w:rPr>
        <w:t xml:space="preserve">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      </w:t>
      </w:r>
    </w:p>
    <w:bookmarkEnd w:id="168"/>
    <w:bookmarkStart w:name="z185" w:id="169"/>
    <w:p>
      <w:pPr>
        <w:spacing w:after="0"/>
        <w:ind w:left="0"/>
        <w:jc w:val="both"/>
      </w:pPr>
      <w:r>
        <w:rPr>
          <w:rFonts w:ascii="Times New Roman"/>
          <w:b w:val="false"/>
          <w:i w:val="false"/>
          <w:color w:val="000000"/>
          <w:sz w:val="28"/>
        </w:rPr>
        <w:t xml:space="preserve">
      г) сведения о планируемых грузовых операциях и (или) замене транспортных средств;   </w:t>
      </w:r>
    </w:p>
    <w:bookmarkEnd w:id="169"/>
    <w:bookmarkStart w:name="z186" w:id="170"/>
    <w:p>
      <w:pPr>
        <w:spacing w:after="0"/>
        <w:ind w:left="0"/>
        <w:jc w:val="both"/>
      </w:pPr>
      <w:r>
        <w:rPr>
          <w:rFonts w:ascii="Times New Roman"/>
          <w:b w:val="false"/>
          <w:i w:val="false"/>
          <w:color w:val="000000"/>
          <w:sz w:val="28"/>
        </w:rPr>
        <w:t xml:space="preserve">
      д) предполагаемое место совершения грузовых операций и (или) замены транспортных средств;   </w:t>
      </w:r>
    </w:p>
    <w:bookmarkEnd w:id="170"/>
    <w:bookmarkStart w:name="z187" w:id="171"/>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171"/>
    <w:bookmarkStart w:name="z188" w:id="172"/>
    <w:p>
      <w:pPr>
        <w:spacing w:after="0"/>
        <w:ind w:left="0"/>
        <w:jc w:val="both"/>
      </w:pPr>
      <w:r>
        <w:rPr>
          <w:rFonts w:ascii="Times New Roman"/>
          <w:b w:val="false"/>
          <w:i w:val="false"/>
          <w:color w:val="000000"/>
          <w:sz w:val="28"/>
        </w:rPr>
        <w:t>
      13. В случае если в таможенный орган отправления транзитная декларация представлялась в виде документа на бумажном носителе, в качестве уведомления может использоваться копия транзитной декларации на бумажном носителе (электронная копия транзитной декларации на бумажном носителе) с внесенными в нее сведениями об указанных в пункте 11 настоящего Порядка планируемых грузовых операциях и (или) замене транспортных средств.</w:t>
      </w:r>
    </w:p>
    <w:bookmarkEnd w:id="172"/>
    <w:bookmarkStart w:name="z189" w:id="173"/>
    <w:p>
      <w:pPr>
        <w:spacing w:after="0"/>
        <w:ind w:left="0"/>
        <w:jc w:val="both"/>
      </w:pPr>
      <w:r>
        <w:rPr>
          <w:rFonts w:ascii="Times New Roman"/>
          <w:b w:val="false"/>
          <w:i w:val="false"/>
          <w:color w:val="000000"/>
          <w:sz w:val="28"/>
        </w:rPr>
        <w:t>
      14. Таможенный орган может быть уведомлен, что в его регионе деятельности планируется совершение указанных в пункте 11 настоящего Порядка грузовых операций и (или) замена транспортных средств, путем указания сведений о них в транзитной декларации, поданной такому таможенному органу для помещения товаров под таможенную процедуру таможенного транзита. При этом дополнительное уведомление в указанный таможенный орган не направляется.</w:t>
      </w:r>
    </w:p>
    <w:bookmarkEnd w:id="173"/>
    <w:bookmarkStart w:name="z190" w:id="174"/>
    <w:p>
      <w:pPr>
        <w:spacing w:after="0"/>
        <w:ind w:left="0"/>
        <w:jc w:val="both"/>
      </w:pPr>
      <w:r>
        <w:rPr>
          <w:rFonts w:ascii="Times New Roman"/>
          <w:b w:val="false"/>
          <w:i w:val="false"/>
          <w:color w:val="000000"/>
          <w:sz w:val="28"/>
        </w:rPr>
        <w:t xml:space="preserve">
      15. Должностное лицо таможенного органа, в который поступило уведомление: </w:t>
      </w:r>
    </w:p>
    <w:bookmarkEnd w:id="174"/>
    <w:bookmarkStart w:name="z191" w:id="175"/>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такого уведомления, регистрирует его с использованием информационной системы таможенного органа путем присвоения регистрационного номера; </w:t>
      </w:r>
    </w:p>
    <w:bookmarkEnd w:id="175"/>
    <w:bookmarkStart w:name="z192" w:id="176"/>
    <w:p>
      <w:pPr>
        <w:spacing w:after="0"/>
        <w:ind w:left="0"/>
        <w:jc w:val="both"/>
      </w:pPr>
      <w:r>
        <w:rPr>
          <w:rFonts w:ascii="Times New Roman"/>
          <w:b w:val="false"/>
          <w:i w:val="false"/>
          <w:color w:val="000000"/>
          <w:sz w:val="28"/>
        </w:rPr>
        <w:t xml:space="preserve">
      б) в возможно короткие сроки, но не позднее 3 часов рабочего времени таможенного органа с момента регистрации уведомления, формирует в информационной системе таможенного органа сообщение о совершении грузовых операций и (или) замены транспортных средств, которое направляется в таможенный орган отправления, таможенный орган назначения и промежуточный таможенный орган (в случае установления маршрута перевозки товаров) и содержит следующие сведения: </w:t>
      </w:r>
    </w:p>
    <w:bookmarkEnd w:id="176"/>
    <w:bookmarkStart w:name="z193" w:id="177"/>
    <w:p>
      <w:pPr>
        <w:spacing w:after="0"/>
        <w:ind w:left="0"/>
        <w:jc w:val="both"/>
      </w:pPr>
      <w:r>
        <w:rPr>
          <w:rFonts w:ascii="Times New Roman"/>
          <w:b w:val="false"/>
          <w:i w:val="false"/>
          <w:color w:val="000000"/>
          <w:sz w:val="28"/>
        </w:rPr>
        <w:t xml:space="preserve">
      регистрационный номер транзитной декларации, а также (при наличии) номер книжки МДП или карнета АТА; </w:t>
      </w:r>
    </w:p>
    <w:bookmarkEnd w:id="177"/>
    <w:bookmarkStart w:name="z194" w:id="178"/>
    <w:p>
      <w:pPr>
        <w:spacing w:after="0"/>
        <w:ind w:left="0"/>
        <w:jc w:val="both"/>
      </w:pPr>
      <w:r>
        <w:rPr>
          <w:rFonts w:ascii="Times New Roman"/>
          <w:b w:val="false"/>
          <w:i w:val="false"/>
          <w:color w:val="000000"/>
          <w:sz w:val="28"/>
        </w:rPr>
        <w:t xml:space="preserve">
      сведения о грузовых операциях и (или) замене транспортных средств; </w:t>
      </w:r>
    </w:p>
    <w:bookmarkEnd w:id="178"/>
    <w:bookmarkStart w:name="z195" w:id="179"/>
    <w:p>
      <w:pPr>
        <w:spacing w:after="0"/>
        <w:ind w:left="0"/>
        <w:jc w:val="both"/>
      </w:pPr>
      <w:r>
        <w:rPr>
          <w:rFonts w:ascii="Times New Roman"/>
          <w:b w:val="false"/>
          <w:i w:val="false"/>
          <w:color w:val="000000"/>
          <w:sz w:val="28"/>
        </w:rPr>
        <w:t>
      дата совершения грузовых операций и (или) замены транспортных средств в формате дд.мм.гг.(день, месяц, 2 последние цифры календарного года).</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w:t>
            </w:r>
            <w:r>
              <w:br/>
            </w:r>
            <w:r>
              <w:rPr>
                <w:rFonts w:ascii="Times New Roman"/>
                <w:b w:val="false"/>
                <w:i w:val="false"/>
                <w:color w:val="000000"/>
                <w:sz w:val="20"/>
              </w:rPr>
              <w:t xml:space="preserve">комиссии от 13 декабря 2017 г. № 170  </w:t>
            </w:r>
          </w:p>
        </w:tc>
      </w:tr>
    </w:tbl>
    <w:bookmarkStart w:name="z197" w:id="180"/>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     </w:t>
      </w:r>
    </w:p>
    <w:bookmarkEnd w:id="180"/>
    <w:bookmarkStart w:name="z198" w:id="181"/>
    <w:p>
      <w:pPr>
        <w:spacing w:after="0"/>
        <w:ind w:left="0"/>
        <w:jc w:val="both"/>
      </w:pPr>
      <w:r>
        <w:rPr>
          <w:rFonts w:ascii="Times New Roman"/>
          <w:b w:val="false"/>
          <w:i w:val="false"/>
          <w:color w:val="000000"/>
          <w:sz w:val="28"/>
        </w:rPr>
        <w:t xml:space="preserve">
      1. Настоящий Порядок разработан в целях реализации пункта 5 статьи 307 и пункта 6 статьи 377 Таможенного кодекса Евразийского экономического союза (далее - Кодекс) и определяет последовательность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(далее - Союз),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замены транспортных средств. </w:t>
      </w:r>
    </w:p>
    <w:bookmarkEnd w:id="181"/>
    <w:bookmarkStart w:name="z199" w:id="182"/>
    <w:p>
      <w:pPr>
        <w:spacing w:after="0"/>
        <w:ind w:left="0"/>
        <w:jc w:val="both"/>
      </w:pPr>
      <w:r>
        <w:rPr>
          <w:rFonts w:ascii="Times New Roman"/>
          <w:b w:val="false"/>
          <w:i w:val="false"/>
          <w:color w:val="000000"/>
          <w:sz w:val="28"/>
        </w:rPr>
        <w:t>
      2. Для получения разрешения в случае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 лицо, которое будет выступать декларантом товаров, помещаемых под таможенную процедуру таможенного транзита (далее - декларант), до подачи транзитной декларации направляет в таможенный орган отправления заявление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для получения разрешения (далее - заявление).</w:t>
      </w:r>
    </w:p>
    <w:bookmarkEnd w:id="182"/>
    <w:bookmarkStart w:name="z200" w:id="183"/>
    <w:p>
      <w:pPr>
        <w:spacing w:after="0"/>
        <w:ind w:left="0"/>
        <w:jc w:val="both"/>
      </w:pPr>
      <w:r>
        <w:rPr>
          <w:rFonts w:ascii="Times New Roman"/>
          <w:b w:val="false"/>
          <w:i w:val="false"/>
          <w:color w:val="000000"/>
          <w:sz w:val="28"/>
        </w:rPr>
        <w:t>
      Для получения разрешения фактическое прибытие в таможенный орган декларанта и (или) предъявление таможенному органу транспортного средства и (или) товаров не требуются.</w:t>
      </w:r>
    </w:p>
    <w:bookmarkEnd w:id="183"/>
    <w:bookmarkStart w:name="z201" w:id="184"/>
    <w:p>
      <w:pPr>
        <w:spacing w:after="0"/>
        <w:ind w:left="0"/>
        <w:jc w:val="both"/>
      </w:pPr>
      <w:r>
        <w:rPr>
          <w:rFonts w:ascii="Times New Roman"/>
          <w:b w:val="false"/>
          <w:i w:val="false"/>
          <w:color w:val="000000"/>
          <w:sz w:val="28"/>
        </w:rPr>
        <w:t>
      3. Заявление должно содержать следующие сведения:</w:t>
      </w:r>
    </w:p>
    <w:bookmarkEnd w:id="184"/>
    <w:bookmarkStart w:name="z202" w:id="185"/>
    <w:p>
      <w:pPr>
        <w:spacing w:after="0"/>
        <w:ind w:left="0"/>
        <w:jc w:val="both"/>
      </w:pPr>
      <w:r>
        <w:rPr>
          <w:rFonts w:ascii="Times New Roman"/>
          <w:b w:val="false"/>
          <w:i w:val="false"/>
          <w:color w:val="000000"/>
          <w:sz w:val="28"/>
        </w:rPr>
        <w:t>
      а) сведения о лице, направившем заявление:</w:t>
      </w:r>
    </w:p>
    <w:bookmarkEnd w:id="185"/>
    <w:bookmarkStart w:name="z203" w:id="186"/>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86"/>
    <w:bookmarkStart w:name="z204" w:id="187"/>
    <w:p>
      <w:pPr>
        <w:spacing w:after="0"/>
        <w:ind w:left="0"/>
        <w:jc w:val="both"/>
      </w:pPr>
      <w:r>
        <w:rPr>
          <w:rFonts w:ascii="Times New Roman"/>
          <w:b w:val="false"/>
          <w:i w:val="false"/>
          <w:color w:val="000000"/>
          <w:sz w:val="28"/>
        </w:rPr>
        <w:t>
      налоговый номер (при наличии);</w:t>
      </w:r>
    </w:p>
    <w:bookmarkEnd w:id="187"/>
    <w:bookmarkStart w:name="z205" w:id="188"/>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w:t>
      </w:r>
    </w:p>
    <w:bookmarkEnd w:id="188"/>
    <w:bookmarkStart w:name="z206" w:id="189"/>
    <w:p>
      <w:pPr>
        <w:spacing w:after="0"/>
        <w:ind w:left="0"/>
        <w:jc w:val="both"/>
      </w:pPr>
      <w:r>
        <w:rPr>
          <w:rFonts w:ascii="Times New Roman"/>
          <w:b w:val="false"/>
          <w:i w:val="false"/>
          <w:color w:val="000000"/>
          <w:sz w:val="28"/>
        </w:rPr>
        <w:t>
      (комнаты, офиса)) места нахождения юридического лица, организации либо места жительства физического лица;</w:t>
      </w:r>
    </w:p>
    <w:bookmarkEnd w:id="189"/>
    <w:bookmarkStart w:name="z207" w:id="190"/>
    <w:p>
      <w:pPr>
        <w:spacing w:after="0"/>
        <w:ind w:left="0"/>
        <w:jc w:val="both"/>
      </w:pPr>
      <w:r>
        <w:rPr>
          <w:rFonts w:ascii="Times New Roman"/>
          <w:b w:val="false"/>
          <w:i w:val="false"/>
          <w:color w:val="000000"/>
          <w:sz w:val="28"/>
        </w:rPr>
        <w:t>
      б) наименования (без описания) товаров, которые предполагается перевозить (транспортировать);</w:t>
      </w:r>
    </w:p>
    <w:bookmarkEnd w:id="190"/>
    <w:bookmarkStart w:name="z208" w:id="191"/>
    <w:p>
      <w:pPr>
        <w:spacing w:after="0"/>
        <w:ind w:left="0"/>
        <w:jc w:val="both"/>
      </w:pPr>
      <w:r>
        <w:rPr>
          <w:rFonts w:ascii="Times New Roman"/>
          <w:b w:val="false"/>
          <w:i w:val="false"/>
          <w:color w:val="000000"/>
          <w:sz w:val="28"/>
        </w:rPr>
        <w:t>
      в) сведения о транспортном средстве, на котором предполагается осуществление перевозки (транспортировки) товаров (наименование (марка, модель) и (или) регистрационный (идентификационный) номер в зависимости от вида транспортного средства);</w:t>
      </w:r>
    </w:p>
    <w:bookmarkEnd w:id="191"/>
    <w:bookmarkStart w:name="z209" w:id="192"/>
    <w:p>
      <w:pPr>
        <w:spacing w:after="0"/>
        <w:ind w:left="0"/>
        <w:jc w:val="both"/>
      </w:pPr>
      <w:r>
        <w:rPr>
          <w:rFonts w:ascii="Times New Roman"/>
          <w:b w:val="false"/>
          <w:i w:val="false"/>
          <w:color w:val="000000"/>
          <w:sz w:val="28"/>
        </w:rPr>
        <w:t>
      г)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192"/>
    <w:bookmarkStart w:name="z210" w:id="193"/>
    <w:p>
      <w:pPr>
        <w:spacing w:after="0"/>
        <w:ind w:left="0"/>
        <w:jc w:val="both"/>
      </w:pPr>
      <w:r>
        <w:rPr>
          <w:rFonts w:ascii="Times New Roman"/>
          <w:b w:val="false"/>
          <w:i w:val="false"/>
          <w:color w:val="000000"/>
          <w:sz w:val="28"/>
        </w:rPr>
        <w:t>
      д) сведения о планируемых грузовых операциях и (или) замене транспортных средств с удалением наложенных таможенных пломб и печатей;</w:t>
      </w:r>
    </w:p>
    <w:bookmarkEnd w:id="193"/>
    <w:bookmarkStart w:name="z211" w:id="194"/>
    <w:p>
      <w:pPr>
        <w:spacing w:after="0"/>
        <w:ind w:left="0"/>
        <w:jc w:val="both"/>
      </w:pPr>
      <w:r>
        <w:rPr>
          <w:rFonts w:ascii="Times New Roman"/>
          <w:b w:val="false"/>
          <w:i w:val="false"/>
          <w:color w:val="000000"/>
          <w:sz w:val="28"/>
        </w:rPr>
        <w:t>
      е) предполагаемое место совершения грузовых операций и (или) замены транспортных средств;</w:t>
      </w:r>
    </w:p>
    <w:bookmarkEnd w:id="194"/>
    <w:bookmarkStart w:name="z212" w:id="195"/>
    <w:p>
      <w:pPr>
        <w:spacing w:after="0"/>
        <w:ind w:left="0"/>
        <w:jc w:val="both"/>
      </w:pPr>
      <w:r>
        <w:rPr>
          <w:rFonts w:ascii="Times New Roman"/>
          <w:b w:val="false"/>
          <w:i w:val="false"/>
          <w:color w:val="000000"/>
          <w:sz w:val="28"/>
        </w:rPr>
        <w:t>
      ж) сведения о предполагаемом транспортном средстве, на которое будет осуществляться перегрузка (перевалка) товаров (наименование (марка, модель) и (или) регистрационный (идентификационный) номер в зависимости от вида транспортного средства международной перевозки), - в случае предполагаемой перегрузки (перевалки) товаров;</w:t>
      </w:r>
    </w:p>
    <w:bookmarkEnd w:id="195"/>
    <w:bookmarkStart w:name="z213" w:id="196"/>
    <w:p>
      <w:pPr>
        <w:spacing w:after="0"/>
        <w:ind w:left="0"/>
        <w:jc w:val="both"/>
      </w:pPr>
      <w:r>
        <w:rPr>
          <w:rFonts w:ascii="Times New Roman"/>
          <w:b w:val="false"/>
          <w:i w:val="false"/>
          <w:color w:val="000000"/>
          <w:sz w:val="28"/>
        </w:rPr>
        <w:t>
      з) маршрут перевозки (транспортировки) товаров в соответствии с транспортными (перевозочными) документами (при их наличии) либо предполагаемый маршрут перевозки (транспортировки) товаров, включая государство и населенный пункт, в котором находится отправитель товаров, и государство и населенный пункт, в котором находится получатель товаров;</w:t>
      </w:r>
    </w:p>
    <w:bookmarkEnd w:id="196"/>
    <w:bookmarkStart w:name="z214" w:id="197"/>
    <w:p>
      <w:pPr>
        <w:spacing w:after="0"/>
        <w:ind w:left="0"/>
        <w:jc w:val="both"/>
      </w:pPr>
      <w:r>
        <w:rPr>
          <w:rFonts w:ascii="Times New Roman"/>
          <w:b w:val="false"/>
          <w:i w:val="false"/>
          <w:color w:val="000000"/>
          <w:sz w:val="28"/>
        </w:rPr>
        <w:t>
      и)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bookmarkEnd w:id="197"/>
    <w:bookmarkStart w:name="z215" w:id="198"/>
    <w:p>
      <w:pPr>
        <w:spacing w:after="0"/>
        <w:ind w:left="0"/>
        <w:jc w:val="both"/>
      </w:pPr>
      <w:r>
        <w:rPr>
          <w:rFonts w:ascii="Times New Roman"/>
          <w:b w:val="false"/>
          <w:i w:val="false"/>
          <w:color w:val="000000"/>
          <w:sz w:val="28"/>
        </w:rPr>
        <w:t>
      к) предпочтительный для лица, направившего заявление, способ информирования о результатах рассмотрения заявления (адрес электронной почты, номер телефона и т. п.).</w:t>
      </w:r>
    </w:p>
    <w:bookmarkEnd w:id="198"/>
    <w:bookmarkStart w:name="z216" w:id="199"/>
    <w:p>
      <w:pPr>
        <w:spacing w:after="0"/>
        <w:ind w:left="0"/>
        <w:jc w:val="both"/>
      </w:pPr>
      <w:r>
        <w:rPr>
          <w:rFonts w:ascii="Times New Roman"/>
          <w:b w:val="false"/>
          <w:i w:val="false"/>
          <w:color w:val="000000"/>
          <w:sz w:val="28"/>
        </w:rPr>
        <w:t xml:space="preserve">
      4. В таможенный орган отправления вместе с заявлением представляются документы (электронные документы, копии документов на бумажном носителе и (или) электронные копии документов на бумажном носителе), подтверждающие необходимость совершения грузовых операций и (или) замены транспортного средства при перевозке (транспортировке) товаров в соответствии с таможенной процедурой таможенного транзита (при наличии таких документов).   </w:t>
      </w:r>
    </w:p>
    <w:bookmarkEnd w:id="199"/>
    <w:bookmarkStart w:name="z217" w:id="200"/>
    <w:p>
      <w:pPr>
        <w:spacing w:after="0"/>
        <w:ind w:left="0"/>
        <w:jc w:val="both"/>
      </w:pPr>
      <w:r>
        <w:rPr>
          <w:rFonts w:ascii="Times New Roman"/>
          <w:b w:val="false"/>
          <w:i w:val="false"/>
          <w:color w:val="000000"/>
          <w:sz w:val="28"/>
        </w:rPr>
        <w:t xml:space="preserve">
      5. Должностное лицо таможенного органа, в который поступило заявление: </w:t>
      </w:r>
    </w:p>
    <w:bookmarkEnd w:id="200"/>
    <w:bookmarkStart w:name="z218" w:id="201"/>
    <w:p>
      <w:pPr>
        <w:spacing w:after="0"/>
        <w:ind w:left="0"/>
        <w:jc w:val="both"/>
      </w:pPr>
      <w:r>
        <w:rPr>
          <w:rFonts w:ascii="Times New Roman"/>
          <w:b w:val="false"/>
          <w:i w:val="false"/>
          <w:color w:val="000000"/>
          <w:sz w:val="28"/>
        </w:rPr>
        <w:t>
      а) в возможно короткие сроки, но не позднее 1 часа рабочего</w:t>
      </w:r>
      <w:r>
        <w:rPr>
          <w:rFonts w:ascii="Times New Roman"/>
          <w:b w:val="false"/>
          <w:i w:val="false"/>
          <w:color w:val="000000"/>
          <w:sz w:val="28"/>
        </w:rPr>
        <w:t xml:space="preserve"> времени таможенного органа с момента поступления заявления,</w:t>
      </w:r>
      <w:r>
        <w:rPr>
          <w:rFonts w:ascii="Times New Roman"/>
          <w:b w:val="false"/>
          <w:i w:val="false"/>
          <w:color w:val="000000"/>
          <w:sz w:val="28"/>
        </w:rPr>
        <w:t xml:space="preserve"> регистрирует его с использованием информационной системы таможенного органа путем присвоения регистрационного номера;</w:t>
      </w:r>
    </w:p>
    <w:bookmarkEnd w:id="201"/>
    <w:bookmarkStart w:name="z221" w:id="202"/>
    <w:p>
      <w:pPr>
        <w:spacing w:after="0"/>
        <w:ind w:left="0"/>
        <w:jc w:val="both"/>
      </w:pPr>
      <w:r>
        <w:rPr>
          <w:rFonts w:ascii="Times New Roman"/>
          <w:b w:val="false"/>
          <w:i w:val="false"/>
          <w:color w:val="000000"/>
          <w:sz w:val="28"/>
        </w:rPr>
        <w:t>
      б) в возможно короткие сроки, но не позднее 3 часов рабочего</w:t>
      </w:r>
      <w:r>
        <w:rPr>
          <w:rFonts w:ascii="Times New Roman"/>
          <w:b w:val="false"/>
          <w:i w:val="false"/>
          <w:color w:val="000000"/>
          <w:sz w:val="28"/>
        </w:rPr>
        <w:t xml:space="preserve"> времени таможенного органа с момента регистрации заявления,</w:t>
      </w:r>
      <w:r>
        <w:rPr>
          <w:rFonts w:ascii="Times New Roman"/>
          <w:b w:val="false"/>
          <w:i w:val="false"/>
          <w:color w:val="000000"/>
          <w:sz w:val="28"/>
        </w:rPr>
        <w:t xml:space="preserve"> принимает решение о выдаче разрешения либо об отказе в выдаче разрешения.</w:t>
      </w:r>
    </w:p>
    <w:bookmarkEnd w:id="202"/>
    <w:bookmarkStart w:name="z224" w:id="203"/>
    <w:p>
      <w:pPr>
        <w:spacing w:after="0"/>
        <w:ind w:left="0"/>
        <w:jc w:val="both"/>
      </w:pPr>
      <w:r>
        <w:rPr>
          <w:rFonts w:ascii="Times New Roman"/>
          <w:b w:val="false"/>
          <w:i w:val="false"/>
          <w:color w:val="000000"/>
          <w:sz w:val="28"/>
        </w:rPr>
        <w:t>
      6. Таможенный орган, в который поступило заявление, отказывает в выдаче разрешения в следующих случаях:</w:t>
      </w:r>
    </w:p>
    <w:bookmarkEnd w:id="203"/>
    <w:bookmarkStart w:name="z225" w:id="204"/>
    <w:p>
      <w:pPr>
        <w:spacing w:after="0"/>
        <w:ind w:left="0"/>
        <w:jc w:val="both"/>
      </w:pPr>
      <w:r>
        <w:rPr>
          <w:rFonts w:ascii="Times New Roman"/>
          <w:b w:val="false"/>
          <w:i w:val="false"/>
          <w:color w:val="000000"/>
          <w:sz w:val="28"/>
        </w:rPr>
        <w:t>
      а) заявление поступило в таможенный орган, не являющийся</w:t>
      </w:r>
      <w:r>
        <w:rPr>
          <w:rFonts w:ascii="Times New Roman"/>
          <w:b w:val="false"/>
          <w:i w:val="false"/>
          <w:color w:val="000000"/>
          <w:sz w:val="28"/>
        </w:rPr>
        <w:t xml:space="preserve"> предполагаемым таможенным органом отправления;</w:t>
      </w:r>
    </w:p>
    <w:bookmarkEnd w:id="204"/>
    <w:bookmarkStart w:name="z227" w:id="205"/>
    <w:p>
      <w:pPr>
        <w:spacing w:after="0"/>
        <w:ind w:left="0"/>
        <w:jc w:val="both"/>
      </w:pPr>
      <w:r>
        <w:rPr>
          <w:rFonts w:ascii="Times New Roman"/>
          <w:b w:val="false"/>
          <w:i w:val="false"/>
          <w:color w:val="000000"/>
          <w:sz w:val="28"/>
        </w:rPr>
        <w:t>
      б) заявление подано неуполномоченным лицом;</w:t>
      </w:r>
    </w:p>
    <w:bookmarkEnd w:id="205"/>
    <w:bookmarkStart w:name="z228" w:id="206"/>
    <w:p>
      <w:pPr>
        <w:spacing w:after="0"/>
        <w:ind w:left="0"/>
        <w:jc w:val="both"/>
      </w:pPr>
      <w:r>
        <w:rPr>
          <w:rFonts w:ascii="Times New Roman"/>
          <w:b w:val="false"/>
          <w:i w:val="false"/>
          <w:color w:val="000000"/>
          <w:sz w:val="28"/>
        </w:rPr>
        <w:t>
      в) заявление не содержит сведения, указанные в подпунктах "а" - "и" пункта 3 настоящего Порядка;</w:t>
      </w:r>
    </w:p>
    <w:bookmarkEnd w:id="206"/>
    <w:bookmarkStart w:name="z229" w:id="207"/>
    <w:p>
      <w:pPr>
        <w:spacing w:after="0"/>
        <w:ind w:left="0"/>
        <w:jc w:val="both"/>
      </w:pPr>
      <w:r>
        <w:rPr>
          <w:rFonts w:ascii="Times New Roman"/>
          <w:b w:val="false"/>
          <w:i w:val="false"/>
          <w:color w:val="000000"/>
          <w:sz w:val="28"/>
        </w:rPr>
        <w:t>
      г) отказ осуществлен на основании результатов применения</w:t>
      </w:r>
      <w:r>
        <w:rPr>
          <w:rFonts w:ascii="Times New Roman"/>
          <w:b w:val="false"/>
          <w:i w:val="false"/>
          <w:color w:val="000000"/>
          <w:sz w:val="28"/>
        </w:rPr>
        <w:t xml:space="preserve"> системы управления рисками с учетом репутации декларанта,</w:t>
      </w:r>
      <w:r>
        <w:rPr>
          <w:rFonts w:ascii="Times New Roman"/>
          <w:b w:val="false"/>
          <w:i w:val="false"/>
          <w:color w:val="000000"/>
          <w:sz w:val="28"/>
        </w:rPr>
        <w:t xml:space="preserve"> направления перевозки (транспортировки) товаров, вида транспорта и т. п.</w:t>
      </w:r>
    </w:p>
    <w:bookmarkEnd w:id="207"/>
    <w:bookmarkStart w:name="z232" w:id="208"/>
    <w:p>
      <w:pPr>
        <w:spacing w:after="0"/>
        <w:ind w:left="0"/>
        <w:jc w:val="both"/>
      </w:pPr>
      <w:r>
        <w:rPr>
          <w:rFonts w:ascii="Times New Roman"/>
          <w:b w:val="false"/>
          <w:i w:val="false"/>
          <w:color w:val="000000"/>
          <w:sz w:val="28"/>
        </w:rPr>
        <w:t xml:space="preserve">
      7. В случае принятия решения о выдаче разрешения должностное лицо таможенного органа, в который поступило заявление, в срок, установленный подпунктом "б" пункта 5 настоящего Порядка: </w:t>
      </w:r>
    </w:p>
    <w:bookmarkEnd w:id="208"/>
    <w:bookmarkStart w:name="z233" w:id="209"/>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выдаче разрешения;</w:t>
      </w:r>
    </w:p>
    <w:bookmarkEnd w:id="209"/>
    <w:bookmarkStart w:name="z234" w:id="210"/>
    <w:p>
      <w:pPr>
        <w:spacing w:after="0"/>
        <w:ind w:left="0"/>
        <w:jc w:val="both"/>
      </w:pPr>
      <w:r>
        <w:rPr>
          <w:rFonts w:ascii="Times New Roman"/>
          <w:b w:val="false"/>
          <w:i w:val="false"/>
          <w:color w:val="000000"/>
          <w:sz w:val="28"/>
        </w:rPr>
        <w:t xml:space="preserve">
      б) формирует и направляет лицу, представившему заявление, с использованием информационной системы таможенного органа электронный документ, содержащий информацию о выдаче разрешения с указанием регистрационного номера заявления и даты выдачи </w:t>
      </w:r>
      <w:r>
        <w:rPr>
          <w:rFonts w:ascii="Times New Roman"/>
          <w:b w:val="false"/>
          <w:i w:val="false"/>
          <w:color w:val="000000"/>
          <w:sz w:val="28"/>
        </w:rPr>
        <w:t>разрешения в формате дд.мм.гг (день, месяц, 2 последние цифры календарного года) (в случае, если заявление поступило в виде электронного документа), или сообщение о выдаче разрешения с указанием регистрационного номера заявления и даты выдачи разрешения в формате дд.мм.гг (день, месяц, 2 последние цифры календарного года) (в случае, если заявление поступило в виде электронной копии заявления на бумажном носителе);</w:t>
      </w:r>
    </w:p>
    <w:bookmarkEnd w:id="210"/>
    <w:bookmarkStart w:name="z236" w:id="211"/>
    <w:p>
      <w:pPr>
        <w:spacing w:after="0"/>
        <w:ind w:left="0"/>
        <w:jc w:val="both"/>
      </w:pPr>
      <w:r>
        <w:rPr>
          <w:rFonts w:ascii="Times New Roman"/>
          <w:b w:val="false"/>
          <w:i w:val="false"/>
          <w:color w:val="000000"/>
          <w:sz w:val="28"/>
        </w:rPr>
        <w:t>
      в) проставляет на заявлении отметку "разрешено" с указанием даты ее проставления в формате дд.мм.гг (день, месяц, 2 последние цифры календарного года)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w:t>
      </w:r>
    </w:p>
    <w:bookmarkEnd w:id="211"/>
    <w:bookmarkStart w:name="z237" w:id="212"/>
    <w:p>
      <w:pPr>
        <w:spacing w:after="0"/>
        <w:ind w:left="0"/>
        <w:jc w:val="both"/>
      </w:pPr>
      <w:r>
        <w:rPr>
          <w:rFonts w:ascii="Times New Roman"/>
          <w:b w:val="false"/>
          <w:i w:val="false"/>
          <w:color w:val="000000"/>
          <w:sz w:val="28"/>
        </w:rPr>
        <w:t>
      г) делает (при необходимости) копию заявления с отметкой таможенного органа о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w:t>
      </w:r>
    </w:p>
    <w:bookmarkEnd w:id="212"/>
    <w:bookmarkStart w:name="z238" w:id="213"/>
    <w:p>
      <w:pPr>
        <w:spacing w:after="0"/>
        <w:ind w:left="0"/>
        <w:jc w:val="both"/>
      </w:pPr>
      <w:r>
        <w:rPr>
          <w:rFonts w:ascii="Times New Roman"/>
          <w:b w:val="false"/>
          <w:i w:val="false"/>
          <w:color w:val="000000"/>
          <w:sz w:val="28"/>
        </w:rPr>
        <w:t xml:space="preserve">
      д) информирует лицо, направившее заявление, о выдаче разрешения и возможности получения заявления с отметкой о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  </w:t>
      </w:r>
    </w:p>
    <w:bookmarkEnd w:id="213"/>
    <w:bookmarkStart w:name="z239" w:id="214"/>
    <w:p>
      <w:pPr>
        <w:spacing w:after="0"/>
        <w:ind w:left="0"/>
        <w:jc w:val="both"/>
      </w:pPr>
      <w:r>
        <w:rPr>
          <w:rFonts w:ascii="Times New Roman"/>
          <w:b w:val="false"/>
          <w:i w:val="false"/>
          <w:color w:val="000000"/>
          <w:sz w:val="28"/>
        </w:rPr>
        <w:t>
      8. При помещении товаров Союза под таможенную процедуру таможенного транзита для их перевозки (транспортировки) через территории государств, не являющихся членами Союза, и (или) морем и наличии у декларанта в отношении таких товаров разрешения сведения о регистрационном номере заявления должны быть указаны в транзитной декларации.</w:t>
      </w:r>
    </w:p>
    <w:bookmarkEnd w:id="214"/>
    <w:bookmarkStart w:name="z240" w:id="215"/>
    <w:p>
      <w:pPr>
        <w:spacing w:after="0"/>
        <w:ind w:left="0"/>
        <w:jc w:val="both"/>
      </w:pPr>
      <w:r>
        <w:rPr>
          <w:rFonts w:ascii="Times New Roman"/>
          <w:b w:val="false"/>
          <w:i w:val="false"/>
          <w:color w:val="000000"/>
          <w:sz w:val="28"/>
        </w:rPr>
        <w:t>
      9. В случае принятия решения об отказе в выдаче разрешения должностное лицо таможенного органа, в который поступило заявление, в срок, установленный подпунктом "б" пункта 5 настоящего Порядка:</w:t>
      </w:r>
    </w:p>
    <w:bookmarkEnd w:id="215"/>
    <w:bookmarkStart w:name="z241" w:id="216"/>
    <w:p>
      <w:pPr>
        <w:spacing w:after="0"/>
        <w:ind w:left="0"/>
        <w:jc w:val="both"/>
      </w:pPr>
      <w:r>
        <w:rPr>
          <w:rFonts w:ascii="Times New Roman"/>
          <w:b w:val="false"/>
          <w:i w:val="false"/>
          <w:color w:val="000000"/>
          <w:sz w:val="28"/>
        </w:rPr>
        <w:t>
      а) формирует и направляет лицу, представившему заявление, с использованием информационной системы таможенного органа электронный документ, содержащий информацию об отказе в выдаче разрешения (в случае, если заявление поступило в виде электронного документа), или сообщение об отказе в выдаче разрешения (в случае, если заявление поступило в виде электронной копии заявления на бумажном носителе);</w:t>
      </w:r>
    </w:p>
    <w:bookmarkEnd w:id="216"/>
    <w:bookmarkStart w:name="z242" w:id="217"/>
    <w:p>
      <w:pPr>
        <w:spacing w:after="0"/>
        <w:ind w:left="0"/>
        <w:jc w:val="both"/>
      </w:pPr>
      <w:r>
        <w:rPr>
          <w:rFonts w:ascii="Times New Roman"/>
          <w:b w:val="false"/>
          <w:i w:val="false"/>
          <w:color w:val="000000"/>
          <w:sz w:val="28"/>
        </w:rPr>
        <w:t xml:space="preserve">
      б) проставляет на заявлении отметку "отказано" с указанием причин отказа и заверяет такую отметку подписью и оттиском личной номерной печати должностного лица таможенного органа (в случае, если заявление поступило на бумажном носителе); </w:t>
      </w:r>
    </w:p>
    <w:bookmarkEnd w:id="217"/>
    <w:bookmarkStart w:name="z243" w:id="218"/>
    <w:p>
      <w:pPr>
        <w:spacing w:after="0"/>
        <w:ind w:left="0"/>
        <w:jc w:val="both"/>
      </w:pPr>
      <w:r>
        <w:rPr>
          <w:rFonts w:ascii="Times New Roman"/>
          <w:b w:val="false"/>
          <w:i w:val="false"/>
          <w:color w:val="000000"/>
          <w:sz w:val="28"/>
        </w:rPr>
        <w:t xml:space="preserve">
      в) делает (при необходимости) копию заявления с отметкой таможенного органа об отказе в выдаче разрешения (в случае, если заявление поступило на бумажном носителе), а также копии документов, указанных в пункте 4 настоящего Порядка (в случае, если такие документы представлялись на бумажном носителе), для их хранения в делах таможенного органа; </w:t>
      </w:r>
    </w:p>
    <w:bookmarkEnd w:id="218"/>
    <w:bookmarkStart w:name="z244" w:id="219"/>
    <w:p>
      <w:pPr>
        <w:spacing w:after="0"/>
        <w:ind w:left="0"/>
        <w:jc w:val="both"/>
      </w:pPr>
      <w:r>
        <w:rPr>
          <w:rFonts w:ascii="Times New Roman"/>
          <w:b w:val="false"/>
          <w:i w:val="false"/>
          <w:color w:val="000000"/>
          <w:sz w:val="28"/>
        </w:rPr>
        <w:t xml:space="preserve">
      г) информирует лицо, направившее заявление, об отказе в выдаче разрешения и возможности получения заявления с отметкой об отказе в выдаче разрешения (в случае, если заявление поступило на бумажном носителе), а также документов, указанных в пункте 4 настоящего Порядка (в случае, если такие документы представлялись на бумажном носителе). В случае если в течение 5 рабочих дней, следующих за днем принятия соответствующего решения, лицо не прибыло для получения заявления с отметкой об отказе в выдаче разрешения и соответствующих документов, таможенный орган направляет такие заявление и документы заказным почтовым отправлением с уведомлением о вручении или передает иным способом, позволяющим подтвердить факт получения таких заявления и документов. </w:t>
      </w:r>
    </w:p>
    <w:bookmarkEnd w:id="219"/>
    <w:bookmarkStart w:name="z245" w:id="220"/>
    <w:p>
      <w:pPr>
        <w:spacing w:after="0"/>
        <w:ind w:left="0"/>
        <w:jc w:val="both"/>
      </w:pPr>
      <w:r>
        <w:rPr>
          <w:rFonts w:ascii="Times New Roman"/>
          <w:b w:val="false"/>
          <w:i w:val="false"/>
          <w:color w:val="000000"/>
          <w:sz w:val="28"/>
        </w:rPr>
        <w:t>
      10. В случае если грузовые операции и (или) замена транспортных средств могут совершаться без удаления наложенных таможенных пломб и печатей либо если таможенные пломбы и печати не были наложены, декларант или перевозчик, если он не выступал декларантом, направляет в таможенный орган отправления и таможенный орган назначения до прибытия таких товаров и транспортных средств на таможенную территорию Союза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 совершении грузовых операций и (или) замены транспортных средств (далее - уведомление).</w:t>
      </w:r>
    </w:p>
    <w:bookmarkEnd w:id="220"/>
    <w:bookmarkStart w:name="z246" w:id="221"/>
    <w:p>
      <w:pPr>
        <w:spacing w:after="0"/>
        <w:ind w:left="0"/>
        <w:jc w:val="both"/>
      </w:pPr>
      <w:r>
        <w:rPr>
          <w:rFonts w:ascii="Times New Roman"/>
          <w:b w:val="false"/>
          <w:i w:val="false"/>
          <w:color w:val="000000"/>
          <w:sz w:val="28"/>
        </w:rPr>
        <w:t xml:space="preserve">
      При направлении уведомления фактическое прибытие в таможенный орган лица и (или) предъявление таможенному органу транспортного средства и (или) товаров не требуются. </w:t>
      </w:r>
    </w:p>
    <w:bookmarkEnd w:id="221"/>
    <w:bookmarkStart w:name="z247" w:id="222"/>
    <w:p>
      <w:pPr>
        <w:spacing w:after="0"/>
        <w:ind w:left="0"/>
        <w:jc w:val="both"/>
      </w:pPr>
      <w:r>
        <w:rPr>
          <w:rFonts w:ascii="Times New Roman"/>
          <w:b w:val="false"/>
          <w:i w:val="false"/>
          <w:color w:val="000000"/>
          <w:sz w:val="28"/>
        </w:rPr>
        <w:t>
      11. Уведомление должно содержать следующие сведения:</w:t>
      </w:r>
    </w:p>
    <w:bookmarkEnd w:id="222"/>
    <w:bookmarkStart w:name="z248" w:id="223"/>
    <w:p>
      <w:pPr>
        <w:spacing w:after="0"/>
        <w:ind w:left="0"/>
        <w:jc w:val="both"/>
      </w:pPr>
      <w:r>
        <w:rPr>
          <w:rFonts w:ascii="Times New Roman"/>
          <w:b w:val="false"/>
          <w:i w:val="false"/>
          <w:color w:val="000000"/>
          <w:sz w:val="28"/>
        </w:rPr>
        <w:t>
      а) сведения о лице, направившем уведомление:</w:t>
      </w:r>
    </w:p>
    <w:bookmarkEnd w:id="223"/>
    <w:bookmarkStart w:name="z249" w:id="224"/>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либо фамилия, имя, отчество (при наличии) физического лица;</w:t>
      </w:r>
    </w:p>
    <w:bookmarkEnd w:id="224"/>
    <w:bookmarkStart w:name="z250" w:id="225"/>
    <w:p>
      <w:pPr>
        <w:spacing w:after="0"/>
        <w:ind w:left="0"/>
        <w:jc w:val="both"/>
      </w:pPr>
      <w:r>
        <w:rPr>
          <w:rFonts w:ascii="Times New Roman"/>
          <w:b w:val="false"/>
          <w:i w:val="false"/>
          <w:color w:val="000000"/>
          <w:sz w:val="28"/>
        </w:rPr>
        <w:t>
      налоговый номер (при наличии);</w:t>
      </w:r>
    </w:p>
    <w:bookmarkEnd w:id="225"/>
    <w:bookmarkStart w:name="z251" w:id="226"/>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226"/>
    <w:bookmarkStart w:name="z252" w:id="227"/>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227"/>
    <w:bookmarkStart w:name="z253" w:id="228"/>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228"/>
    <w:bookmarkStart w:name="z254" w:id="229"/>
    <w:p>
      <w:pPr>
        <w:spacing w:after="0"/>
        <w:ind w:left="0"/>
        <w:jc w:val="both"/>
      </w:pPr>
      <w:r>
        <w:rPr>
          <w:rFonts w:ascii="Times New Roman"/>
          <w:b w:val="false"/>
          <w:i w:val="false"/>
          <w:color w:val="000000"/>
          <w:sz w:val="28"/>
        </w:rPr>
        <w:t>
      г) сведения о планируемых грузовых операциях и (или) замене транспортных средств;</w:t>
      </w:r>
    </w:p>
    <w:bookmarkEnd w:id="229"/>
    <w:bookmarkStart w:name="z255" w:id="230"/>
    <w:p>
      <w:pPr>
        <w:spacing w:after="0"/>
        <w:ind w:left="0"/>
        <w:jc w:val="both"/>
      </w:pPr>
      <w:r>
        <w:rPr>
          <w:rFonts w:ascii="Times New Roman"/>
          <w:b w:val="false"/>
          <w:i w:val="false"/>
          <w:color w:val="000000"/>
          <w:sz w:val="28"/>
        </w:rPr>
        <w:t>
      д) предполагаемое место совершения грузовых      операций и (или) замены транспортных средств;</w:t>
      </w:r>
    </w:p>
    <w:bookmarkEnd w:id="230"/>
    <w:bookmarkStart w:name="z256" w:id="231"/>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том числе на транспортное средство другого вида транспорта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bookmarkEnd w:id="231"/>
    <w:bookmarkStart w:name="z257" w:id="232"/>
    <w:p>
      <w:pPr>
        <w:spacing w:after="0"/>
        <w:ind w:left="0"/>
        <w:jc w:val="both"/>
      </w:pPr>
      <w:r>
        <w:rPr>
          <w:rFonts w:ascii="Times New Roman"/>
          <w:b w:val="false"/>
          <w:i w:val="false"/>
          <w:color w:val="000000"/>
          <w:sz w:val="28"/>
        </w:rPr>
        <w:t>
      12. Должностное лицо таможенного органа, в который поступило уведомление:</w:t>
      </w:r>
    </w:p>
    <w:bookmarkEnd w:id="232"/>
    <w:bookmarkStart w:name="z258" w:id="233"/>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bookmarkEnd w:id="233"/>
    <w:bookmarkStart w:name="z259" w:id="234"/>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уведомления, формирует в информационной системе таможенного органа сообщение, содержащее следующую информацию о совершении грузовых операций и (или) замены транспортных средств:</w:t>
      </w:r>
    </w:p>
    <w:bookmarkEnd w:id="234"/>
    <w:bookmarkStart w:name="z260" w:id="235"/>
    <w:p>
      <w:pPr>
        <w:spacing w:after="0"/>
        <w:ind w:left="0"/>
        <w:jc w:val="both"/>
      </w:pPr>
      <w:r>
        <w:rPr>
          <w:rFonts w:ascii="Times New Roman"/>
          <w:b w:val="false"/>
          <w:i w:val="false"/>
          <w:color w:val="000000"/>
          <w:sz w:val="28"/>
        </w:rPr>
        <w:t>
      регистрационный номер транзитной декларации, а также (при наличии) номер книжки МДП или карнета АТА;</w:t>
      </w:r>
    </w:p>
    <w:bookmarkEnd w:id="235"/>
    <w:bookmarkStart w:name="z261" w:id="236"/>
    <w:p>
      <w:pPr>
        <w:spacing w:after="0"/>
        <w:ind w:left="0"/>
        <w:jc w:val="both"/>
      </w:pPr>
      <w:r>
        <w:rPr>
          <w:rFonts w:ascii="Times New Roman"/>
          <w:b w:val="false"/>
          <w:i w:val="false"/>
          <w:color w:val="000000"/>
          <w:sz w:val="28"/>
        </w:rPr>
        <w:t>
      сведения о грузовых операциях и (или) замене транспортных средств;</w:t>
      </w:r>
    </w:p>
    <w:bookmarkEnd w:id="236"/>
    <w:bookmarkStart w:name="z262" w:id="237"/>
    <w:p>
      <w:pPr>
        <w:spacing w:after="0"/>
        <w:ind w:left="0"/>
        <w:jc w:val="both"/>
      </w:pPr>
      <w:r>
        <w:rPr>
          <w:rFonts w:ascii="Times New Roman"/>
          <w:b w:val="false"/>
          <w:i w:val="false"/>
          <w:color w:val="000000"/>
          <w:sz w:val="28"/>
        </w:rPr>
        <w:t>
      дата совершения грузовых операций и (или) замены транспортных средств в формате дд.мм.гг (день, месяц, 2 последние цифры календарного года).</w:t>
      </w:r>
    </w:p>
    <w:bookmarkEnd w:id="237"/>
    <w:bookmarkStart w:name="z263" w:id="238"/>
    <w:p>
      <w:pPr>
        <w:spacing w:after="0"/>
        <w:ind w:left="0"/>
        <w:jc w:val="both"/>
      </w:pPr>
      <w:r>
        <w:rPr>
          <w:rFonts w:ascii="Times New Roman"/>
          <w:b w:val="false"/>
          <w:i w:val="false"/>
          <w:color w:val="000000"/>
          <w:sz w:val="28"/>
        </w:rPr>
        <w:t>
      13. При перевозке (транспортировке) товаров Союза через территории государств, не являющихся членами Союза, и (или) морем допускается получение генерального разрешения на совершение грузовых операций и (или) замены транспортных средств (далее - генеральное разрешение) либо направление генерального уведомления о совершении грузовых операций и (или) замены транспортных средств (далее - генеральное уведомление) при одновременном соблюдении следующих условий:</w:t>
      </w:r>
    </w:p>
    <w:bookmarkEnd w:id="238"/>
    <w:bookmarkStart w:name="z264" w:id="239"/>
    <w:p>
      <w:pPr>
        <w:spacing w:after="0"/>
        <w:ind w:left="0"/>
        <w:jc w:val="both"/>
      </w:pPr>
      <w:r>
        <w:rPr>
          <w:rFonts w:ascii="Times New Roman"/>
          <w:b w:val="false"/>
          <w:i w:val="false"/>
          <w:color w:val="000000"/>
          <w:sz w:val="28"/>
        </w:rPr>
        <w:t>
      а) перевозятся (транспортируются) идентичные товары Союза;</w:t>
      </w:r>
    </w:p>
    <w:bookmarkEnd w:id="239"/>
    <w:bookmarkStart w:name="z265" w:id="240"/>
    <w:p>
      <w:pPr>
        <w:spacing w:after="0"/>
        <w:ind w:left="0"/>
        <w:jc w:val="both"/>
      </w:pPr>
      <w:r>
        <w:rPr>
          <w:rFonts w:ascii="Times New Roman"/>
          <w:b w:val="false"/>
          <w:i w:val="false"/>
          <w:color w:val="000000"/>
          <w:sz w:val="28"/>
        </w:rPr>
        <w:t>
      б) перевозка (транспортировка) осуществляется от одного отправителя в адрес одного получателя;</w:t>
      </w:r>
    </w:p>
    <w:bookmarkEnd w:id="240"/>
    <w:bookmarkStart w:name="z266" w:id="241"/>
    <w:p>
      <w:pPr>
        <w:spacing w:after="0"/>
        <w:ind w:left="0"/>
        <w:jc w:val="both"/>
      </w:pPr>
      <w:r>
        <w:rPr>
          <w:rFonts w:ascii="Times New Roman"/>
          <w:b w:val="false"/>
          <w:i w:val="false"/>
          <w:color w:val="000000"/>
          <w:sz w:val="28"/>
        </w:rPr>
        <w:t>
      в) в пути следования товаров Союза предполагается совершение одних и тех же грузовых операций и (или) замены транспортных средств в одном и том же месте их совершения;</w:t>
      </w:r>
    </w:p>
    <w:bookmarkEnd w:id="241"/>
    <w:bookmarkStart w:name="z267" w:id="242"/>
    <w:p>
      <w:pPr>
        <w:spacing w:after="0"/>
        <w:ind w:left="0"/>
        <w:jc w:val="both"/>
      </w:pPr>
      <w:r>
        <w:rPr>
          <w:rFonts w:ascii="Times New Roman"/>
          <w:b w:val="false"/>
          <w:i w:val="false"/>
          <w:color w:val="000000"/>
          <w:sz w:val="28"/>
        </w:rPr>
        <w:t>
      г) период действия генерального разрешения и генерального уведомления не превышает 1 календарного года с даты их получения.</w:t>
      </w:r>
    </w:p>
    <w:bookmarkEnd w:id="242"/>
    <w:bookmarkStart w:name="z268" w:id="243"/>
    <w:p>
      <w:pPr>
        <w:spacing w:after="0"/>
        <w:ind w:left="0"/>
        <w:jc w:val="both"/>
      </w:pPr>
      <w:r>
        <w:rPr>
          <w:rFonts w:ascii="Times New Roman"/>
          <w:b w:val="false"/>
          <w:i w:val="false"/>
          <w:color w:val="000000"/>
          <w:sz w:val="28"/>
        </w:rPr>
        <w:t>
      14. Для получения генерального разрешения декларант направляет в таможенный орган отправления заявление в соответствии с пунктами 2-4 настоящего Порядка (с указанием предполагаемого периода осуществления перевозки (транспортировки) товаров Союза). При этом такое заявление может не содержать сведения, предусмотренные подпунктами "г", "д", "ж" и "к" пункта 3 настоящего Порядка.</w:t>
      </w:r>
    </w:p>
    <w:bookmarkEnd w:id="243"/>
    <w:bookmarkStart w:name="z269" w:id="244"/>
    <w:p>
      <w:pPr>
        <w:spacing w:after="0"/>
        <w:ind w:left="0"/>
        <w:jc w:val="both"/>
      </w:pPr>
      <w:r>
        <w:rPr>
          <w:rFonts w:ascii="Times New Roman"/>
          <w:b w:val="false"/>
          <w:i w:val="false"/>
          <w:color w:val="000000"/>
          <w:sz w:val="28"/>
        </w:rPr>
        <w:t>
      15. После поступления заявления для получения генерального разрешения должностное лицо таможенного органа, в который поступило такое заявление, совершает таможенные операции в соответствии с пунктами 5 - 7 и 9 настоящего Порядка.</w:t>
      </w:r>
    </w:p>
    <w:bookmarkEnd w:id="244"/>
    <w:bookmarkStart w:name="z270" w:id="245"/>
    <w:p>
      <w:pPr>
        <w:spacing w:after="0"/>
        <w:ind w:left="0"/>
        <w:jc w:val="both"/>
      </w:pPr>
      <w:r>
        <w:rPr>
          <w:rFonts w:ascii="Times New Roman"/>
          <w:b w:val="false"/>
          <w:i w:val="false"/>
          <w:color w:val="000000"/>
          <w:sz w:val="28"/>
        </w:rPr>
        <w:t xml:space="preserve">
      16. Декларант может направить в таможенный орган назначения до начала перевозки (транспортировки) товаров Союза генеральное уведомление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с учетом пунктов 10 и 11 настоящего Порядка. При этом такое генеральное уведомление может не содержать сведения, предусмотренные подпунктами "б" - "е" пункта 11 настоящего Порядка (при этом указываются сведения о планируемых грузовых операциях и (или) замене транспортных средств). </w:t>
      </w:r>
    </w:p>
    <w:bookmarkEnd w:id="245"/>
    <w:bookmarkStart w:name="z271" w:id="246"/>
    <w:p>
      <w:pPr>
        <w:spacing w:after="0"/>
        <w:ind w:left="0"/>
        <w:jc w:val="both"/>
      </w:pPr>
      <w:r>
        <w:rPr>
          <w:rFonts w:ascii="Times New Roman"/>
          <w:b w:val="false"/>
          <w:i w:val="false"/>
          <w:color w:val="000000"/>
          <w:sz w:val="28"/>
        </w:rPr>
        <w:t>
      Сведения о генеральном уведомлении (номер и дата составления) указываются декларантом в транзитных декларациях, на основании которых будет осуществляться перевозка (транспортировка) товаров Союза.</w:t>
      </w:r>
    </w:p>
    <w:bookmarkEnd w:id="246"/>
    <w:bookmarkStart w:name="z272" w:id="247"/>
    <w:p>
      <w:pPr>
        <w:spacing w:after="0"/>
        <w:ind w:left="0"/>
        <w:jc w:val="both"/>
      </w:pPr>
      <w:r>
        <w:rPr>
          <w:rFonts w:ascii="Times New Roman"/>
          <w:b w:val="false"/>
          <w:i w:val="false"/>
          <w:color w:val="000000"/>
          <w:sz w:val="28"/>
        </w:rPr>
        <w:t>
      17. После поступления генерального уведомления должностное лицо таможенного органа, в который поступило такое уведомление, совершает таможенные операции в соответствии с подпунктом "а" пункта 12 настоящего Порядка.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комиссии  </w:t>
            </w:r>
            <w:r>
              <w:br/>
            </w:r>
            <w:r>
              <w:rPr>
                <w:rFonts w:ascii="Times New Roman"/>
                <w:b w:val="false"/>
                <w:i w:val="false"/>
                <w:color w:val="000000"/>
                <w:sz w:val="20"/>
              </w:rPr>
              <w:t xml:space="preserve">от 13 декабря 2017 г. № 170 </w:t>
            </w:r>
          </w:p>
        </w:tc>
      </w:tr>
    </w:tbl>
    <w:bookmarkStart w:name="z274" w:id="248"/>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w:t>
      </w:r>
    </w:p>
    <w:bookmarkEnd w:id="248"/>
    <w:bookmarkStart w:name="z275" w:id="249"/>
    <w:p>
      <w:pPr>
        <w:spacing w:after="0"/>
        <w:ind w:left="0"/>
        <w:jc w:val="both"/>
      </w:pPr>
      <w:r>
        <w:rPr>
          <w:rFonts w:ascii="Times New Roman"/>
          <w:b w:val="false"/>
          <w:i w:val="false"/>
          <w:color w:val="000000"/>
          <w:sz w:val="28"/>
        </w:rPr>
        <w:t>
      1. Настоящий Порядок разработан в целях реализации пункта 2 статьи 149 Таможенного кодекса Евразийского экономического союза (далее - Кодекс) и определяет последовательность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и препятствующих исполнению перевозчиком его обязанностей, предусмотренных статьей 150 Кодекса (далее - обстоятельства, препятствующие исполнению обязанностей перевозчика).</w:t>
      </w:r>
    </w:p>
    <w:bookmarkEnd w:id="249"/>
    <w:bookmarkStart w:name="z276" w:id="250"/>
    <w:p>
      <w:pPr>
        <w:spacing w:after="0"/>
        <w:ind w:left="0"/>
        <w:jc w:val="both"/>
      </w:pPr>
      <w:r>
        <w:rPr>
          <w:rFonts w:ascii="Times New Roman"/>
          <w:b w:val="false"/>
          <w:i w:val="false"/>
          <w:color w:val="000000"/>
          <w:sz w:val="28"/>
        </w:rPr>
        <w:t xml:space="preserve">
      2. При возникновении обстоятельств, препятствующих исполнению обязанностей перевозчика, перевозчик после принятия мер для обеспечения сохранности товаров, помещенных под таможенную процедуру таможенного транзита, и транспортного средства незамедлительно сообщает в ближайший таможенный орган, который уполномочен на совершение таможенных операций и в регионе деятельности которого находятся такие товары и транспортное средство (при перевозке (транспортировке) товаров по таможенной территории Евразийского экономического союза (далее - Союз)), либо в таможенный орган отправления и таможенный орган назначения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об этих обстоятельствах путем направления соответствующего уведомления (в виде электронного документа, составленного в произвольной форме документа на бумажном носителе или электронной копии документа на бумажном носителе) об обстоятельствах, препятствующих исполнению обязанностей перевозчика (далее - уведомление).  </w:t>
      </w:r>
    </w:p>
    <w:bookmarkEnd w:id="250"/>
    <w:bookmarkStart w:name="z277" w:id="251"/>
    <w:p>
      <w:pPr>
        <w:spacing w:after="0"/>
        <w:ind w:left="0"/>
        <w:jc w:val="both"/>
      </w:pPr>
      <w:r>
        <w:rPr>
          <w:rFonts w:ascii="Times New Roman"/>
          <w:b w:val="false"/>
          <w:i w:val="false"/>
          <w:color w:val="000000"/>
          <w:sz w:val="28"/>
        </w:rPr>
        <w:t>
      3. Уведомление должно содержать следующие сведения:</w:t>
      </w:r>
    </w:p>
    <w:bookmarkEnd w:id="251"/>
    <w:bookmarkStart w:name="z278" w:id="252"/>
    <w:p>
      <w:pPr>
        <w:spacing w:after="0"/>
        <w:ind w:left="0"/>
        <w:jc w:val="both"/>
      </w:pPr>
      <w:r>
        <w:rPr>
          <w:rFonts w:ascii="Times New Roman"/>
          <w:b w:val="false"/>
          <w:i w:val="false"/>
          <w:color w:val="000000"/>
          <w:sz w:val="28"/>
        </w:rPr>
        <w:t>
      а) сведения о перевозчике, направившем уведомление:</w:t>
      </w:r>
    </w:p>
    <w:bookmarkEnd w:id="252"/>
    <w:bookmarkStart w:name="z279" w:id="253"/>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bookmarkEnd w:id="253"/>
    <w:bookmarkStart w:name="z280" w:id="254"/>
    <w:p>
      <w:pPr>
        <w:spacing w:after="0"/>
        <w:ind w:left="0"/>
        <w:jc w:val="both"/>
      </w:pPr>
      <w:r>
        <w:rPr>
          <w:rFonts w:ascii="Times New Roman"/>
          <w:b w:val="false"/>
          <w:i w:val="false"/>
          <w:color w:val="000000"/>
          <w:sz w:val="28"/>
        </w:rPr>
        <w:t>
      налоговый номер (при наличии);</w:t>
      </w:r>
    </w:p>
    <w:bookmarkEnd w:id="254"/>
    <w:bookmarkStart w:name="z281" w:id="255"/>
    <w:p>
      <w:pPr>
        <w:spacing w:after="0"/>
        <w:ind w:left="0"/>
        <w:jc w:val="both"/>
      </w:pPr>
      <w:r>
        <w:rPr>
          <w:rFonts w:ascii="Times New Roman"/>
          <w:b w:val="false"/>
          <w:i w:val="false"/>
          <w:color w:val="000000"/>
          <w:sz w:val="28"/>
        </w:rPr>
        <w:t>
      адрес (краткое название страны, административно- 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bookmarkEnd w:id="255"/>
    <w:bookmarkStart w:name="z282" w:id="256"/>
    <w:p>
      <w:pPr>
        <w:spacing w:after="0"/>
        <w:ind w:left="0"/>
        <w:jc w:val="both"/>
      </w:pPr>
      <w:r>
        <w:rPr>
          <w:rFonts w:ascii="Times New Roman"/>
          <w:b w:val="false"/>
          <w:i w:val="false"/>
          <w:color w:val="000000"/>
          <w:sz w:val="28"/>
        </w:rPr>
        <w:t>
      адрес электронной почты, номер телефона и т. п.;</w:t>
      </w:r>
    </w:p>
    <w:bookmarkEnd w:id="256"/>
    <w:bookmarkStart w:name="z283" w:id="257"/>
    <w:p>
      <w:pPr>
        <w:spacing w:after="0"/>
        <w:ind w:left="0"/>
        <w:jc w:val="both"/>
      </w:pPr>
      <w:r>
        <w:rPr>
          <w:rFonts w:ascii="Times New Roman"/>
          <w:b w:val="false"/>
          <w:i w:val="false"/>
          <w:color w:val="000000"/>
          <w:sz w:val="28"/>
        </w:rPr>
        <w:t>
      б) регистрационный номер транзитной декларации, а также (при наличии) номер книжки МДП или карнета АТА;</w:t>
      </w:r>
    </w:p>
    <w:bookmarkEnd w:id="257"/>
    <w:bookmarkStart w:name="z284" w:id="258"/>
    <w:p>
      <w:pPr>
        <w:spacing w:after="0"/>
        <w:ind w:left="0"/>
        <w:jc w:val="both"/>
      </w:pPr>
      <w:r>
        <w:rPr>
          <w:rFonts w:ascii="Times New Roman"/>
          <w:b w:val="false"/>
          <w:i w:val="false"/>
          <w:color w:val="000000"/>
          <w:sz w:val="28"/>
        </w:rPr>
        <w:t>
      в) обстоятельства, препятствующие исполнению обязанностей перевозчика;</w:t>
      </w:r>
    </w:p>
    <w:bookmarkEnd w:id="258"/>
    <w:bookmarkStart w:name="z285" w:id="259"/>
    <w:p>
      <w:pPr>
        <w:spacing w:after="0"/>
        <w:ind w:left="0"/>
        <w:jc w:val="both"/>
      </w:pPr>
      <w:r>
        <w:rPr>
          <w:rFonts w:ascii="Times New Roman"/>
          <w:b w:val="false"/>
          <w:i w:val="false"/>
          <w:color w:val="000000"/>
          <w:sz w:val="28"/>
        </w:rPr>
        <w:t>
      г) место возникновения обстоятельств, препятствующих исполнению обязанностей перевозчика, и место нахождения товаров;</w:t>
      </w:r>
    </w:p>
    <w:bookmarkEnd w:id="259"/>
    <w:bookmarkStart w:name="z286" w:id="260"/>
    <w:p>
      <w:pPr>
        <w:spacing w:after="0"/>
        <w:ind w:left="0"/>
        <w:jc w:val="both"/>
      </w:pPr>
      <w:r>
        <w:rPr>
          <w:rFonts w:ascii="Times New Roman"/>
          <w:b w:val="false"/>
          <w:i w:val="false"/>
          <w:color w:val="000000"/>
          <w:sz w:val="28"/>
        </w:rPr>
        <w:t>
      д) сведения о необходимости (об отсутствии необходимости) разгрузки, перегрузки (перевалки) или совершения иных грузовых операций с товарами, перевозимыми (транспортируемыми) в соответствии с таможенной процедурой таможенного транзита.</w:t>
      </w:r>
    </w:p>
    <w:bookmarkEnd w:id="260"/>
    <w:bookmarkStart w:name="z287" w:id="261"/>
    <w:p>
      <w:pPr>
        <w:spacing w:after="0"/>
        <w:ind w:left="0"/>
        <w:jc w:val="both"/>
      </w:pPr>
      <w:r>
        <w:rPr>
          <w:rFonts w:ascii="Times New Roman"/>
          <w:b w:val="false"/>
          <w:i w:val="false"/>
          <w:color w:val="000000"/>
          <w:sz w:val="28"/>
        </w:rPr>
        <w:t>
      4. Должностное лицо таможенного органа, в который поступило уведомление:</w:t>
      </w:r>
    </w:p>
    <w:bookmarkEnd w:id="261"/>
    <w:bookmarkStart w:name="z288" w:id="262"/>
    <w:p>
      <w:pPr>
        <w:spacing w:after="0"/>
        <w:ind w:left="0"/>
        <w:jc w:val="both"/>
      </w:pPr>
      <w:r>
        <w:rPr>
          <w:rFonts w:ascii="Times New Roman"/>
          <w:b w:val="false"/>
          <w:i w:val="false"/>
          <w:color w:val="000000"/>
          <w:sz w:val="28"/>
        </w:rPr>
        <w:t xml:space="preserve">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 </w:t>
      </w:r>
    </w:p>
    <w:bookmarkEnd w:id="262"/>
    <w:bookmarkStart w:name="z289" w:id="263"/>
    <w:p>
      <w:pPr>
        <w:spacing w:after="0"/>
        <w:ind w:left="0"/>
        <w:jc w:val="both"/>
      </w:pPr>
      <w:r>
        <w:rPr>
          <w:rFonts w:ascii="Times New Roman"/>
          <w:b w:val="false"/>
          <w:i w:val="false"/>
          <w:color w:val="000000"/>
          <w:sz w:val="28"/>
        </w:rPr>
        <w:t xml:space="preserve">
      б) при перевозке (транспортировке) товаров по таможенной территории Союза в возможно короткие сроки, но не позднее 3 часов рабочего времени таможенного органа с момента регистрации уведомления: </w:t>
      </w:r>
    </w:p>
    <w:bookmarkEnd w:id="263"/>
    <w:bookmarkStart w:name="z290" w:id="264"/>
    <w:p>
      <w:pPr>
        <w:spacing w:after="0"/>
        <w:ind w:left="0"/>
        <w:jc w:val="both"/>
      </w:pPr>
      <w:r>
        <w:rPr>
          <w:rFonts w:ascii="Times New Roman"/>
          <w:b w:val="false"/>
          <w:i w:val="false"/>
          <w:color w:val="000000"/>
          <w:sz w:val="28"/>
        </w:rPr>
        <w:t xml:space="preserve">
      формирует и направляет перевозчику с использованием информационной системы таможенного органа электронный документ (в случае, если уведомление поступило в виде электронного документа) или сообщение (в случае, если уведомление поступило в виде электронной копии уведомления на бумажном носителе) о регистрации уведомления с указанием зоны таможенного контроля или иного места,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w:t>
      </w:r>
    </w:p>
    <w:bookmarkEnd w:id="264"/>
    <w:bookmarkStart w:name="z291" w:id="265"/>
    <w:p>
      <w:pPr>
        <w:spacing w:after="0"/>
        <w:ind w:left="0"/>
        <w:jc w:val="both"/>
      </w:pPr>
      <w:r>
        <w:rPr>
          <w:rFonts w:ascii="Times New Roman"/>
          <w:b w:val="false"/>
          <w:i w:val="false"/>
          <w:color w:val="000000"/>
          <w:sz w:val="28"/>
        </w:rPr>
        <w:t xml:space="preserve">
      в абзаце втором пункта 5 настоящего Порядка, -      с указанием срока, в течение которого на место возникновения обстоятельств, препятствующих исполнению обязанностей перевозчика, прибудет должностное лицо этого таможенного органа;  </w:t>
      </w:r>
    </w:p>
    <w:bookmarkEnd w:id="265"/>
    <w:bookmarkStart w:name="z292" w:id="266"/>
    <w:p>
      <w:pPr>
        <w:spacing w:after="0"/>
        <w:ind w:left="0"/>
        <w:jc w:val="both"/>
      </w:pPr>
      <w:r>
        <w:rPr>
          <w:rFonts w:ascii="Times New Roman"/>
          <w:b w:val="false"/>
          <w:i w:val="false"/>
          <w:color w:val="000000"/>
          <w:sz w:val="28"/>
        </w:rPr>
        <w:t>
      информирует перевозчика о регистрации уведомления и указывает зону таможенного контроля или иное место,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в абзаце втором пункта 5 настоящего Порядка, - с указанием срока, в течение которого на место возникновения обстоятельств, препятствующих исполнению обязанностей перевозчика, прибудет должностное лицо этого таможенного органа (в случае, если уведомление поступило на бумажном носителе);</w:t>
      </w:r>
    </w:p>
    <w:bookmarkEnd w:id="266"/>
    <w:bookmarkStart w:name="z293" w:id="267"/>
    <w:p>
      <w:pPr>
        <w:spacing w:after="0"/>
        <w:ind w:left="0"/>
        <w:jc w:val="both"/>
      </w:pPr>
      <w:r>
        <w:rPr>
          <w:rFonts w:ascii="Times New Roman"/>
          <w:b w:val="false"/>
          <w:i w:val="false"/>
          <w:color w:val="000000"/>
          <w:sz w:val="28"/>
        </w:rPr>
        <w:t>
      в)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срок, установленный подпунктом "б" настоящего пункта:</w:t>
      </w:r>
    </w:p>
    <w:bookmarkEnd w:id="267"/>
    <w:bookmarkStart w:name="z294" w:id="268"/>
    <w:p>
      <w:pPr>
        <w:spacing w:after="0"/>
        <w:ind w:left="0"/>
        <w:jc w:val="both"/>
      </w:pPr>
      <w:r>
        <w:rPr>
          <w:rFonts w:ascii="Times New Roman"/>
          <w:b w:val="false"/>
          <w:i w:val="false"/>
          <w:color w:val="000000"/>
          <w:sz w:val="28"/>
        </w:rPr>
        <w:t>
      формирует и направляет перевозчику с использованием информационной системы таможенного органа электронный документ (в случае, если уведомление поступило в виде электронного документа) или сообщение (в случае, если уведомление поступило в виде электронной копии уведомления на бумажном носителе) о регистрации уведомления с указанием зоны таможенного контроля или иного места, в которое могут быть перевезены (транспортированы) товары или в которое может быть обеспечена их перевозка (транспортировка) (в случае, если транспортное средство повреждено);</w:t>
      </w:r>
    </w:p>
    <w:bookmarkEnd w:id="268"/>
    <w:bookmarkStart w:name="z295" w:id="269"/>
    <w:p>
      <w:pPr>
        <w:spacing w:after="0"/>
        <w:ind w:left="0"/>
        <w:jc w:val="both"/>
      </w:pPr>
      <w:r>
        <w:rPr>
          <w:rFonts w:ascii="Times New Roman"/>
          <w:b w:val="false"/>
          <w:i w:val="false"/>
          <w:color w:val="000000"/>
          <w:sz w:val="28"/>
        </w:rPr>
        <w:t xml:space="preserve">
      информирует перевозчика о регистрации уведомления и указывает зону таможенного контроля или иное место, в которое могут быть перевезены (транспортированы) товары или в которое может быть обеспечена их перевозка (транспортировка) (в случае, если транспортное средство повреждено) (в случае, если уведомление поступило на бумажном носителе). </w:t>
      </w:r>
    </w:p>
    <w:bookmarkEnd w:id="269"/>
    <w:bookmarkStart w:name="z296" w:id="270"/>
    <w:p>
      <w:pPr>
        <w:spacing w:after="0"/>
        <w:ind w:left="0"/>
        <w:jc w:val="both"/>
      </w:pPr>
      <w:r>
        <w:rPr>
          <w:rFonts w:ascii="Times New Roman"/>
          <w:b w:val="false"/>
          <w:i w:val="false"/>
          <w:color w:val="000000"/>
          <w:sz w:val="28"/>
        </w:rPr>
        <w:t>
      5. Товары, помещенные под таможенную процедуру таможенного транзита, и транспортное средство, перевозящее (транспортирующее) такие товары, перевозятся (транспортируются) перевозчиком в указанное таможенным органом место.</w:t>
      </w:r>
    </w:p>
    <w:bookmarkEnd w:id="270"/>
    <w:bookmarkStart w:name="z297" w:id="271"/>
    <w:p>
      <w:pPr>
        <w:spacing w:after="0"/>
        <w:ind w:left="0"/>
        <w:jc w:val="both"/>
      </w:pPr>
      <w:r>
        <w:rPr>
          <w:rFonts w:ascii="Times New Roman"/>
          <w:b w:val="false"/>
          <w:i w:val="false"/>
          <w:color w:val="000000"/>
          <w:sz w:val="28"/>
        </w:rPr>
        <w:t>
      Если при возникновении обстоятельств, препятствующих исполнению обязанностей перевозчика, товары, перевозимые (транспортируемые) в соответствии с таможенной процедурой таможенного транзита, не могут быть доставлены перевозчиком в указанное таможенным органом место, в том числе в связи с их уничтожением, таможенный орган, указанный в пункте 2 настоящего Порядка, обязан обеспечить прибытие в установленный в соответствии с подпунктом "б" пункта 4 настоящего Порядка срок должностного лица этого таможенного органа на место возникновения обстоятельств, препятствующих исполнению обязанностей перевозчика, для составления акта об аварии или о действии непреодолимой силы (за исключением случаев перевозки (транспортировки)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271"/>
    <w:bookmarkStart w:name="z298" w:id="272"/>
    <w:p>
      <w:pPr>
        <w:spacing w:after="0"/>
        <w:ind w:left="0"/>
        <w:jc w:val="both"/>
      </w:pPr>
      <w:r>
        <w:rPr>
          <w:rFonts w:ascii="Times New Roman"/>
          <w:b w:val="false"/>
          <w:i w:val="false"/>
          <w:color w:val="000000"/>
          <w:sz w:val="28"/>
        </w:rPr>
        <w:t>
      6. После перевозки (транспортировки) товаров, помещенных под таможенную процедуру таможенного транзита, и транспортного средства, перевозящего (транспортирующего) такие товары, в указанное таможенным органом в соответствии с подпунктами "б" или "в" пункта 4 настоящего Порядка место или после прибытия должностного лица таможенного органа, в который поступило уведомление, на место возникновения обстоятельств, препятствующих исполнению обязанностей перевозчика, перевозчик представляет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сведения о зоне таможенного контроля (в случае, если товары и транспортное средство, перевозящее (транспортирующее) такие товары, размещены в зоне таможенного контроля) и имеющиеся у него транзитную декларацию (копию транзитной декларации на бумажном носителе либо электронную копию транзитной декларации на бумажном носителе), если в таможенный орган отправления такая декларация представлялась на бумажном носителе, транспортные (перевозочные), коммерческие и (или) иные документы, в том числе предусмотренные международными договорами государств - членов Союза с третьей стороной, подтверждающие перевозку (транспортировку) товаров в соответствии с таможенной процедурой таможенного транзита, либо сведения о такой декларации и таких документах (в случае, если транзитная декларация представлялась таможенному органу отправления в виде электронного документа).</w:t>
      </w:r>
    </w:p>
    <w:bookmarkEnd w:id="272"/>
    <w:bookmarkStart w:name="z299" w:id="273"/>
    <w:p>
      <w:pPr>
        <w:spacing w:after="0"/>
        <w:ind w:left="0"/>
        <w:jc w:val="both"/>
      </w:pPr>
      <w:r>
        <w:rPr>
          <w:rFonts w:ascii="Times New Roman"/>
          <w:b w:val="false"/>
          <w:i w:val="false"/>
          <w:color w:val="000000"/>
          <w:sz w:val="28"/>
        </w:rPr>
        <w:t>
      7. После представления перевозчиком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документов и (или) сведений, указанных в пункте 6 настоящего Порядка, должностное лицо такого таможенного органа:</w:t>
      </w:r>
    </w:p>
    <w:bookmarkEnd w:id="273"/>
    <w:bookmarkStart w:name="z300" w:id="274"/>
    <w:p>
      <w:pPr>
        <w:spacing w:after="0"/>
        <w:ind w:left="0"/>
        <w:jc w:val="both"/>
      </w:pPr>
      <w:r>
        <w:rPr>
          <w:rFonts w:ascii="Times New Roman"/>
          <w:b w:val="false"/>
          <w:i w:val="false"/>
          <w:color w:val="000000"/>
          <w:sz w:val="28"/>
        </w:rPr>
        <w:t>
      а) проводит таможенный контроль в отношении документов, товаров и транспортного средства, перевозившего (транспортировавшего) такие товары, а также составляет акт об аварии или о действии непреодолимой силы, за исключением случая, указанного в пункте 8 настоящего Порядка;</w:t>
      </w:r>
    </w:p>
    <w:bookmarkEnd w:id="274"/>
    <w:bookmarkStart w:name="z301" w:id="275"/>
    <w:p>
      <w:pPr>
        <w:spacing w:after="0"/>
        <w:ind w:left="0"/>
        <w:jc w:val="both"/>
      </w:pPr>
      <w:r>
        <w:rPr>
          <w:rFonts w:ascii="Times New Roman"/>
          <w:b w:val="false"/>
          <w:i w:val="false"/>
          <w:color w:val="000000"/>
          <w:sz w:val="28"/>
        </w:rPr>
        <w:t>
      б) в возможно короткие сроки, но не позднее 1 рабочего дня со дня фиксации результатов проведения таможенного контроля, предусмотренного подпунктом "а" настоящего пункта, направляет в таможенный орган отправления и таможенный орган назначения с использованием информационной системы таможенного органа сообщение о возникновении обстоятельств, препятствующих исполнению обязанностей перевозчика, которое содержит следующие сведения:</w:t>
      </w:r>
    </w:p>
    <w:bookmarkEnd w:id="275"/>
    <w:bookmarkStart w:name="z302" w:id="276"/>
    <w:p>
      <w:pPr>
        <w:spacing w:after="0"/>
        <w:ind w:left="0"/>
        <w:jc w:val="both"/>
      </w:pPr>
      <w:r>
        <w:rPr>
          <w:rFonts w:ascii="Times New Roman"/>
          <w:b w:val="false"/>
          <w:i w:val="false"/>
          <w:color w:val="000000"/>
          <w:sz w:val="28"/>
        </w:rPr>
        <w:t xml:space="preserve">
      код таможенного органа, в который поступило уведомление; регистрационный номер транзитной декларации, а также (при наличии) номер книжки МДП или карнета АТА; </w:t>
      </w:r>
    </w:p>
    <w:bookmarkEnd w:id="276"/>
    <w:bookmarkStart w:name="z303" w:id="277"/>
    <w:p>
      <w:pPr>
        <w:spacing w:after="0"/>
        <w:ind w:left="0"/>
        <w:jc w:val="both"/>
      </w:pPr>
      <w:r>
        <w:rPr>
          <w:rFonts w:ascii="Times New Roman"/>
          <w:b w:val="false"/>
          <w:i w:val="false"/>
          <w:color w:val="000000"/>
          <w:sz w:val="28"/>
        </w:rPr>
        <w:t>
      обстоятельства, препятствующие исполнению обязанностей перевозчика;</w:t>
      </w:r>
    </w:p>
    <w:bookmarkEnd w:id="277"/>
    <w:bookmarkStart w:name="z304" w:id="278"/>
    <w:p>
      <w:pPr>
        <w:spacing w:after="0"/>
        <w:ind w:left="0"/>
        <w:jc w:val="both"/>
      </w:pPr>
      <w:r>
        <w:rPr>
          <w:rFonts w:ascii="Times New Roman"/>
          <w:b w:val="false"/>
          <w:i w:val="false"/>
          <w:color w:val="000000"/>
          <w:sz w:val="28"/>
        </w:rPr>
        <w:t>
      место возникновения обстоятельств, препятствующих исполнению обязанностей перевозчика, и место нахождения товаров; результаты проведения таможенного контроля; номер личной номерной печати должностного лица таможенного органа, направившего сообщение.</w:t>
      </w:r>
    </w:p>
    <w:bookmarkEnd w:id="278"/>
    <w:bookmarkStart w:name="z305" w:id="279"/>
    <w:p>
      <w:pPr>
        <w:spacing w:after="0"/>
        <w:ind w:left="0"/>
        <w:jc w:val="both"/>
      </w:pPr>
      <w:r>
        <w:rPr>
          <w:rFonts w:ascii="Times New Roman"/>
          <w:b w:val="false"/>
          <w:i w:val="false"/>
          <w:color w:val="000000"/>
          <w:sz w:val="28"/>
        </w:rPr>
        <w:t>
      8. Для подтверждения факта возникновения обстоятельств, препятствующих исполнению обязанностей перевозчика, в таможенный орган могут быть представлены документы, предусмотренные международными договорами государств - членов Союза с третьей стороной, актами, составляющими право Союза, и (или) законодательством государств - членов Союза или иного государства, на территории которого возникли такие обстоятельства.</w:t>
      </w:r>
    </w:p>
    <w:bookmarkEnd w:id="279"/>
    <w:bookmarkStart w:name="z306" w:id="280"/>
    <w:p>
      <w:pPr>
        <w:spacing w:after="0"/>
        <w:ind w:left="0"/>
        <w:jc w:val="both"/>
      </w:pPr>
      <w:r>
        <w:rPr>
          <w:rFonts w:ascii="Times New Roman"/>
          <w:b w:val="false"/>
          <w:i w:val="false"/>
          <w:color w:val="000000"/>
          <w:sz w:val="28"/>
        </w:rPr>
        <w:t>
      9. После проведения таможенного контроля перевозчик, декларант товаров в соответствии с таможенной процедурой таможенного транзита или иные лица, обладающие полномочиями в отношении товаров и транспортного средства, в отношении которых возникли обстоятельства, препятствующие исполнению обязанностей перевозчика, совершают таможенные операции, связанные с продлением срока, в течение которого товары должны быть доставлены от таможенного органа отправления до таможенного органа назначения, изменением места, куда должны быть доставлены товары, помещенные под таможенную процедуру таможенного транзита, разгрузкой, перегрузкой (перевалкой) и иными грузовыми операциями с товарами, перевозимыми (транспортируемыми) в соответствии с таможенной процедурой таможенного транзита, а также заменой транспортных средств, перевозящих такие товары, завершением или прекращением действия таможенной процедуры таможенного транзита.</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Евразийской экономической   </w:t>
            </w:r>
            <w:r>
              <w:br/>
            </w:r>
            <w:r>
              <w:rPr>
                <w:rFonts w:ascii="Times New Roman"/>
                <w:b w:val="false"/>
                <w:i w:val="false"/>
                <w:color w:val="000000"/>
                <w:sz w:val="20"/>
              </w:rPr>
              <w:t xml:space="preserve">комиссии от 13 декабря 2017 г. № 170   </w:t>
            </w:r>
          </w:p>
        </w:tc>
      </w:tr>
    </w:tbl>
    <w:bookmarkStart w:name="z308" w:id="281"/>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совершения таможенных операций, связанных с завершением и прекращением действия таможенной процедуры таможенного транзита    </w:t>
      </w:r>
    </w:p>
    <w:bookmarkEnd w:id="281"/>
    <w:bookmarkStart w:name="z309" w:id="282"/>
    <w:p>
      <w:pPr>
        <w:spacing w:after="0"/>
        <w:ind w:left="0"/>
        <w:jc w:val="both"/>
      </w:pPr>
      <w:r>
        <w:rPr>
          <w:rFonts w:ascii="Times New Roman"/>
          <w:b w:val="false"/>
          <w:i w:val="false"/>
          <w:color w:val="000000"/>
          <w:sz w:val="28"/>
        </w:rPr>
        <w:t>
      1. Настоящий Порядок разработан в целях реализации пункта 10 и абзаца второго пункта 13 статьи 151, пункта 16 статьи 304, пункта 6 статьи 305, пункта 7 статьи 306 Таможенного кодекса Евразийского экономического союза (далее - Кодекс) и определяет последовательность совершения таможенных операций, связанных с завершением и прекращением действия таможенной процедуры таможенного транзита.</w:t>
      </w:r>
    </w:p>
    <w:bookmarkEnd w:id="282"/>
    <w:bookmarkStart w:name="z310" w:id="283"/>
    <w:p>
      <w:pPr>
        <w:spacing w:after="0"/>
        <w:ind w:left="0"/>
        <w:jc w:val="both"/>
      </w:pPr>
      <w:r>
        <w:rPr>
          <w:rFonts w:ascii="Times New Roman"/>
          <w:b w:val="false"/>
          <w:i w:val="false"/>
          <w:color w:val="000000"/>
          <w:sz w:val="28"/>
        </w:rPr>
        <w:t>
      2. Действие таможенной процедуры таможенного транзита завершается в отношении перевозимых (транспортируемых) товаров, если такие товары прибыли в место, куда должны быть доставлены товары, помещенные под таможенную процедуру таможенного транзита (далее - место доставки), до истечения установленного срока,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bookmarkEnd w:id="283"/>
    <w:bookmarkStart w:name="z311" w:id="284"/>
    <w:p>
      <w:pPr>
        <w:spacing w:after="0"/>
        <w:ind w:left="0"/>
        <w:jc w:val="both"/>
      </w:pPr>
      <w:r>
        <w:rPr>
          <w:rFonts w:ascii="Times New Roman"/>
          <w:b w:val="false"/>
          <w:i w:val="false"/>
          <w:color w:val="000000"/>
          <w:sz w:val="28"/>
        </w:rPr>
        <w:t>
      3. В случае если при перевозке (транспортировке) товаров в соответствии с таможенной процедурой таможенного транзита в место доставки до истечения срока таможенного транзита доставлена только часть товаров, в отношении этой части товаров действие таможенной процедуры таможенного транзита завершается.</w:t>
      </w:r>
    </w:p>
    <w:bookmarkEnd w:id="284"/>
    <w:bookmarkStart w:name="z312" w:id="285"/>
    <w:p>
      <w:pPr>
        <w:spacing w:after="0"/>
        <w:ind w:left="0"/>
        <w:jc w:val="both"/>
      </w:pPr>
      <w:r>
        <w:rPr>
          <w:rFonts w:ascii="Times New Roman"/>
          <w:b w:val="false"/>
          <w:i w:val="false"/>
          <w:color w:val="000000"/>
          <w:sz w:val="28"/>
        </w:rPr>
        <w:t>
      4. Для завершения действия таможенной процедуры таможенного транзита перевозчик либо, если это предусмотрено законодательством государства - члена Евразийского экономического союза (далее соответственно - государство-член, Союз) о таможенном регулировании, декларант товаров, помещенных под таможенную процедуру таможенного транзита, представляет таможенному органу назначения в соответствии с пунктом 3 статьи 151 Кодекса сведения о регистрационном номере транзитной декларации (в случае, если транзитная декларация представлялась таможенному органу отправления в виде электронного документа) или транзитную декларацию (ее копию) либо используемые в качестве транзитной декларации карнет АТА, книжку МДП или транспортные (перевозочные), коммерческие либо иные документы с отметками таможенного органа отправления о выпуске товаров в соответствии с таможенной процедурой таможенного транзита, а также другие имеющиеся у него документы, идентифицированные таможенным органом отправления (в случае, если транзитная декларация в таможенный орган отправления представлялась на бумажном носителе).</w:t>
      </w:r>
    </w:p>
    <w:bookmarkEnd w:id="285"/>
    <w:bookmarkStart w:name="z313" w:id="286"/>
    <w:p>
      <w:pPr>
        <w:spacing w:after="0"/>
        <w:ind w:left="0"/>
        <w:jc w:val="both"/>
      </w:pPr>
      <w:r>
        <w:rPr>
          <w:rFonts w:ascii="Times New Roman"/>
          <w:b w:val="false"/>
          <w:i w:val="false"/>
          <w:color w:val="000000"/>
          <w:sz w:val="28"/>
        </w:rPr>
        <w:t xml:space="preserve">
      5. После представления таможенному органу назначения сведений или документов, указанных в пункте 4 настоящего Порядка, и их регистрации в соответствии с пунктом 6 статьи 151 Кодекса должностное лицо таможенного органа назначения в сроки, предусмотренные пунктами 7 и 8 статьи 151 Кодекса, оформляет завершение действия таможенной процедуры таможенного транзита, в том числе с указанием сведений, отражающих выявленные (в случае выявления) по результатам проведения таможенного контроля признаки того, что прибывшие товары по каким-либо причинам не соответствуют сведениям о товарах, указанным в транзитной декларации, в соответствии с которой товары прибыли в место доставки, либо что в пути следования в отношении этих товаров совершены какие-либо противоправные действия (подмена, изменение количества (качества) и т. п.), либо иных сведений, имеющих значение для таможенных целей (далее - оговорки), следующим образом с учетом пункта 6 настоящего Порядка: </w:t>
      </w:r>
    </w:p>
    <w:bookmarkEnd w:id="286"/>
    <w:bookmarkStart w:name="z314" w:id="287"/>
    <w:p>
      <w:pPr>
        <w:spacing w:after="0"/>
        <w:ind w:left="0"/>
        <w:jc w:val="both"/>
      </w:pPr>
      <w:r>
        <w:rPr>
          <w:rFonts w:ascii="Times New Roman"/>
          <w:b w:val="false"/>
          <w:i w:val="false"/>
          <w:color w:val="000000"/>
          <w:sz w:val="28"/>
        </w:rPr>
        <w:t>
      а) в случае, если транзитная декларация таможенному органу отправления представлялась в виде электронного документа:</w:t>
      </w:r>
    </w:p>
    <w:bookmarkEnd w:id="287"/>
    <w:bookmarkStart w:name="z315" w:id="288"/>
    <w:p>
      <w:pPr>
        <w:spacing w:after="0"/>
        <w:ind w:left="0"/>
        <w:jc w:val="both"/>
      </w:pPr>
      <w:r>
        <w:rPr>
          <w:rFonts w:ascii="Times New Roman"/>
          <w:b w:val="false"/>
          <w:i w:val="false"/>
          <w:color w:val="000000"/>
          <w:sz w:val="28"/>
        </w:rPr>
        <w:t>
      формирует в информационной системе таможенного органа сообщение о завершении действия таможенной процедуры таможенного транзита с указанием количества фактически прибывших товаров и оговорок (в случае выявления), даты и времени такого завершения, которое направляется с использованием информационной системы таможенного органа в таможенный орган отправления, а также лицу, которое в соответствии с пунктом 4 настоящего Порядка представило сведения о регистрационном номере транзитной декларации для завершения действия таможенной процедуры таможенного транзита;</w:t>
      </w:r>
    </w:p>
    <w:bookmarkEnd w:id="288"/>
    <w:bookmarkStart w:name="z316" w:id="289"/>
    <w:p>
      <w:pPr>
        <w:spacing w:after="0"/>
        <w:ind w:left="0"/>
        <w:jc w:val="both"/>
      </w:pPr>
      <w:r>
        <w:rPr>
          <w:rFonts w:ascii="Times New Roman"/>
          <w:b w:val="false"/>
          <w:i w:val="false"/>
          <w:color w:val="000000"/>
          <w:sz w:val="28"/>
        </w:rPr>
        <w:t>
      по письменному обращению перевозчика, составленному в произвольной форме, выдает составленное в произвольной форме подтверждение о завершении действия таможенной процедуры таможенного транзита в виде документа на бумажном носителе с указанием регистрационного номера транзитной декларации, количества фактически прибывших товаров, оговорок (в случае выявления), даты и времени такого завершения;</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б) пункта 5 предусмотрено изменение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в случае, если транзитная декларация таможенному органу отправления представлялась на бумажном носителе:</w:t>
      </w:r>
    </w:p>
    <w:bookmarkStart w:name="z318" w:id="290"/>
    <w:p>
      <w:pPr>
        <w:spacing w:after="0"/>
        <w:ind w:left="0"/>
        <w:jc w:val="both"/>
      </w:pPr>
      <w:r>
        <w:rPr>
          <w:rFonts w:ascii="Times New Roman"/>
          <w:b w:val="false"/>
          <w:i w:val="false"/>
          <w:color w:val="000000"/>
          <w:sz w:val="28"/>
        </w:rPr>
        <w:t>
      формирует в информационной системе таможенного органа сообщение о завершении действия таможенной процедуры таможенного транзита с указанием количества фактически прибывших товаров, оговорок (в случае выявления), даты и времени такого завершения;</w:t>
      </w:r>
    </w:p>
    <w:bookmarkEnd w:id="290"/>
    <w:bookmarkStart w:name="z319" w:id="291"/>
    <w:p>
      <w:pPr>
        <w:spacing w:after="0"/>
        <w:ind w:left="0"/>
        <w:jc w:val="both"/>
      </w:pPr>
      <w:r>
        <w:rPr>
          <w:rFonts w:ascii="Times New Roman"/>
          <w:b w:val="false"/>
          <w:i w:val="false"/>
          <w:color w:val="000000"/>
          <w:sz w:val="28"/>
        </w:rPr>
        <w:t>
      проставляет в соответствующей графе транзитной декларации (ее заверенной перевозчиком копии - если это предусмотрено актами, входящими в право Союза) и в транспортных (перевозочных) документах с отметками о выпуске товаров (их заверенных перевозчиком копиях - если это предусмотрено актами, входящими в право Союза) штамп о поступлении товаров, заполняет его, а также указывает оговорки (в случае выявления), после чего заверяет заполненный штамп и оговорки оттиском личной номерной печати должностного лица таможенного органа с проставлением даты такого штампа (в случае, если транзитная декларация представлялась по форме транзитной декларации, утвержденной Решением Комиссии Таможенного союза от 18 июня 2010 г. № 289);</w:t>
      </w:r>
    </w:p>
    <w:bookmarkEnd w:id="291"/>
    <w:bookmarkStart w:name="z320" w:id="292"/>
    <w:p>
      <w:pPr>
        <w:spacing w:after="0"/>
        <w:ind w:left="0"/>
        <w:jc w:val="both"/>
      </w:pPr>
      <w:r>
        <w:rPr>
          <w:rFonts w:ascii="Times New Roman"/>
          <w:b w:val="false"/>
          <w:i w:val="false"/>
          <w:color w:val="000000"/>
          <w:sz w:val="28"/>
        </w:rPr>
        <w:t>
      проставляет штамп о поступлении товаров, заполняет его, а также указывает оговорки (в случае выявления) на транспортном (перевозочном) документе с отметками таможенного органа отправления о выпуске товаров (его заверенной перевозчиком копии - если это предусмотрено актами, входящими в право Союза), а также на описи документов, составляющих транзитную декларацию (ее заверенной перевозчиком копии - если это предусмотрено актами, входящими в право Союза), если ее наличие предусмотрено международными договорами и актами, составляющими право Союза (в случае использования в качестве транзитной декларации транспортных (перевозочных), коммерческих документов, карнета АТА или книжки МДП);</w:t>
      </w:r>
    </w:p>
    <w:bookmarkEnd w:id="292"/>
    <w:bookmarkStart w:name="z321" w:id="293"/>
    <w:p>
      <w:pPr>
        <w:spacing w:after="0"/>
        <w:ind w:left="0"/>
        <w:jc w:val="both"/>
      </w:pPr>
      <w:r>
        <w:rPr>
          <w:rFonts w:ascii="Times New Roman"/>
          <w:b w:val="false"/>
          <w:i w:val="false"/>
          <w:color w:val="000000"/>
          <w:sz w:val="28"/>
        </w:rPr>
        <w:t>
      делает (при необходимости) копию транзитной декларации (ее заверенной перевозчиком копии - если это предусмотрено актами, входящими в право Союза) либо копии транспортного (перевозочного) документа (если такой документ использовался в качестве транзитной декларации либо в качестве транзитной декларации использовались карнет АТА или книжка МДП) и описи документов, составляющих транзитную декларацию (ее заверенной перевозчиком копии - если это предусмотрено актами, входящими в право Союза), если ее наличие предусмотрено международными договорами и актами, составляющими право Союза, с проставленными штампами и оговорками (в случае выявления) для их хранения в делах таможенного органа;</w:t>
      </w:r>
    </w:p>
    <w:bookmarkEnd w:id="293"/>
    <w:bookmarkStart w:name="z322" w:id="294"/>
    <w:p>
      <w:pPr>
        <w:spacing w:after="0"/>
        <w:ind w:left="0"/>
        <w:jc w:val="both"/>
      </w:pPr>
      <w:r>
        <w:rPr>
          <w:rFonts w:ascii="Times New Roman"/>
          <w:b w:val="false"/>
          <w:i w:val="false"/>
          <w:color w:val="000000"/>
          <w:sz w:val="28"/>
        </w:rPr>
        <w:t>
      возвращает лицу, которое в соответствии с пунктом 4 настоящего Порядка представило транзитную декларацию для завершения действия таможенной процедуры таможенного транзита, такую транзитную декларацию с проставленным штампом и оговорками (в случае выявления), а также иные документы, представленные вместе с транзитной декларацией в соответствии с пунктом 4 настоящего Порядка.</w:t>
      </w:r>
    </w:p>
    <w:bookmarkEnd w:id="294"/>
    <w:bookmarkStart w:name="z323" w:id="295"/>
    <w:p>
      <w:pPr>
        <w:spacing w:after="0"/>
        <w:ind w:left="0"/>
        <w:jc w:val="both"/>
      </w:pPr>
      <w:r>
        <w:rPr>
          <w:rFonts w:ascii="Times New Roman"/>
          <w:b w:val="false"/>
          <w:i w:val="false"/>
          <w:color w:val="000000"/>
          <w:sz w:val="28"/>
        </w:rPr>
        <w:t>
      6. При перевозке (транспортировке) товаров с использованием в качестве транзитной декларации карнета АТА или книжки МДП их оформление для завершения действия таможенной процедуры таможенного транзита осуществляется согласно положениям Таможенной конвенции о карнете АТА для временного ввоза 1961 года и Конвенции о временном ввозе 1990 года либо Таможенной конвенции о международной перевозке грузов с применением книжки МДП 1975 года соответственно.</w:t>
      </w:r>
    </w:p>
    <w:bookmarkEnd w:id="295"/>
    <w:bookmarkStart w:name="z324" w:id="296"/>
    <w:p>
      <w:pPr>
        <w:spacing w:after="0"/>
        <w:ind w:left="0"/>
        <w:jc w:val="both"/>
      </w:pPr>
      <w:r>
        <w:rPr>
          <w:rFonts w:ascii="Times New Roman"/>
          <w:b w:val="false"/>
          <w:i w:val="false"/>
          <w:color w:val="000000"/>
          <w:sz w:val="28"/>
        </w:rPr>
        <w:t xml:space="preserve">
      7. В случае если по состоянию на день, следующий за днем истечения срока таможенного транзита, в таможенном органе отправления отсутствует информация о доставке (полной или частичной) товаров в место доставки либо о завершении действия таможенной процедуры таможенного транзита в случаях, предусмотренных пунктом 12 статьи 151 Кодекса, такой таможенный орган совершает следующие таможенные операции, связанные с выяснением места нахождения товаров: </w:t>
      </w:r>
    </w:p>
    <w:bookmarkEnd w:id="296"/>
    <w:bookmarkStart w:name="z325" w:id="297"/>
    <w:p>
      <w:pPr>
        <w:spacing w:after="0"/>
        <w:ind w:left="0"/>
        <w:jc w:val="both"/>
      </w:pPr>
      <w:r>
        <w:rPr>
          <w:rFonts w:ascii="Times New Roman"/>
          <w:b w:val="false"/>
          <w:i w:val="false"/>
          <w:color w:val="000000"/>
          <w:sz w:val="28"/>
        </w:rPr>
        <w:t>
      а) направляет с использованием информационной системы</w:t>
      </w:r>
      <w:r>
        <w:rPr>
          <w:rFonts w:ascii="Times New Roman"/>
          <w:b w:val="false"/>
          <w:i w:val="false"/>
          <w:color w:val="000000"/>
          <w:sz w:val="28"/>
        </w:rPr>
        <w:t xml:space="preserve"> таможенного органа в таможенный орган назначения сообщение об отсутствии сведений о доставке (полной или частичной) товаров с указанием регистрационного номера транзитной декларации,</w:t>
      </w:r>
      <w:r>
        <w:rPr>
          <w:rFonts w:ascii="Times New Roman"/>
          <w:b w:val="false"/>
          <w:i w:val="false"/>
          <w:color w:val="000000"/>
          <w:sz w:val="28"/>
        </w:rPr>
        <w:t xml:space="preserve"> регистрационного номера транспортного средства, срока таможенного транзита и места доставки;</w:t>
      </w:r>
    </w:p>
    <w:bookmarkEnd w:id="297"/>
    <w:bookmarkStart w:name="z328" w:id="298"/>
    <w:p>
      <w:pPr>
        <w:spacing w:after="0"/>
        <w:ind w:left="0"/>
        <w:jc w:val="both"/>
      </w:pPr>
      <w:r>
        <w:rPr>
          <w:rFonts w:ascii="Times New Roman"/>
          <w:b w:val="false"/>
          <w:i w:val="false"/>
          <w:color w:val="000000"/>
          <w:sz w:val="28"/>
        </w:rPr>
        <w:t>
      б) направляет с использованием информационной системы таможенного органа в промежуточный таможенный орган сообщение</w:t>
      </w:r>
      <w:r>
        <w:rPr>
          <w:rFonts w:ascii="Times New Roman"/>
          <w:b w:val="false"/>
          <w:i w:val="false"/>
          <w:color w:val="000000"/>
          <w:sz w:val="28"/>
        </w:rPr>
        <w:t xml:space="preserve"> об отсутствии сведений о проследовании товаров через такой промежуточный таможенный орган с указанием регистрационного номера транзитной декларации, регистрационного номера транспортного средства, срока таможенного транзита, места доставки (в случае, если таможенным органом отправления устанавливался маршрут перевозки товаров и в таком таможенном органе отсутствует информация о проследовании товаров через промежуточный таможенный орган);</w:t>
      </w:r>
    </w:p>
    <w:bookmarkEnd w:id="298"/>
    <w:bookmarkStart w:name="z330" w:id="299"/>
    <w:p>
      <w:pPr>
        <w:spacing w:after="0"/>
        <w:ind w:left="0"/>
        <w:jc w:val="both"/>
      </w:pPr>
      <w:r>
        <w:rPr>
          <w:rFonts w:ascii="Times New Roman"/>
          <w:b w:val="false"/>
          <w:i w:val="false"/>
          <w:color w:val="000000"/>
          <w:sz w:val="28"/>
        </w:rPr>
        <w:t xml:space="preserve">
      в) направляет с использованием информационной системы таможенного органа либо с использованием иных оперативных каналов связи перевозчику либо, если перевозчик не выступал декларантом, декларанту товаров, помещенных под таможенную процедуру таможенного транзита, сообщение об отсутствии сведений о доставке товаров в место доставки с указанием регистрационного номера транзитной декларации, регистрационного номера транспортного средства, срока таможенного транзита и места доставки; </w:t>
      </w:r>
    </w:p>
    <w:bookmarkEnd w:id="299"/>
    <w:bookmarkStart w:name="z331" w:id="300"/>
    <w:p>
      <w:pPr>
        <w:spacing w:after="0"/>
        <w:ind w:left="0"/>
        <w:jc w:val="both"/>
      </w:pPr>
      <w:r>
        <w:rPr>
          <w:rFonts w:ascii="Times New Roman"/>
          <w:b w:val="false"/>
          <w:i w:val="false"/>
          <w:color w:val="000000"/>
          <w:sz w:val="28"/>
        </w:rPr>
        <w:t>
      г) совершает иные операции, предусмотренные международными договорами и актами, составляющими право Союза, и (или) законодательством государств-членов, направленные на установление причин отсутствия сведений о доставке (полной или частичной) товаров.</w:t>
      </w:r>
    </w:p>
    <w:bookmarkEnd w:id="300"/>
    <w:bookmarkStart w:name="z332" w:id="301"/>
    <w:p>
      <w:pPr>
        <w:spacing w:after="0"/>
        <w:ind w:left="0"/>
        <w:jc w:val="both"/>
      </w:pPr>
      <w:r>
        <w:rPr>
          <w:rFonts w:ascii="Times New Roman"/>
          <w:b w:val="false"/>
          <w:i w:val="false"/>
          <w:color w:val="000000"/>
          <w:sz w:val="28"/>
        </w:rPr>
        <w:t>
      8. Таможенный орган назначения с момента получения от таможенного органа отправления информации, указанной в подпункте "а" пункта 7 настоящего Порядка, совершает следующие таможенные операции:</w:t>
      </w:r>
    </w:p>
    <w:bookmarkEnd w:id="301"/>
    <w:bookmarkStart w:name="z333" w:id="302"/>
    <w:p>
      <w:pPr>
        <w:spacing w:after="0"/>
        <w:ind w:left="0"/>
        <w:jc w:val="both"/>
      </w:pPr>
      <w:r>
        <w:rPr>
          <w:rFonts w:ascii="Times New Roman"/>
          <w:b w:val="false"/>
          <w:i w:val="false"/>
          <w:color w:val="000000"/>
          <w:sz w:val="28"/>
        </w:rPr>
        <w:t>
      а) устанавливает факт возможного завершения действия таможенной процедуры таможенного транзита структурными подразделениями таможенного органа назначения;</w:t>
      </w:r>
    </w:p>
    <w:bookmarkEnd w:id="302"/>
    <w:bookmarkStart w:name="z334" w:id="303"/>
    <w:p>
      <w:pPr>
        <w:spacing w:after="0"/>
        <w:ind w:left="0"/>
        <w:jc w:val="both"/>
      </w:pPr>
      <w:r>
        <w:rPr>
          <w:rFonts w:ascii="Times New Roman"/>
          <w:b w:val="false"/>
          <w:i w:val="false"/>
          <w:color w:val="000000"/>
          <w:sz w:val="28"/>
        </w:rPr>
        <w:t>
      б) направляет с использованием информационной системы таможенного органа либо с использованием иных оперативных каналов связи владельцу склада временного хранения, указанного в транзитной декларации и (или) в транспортных (перевозочных) документах, запрос сведений о наличии заключенного договора на оказание складских услуг с получателем (перевозчиком, декларантом, если перевозчик не являлся декларантом таможенной процедуры таможенного транзита), а также о доставке товаров (размещении их на временное хранение);</w:t>
      </w:r>
    </w:p>
    <w:bookmarkEnd w:id="303"/>
    <w:bookmarkStart w:name="z335" w:id="304"/>
    <w:p>
      <w:pPr>
        <w:spacing w:after="0"/>
        <w:ind w:left="0"/>
        <w:jc w:val="both"/>
      </w:pPr>
      <w:r>
        <w:rPr>
          <w:rFonts w:ascii="Times New Roman"/>
          <w:b w:val="false"/>
          <w:i w:val="false"/>
          <w:color w:val="000000"/>
          <w:sz w:val="28"/>
        </w:rPr>
        <w:t>
      в) проверяет наличие (за исключением случаев перевозки (транспортировки) иностранных товаров от таможенного органа в месте прибытия товаров на таможенную территорию Союза до таможенного органа в месте убытия товаров с таможенной территории Союза или от внутреннего таможенного органа до таможенного органа в месте убытия) получателя товаров (сведений о его месте нахождения и учредителях), наличие у получателя внешнеторгового договора на перевозку (транспортировку) товаров, их получение (ожидание получения) и таможенное декларирование, наличие договора с перевозчиком (экспедитором);</w:t>
      </w:r>
    </w:p>
    <w:bookmarkEnd w:id="304"/>
    <w:bookmarkStart w:name="z336" w:id="305"/>
    <w:p>
      <w:pPr>
        <w:spacing w:after="0"/>
        <w:ind w:left="0"/>
        <w:jc w:val="both"/>
      </w:pPr>
      <w:r>
        <w:rPr>
          <w:rFonts w:ascii="Times New Roman"/>
          <w:b w:val="false"/>
          <w:i w:val="false"/>
          <w:color w:val="000000"/>
          <w:sz w:val="28"/>
        </w:rPr>
        <w:t>
      г) в соответствии с законодательством государства-члена направляет с использованием информационной системы таможенного органа либо с использованием иных оперативных каналов связи в органы внутренних дел государства-члена, на территории которого расположен таможенный орган назначения, запрос сведений о наличии данных о возможном хищении недоставленных товаров или об аварии с участием транспортного средства перевозчика, на котором перевозились(транспортировались)товары;</w:t>
      </w:r>
    </w:p>
    <w:bookmarkEnd w:id="305"/>
    <w:bookmarkStart w:name="z337" w:id="306"/>
    <w:p>
      <w:pPr>
        <w:spacing w:after="0"/>
        <w:ind w:left="0"/>
        <w:jc w:val="both"/>
      </w:pPr>
      <w:r>
        <w:rPr>
          <w:rFonts w:ascii="Times New Roman"/>
          <w:b w:val="false"/>
          <w:i w:val="false"/>
          <w:color w:val="000000"/>
          <w:sz w:val="28"/>
        </w:rPr>
        <w:t>
      д) совершает (при необходимости) иные операции, предусмотренные международными договорами и актами, составляющими право Союза, и (или) законодательством государств- членов, направленные на установление причин отсутствия сведений о доставке (полной или частичной) товаров;</w:t>
      </w:r>
    </w:p>
    <w:bookmarkEnd w:id="306"/>
    <w:bookmarkStart w:name="z338" w:id="307"/>
    <w:p>
      <w:pPr>
        <w:spacing w:after="0"/>
        <w:ind w:left="0"/>
        <w:jc w:val="both"/>
      </w:pPr>
      <w:r>
        <w:rPr>
          <w:rFonts w:ascii="Times New Roman"/>
          <w:b w:val="false"/>
          <w:i w:val="false"/>
          <w:color w:val="000000"/>
          <w:sz w:val="28"/>
        </w:rPr>
        <w:t xml:space="preserve">
      е) направляет с использованием информационной системы таможенного органа в таможенный орган отправления сообщение о результатах совершения таможенных операций, указанных в подпунктах "а" - "д" настоящего пункта. </w:t>
      </w:r>
    </w:p>
    <w:bookmarkEnd w:id="307"/>
    <w:bookmarkStart w:name="z339" w:id="308"/>
    <w:p>
      <w:pPr>
        <w:spacing w:after="0"/>
        <w:ind w:left="0"/>
        <w:jc w:val="both"/>
      </w:pPr>
      <w:r>
        <w:rPr>
          <w:rFonts w:ascii="Times New Roman"/>
          <w:b w:val="false"/>
          <w:i w:val="false"/>
          <w:color w:val="000000"/>
          <w:sz w:val="28"/>
        </w:rPr>
        <w:t>
      9. В случае если до истечения 10 календарных дней со дня, следующего за днем истечения срока таможенного транзита, в ходе совершения таможенных операций, указанных в пунктах 7 и 8 настоящего Порядка, установлено место нахождения товаров либо товары (часть товаров) прибыли в место доставки, таможенный орган, в регионе деятельности которого находятся товары, за исключением случаев, указанных в пункте 11 настоящего Порядка, либо таможенный орган назначения завершает действие таможенной процедуры таможенного транзита в отношении таких товаров (части товаров) в соответствии с пунктами 5 и 6 настоящего Порядка.</w:t>
      </w:r>
    </w:p>
    <w:bookmarkEnd w:id="308"/>
    <w:bookmarkStart w:name="z340" w:id="309"/>
    <w:p>
      <w:pPr>
        <w:spacing w:after="0"/>
        <w:ind w:left="0"/>
        <w:jc w:val="both"/>
      </w:pPr>
      <w:r>
        <w:rPr>
          <w:rFonts w:ascii="Times New Roman"/>
          <w:b w:val="false"/>
          <w:i w:val="false"/>
          <w:color w:val="000000"/>
          <w:sz w:val="28"/>
        </w:rPr>
        <w:t>
      10. В случае если по истечении 10 календарных дней со дня, следующего за днем истечения срока таможенного транзита, в ходе совершения таможенных операций, указанных в пунктах 7 и 8 настоящего Порядка, не установлено место нахождения товаров и товары (часть товаров) не прибыли в место доставки, должностное лицо таможенного органа отправления в возможно короткие сроки, но не позднее 4 часов рабочего времени таможенного органа, с учетом пункта 11 настоящего Порядка прекращает действие таможенной процедуры таможенного транзита в отношении таких товаров (части товаров) следующим образом:</w:t>
      </w:r>
    </w:p>
    <w:bookmarkEnd w:id="309"/>
    <w:bookmarkStart w:name="z341" w:id="310"/>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прекращении действия таможенной процедуры таможенного транзита с указанием наименования и количества товаров, в отношении которых действие таможенной процедуры таможенного транзита прекращается, причин прекращения, а также даты и времени такого прекращения, которое направляется в таможенный орган назначения;</w:t>
      </w:r>
    </w:p>
    <w:bookmarkEnd w:id="310"/>
    <w:bookmarkStart w:name="z342" w:id="311"/>
    <w:p>
      <w:pPr>
        <w:spacing w:after="0"/>
        <w:ind w:left="0"/>
        <w:jc w:val="both"/>
      </w:pPr>
      <w:r>
        <w:rPr>
          <w:rFonts w:ascii="Times New Roman"/>
          <w:b w:val="false"/>
          <w:i w:val="false"/>
          <w:color w:val="000000"/>
          <w:sz w:val="28"/>
        </w:rPr>
        <w:t>
      б) проставляет в соответствующей графе транзитной декларации (при ее наличии) либо карнете АТА, книжке МДП или в транспортном (перевозочном) документе, используемых в качестве транзитной декларации (при их наличии), отметку "транзит прекращен" с указанием даты и времени прекращения действия таможенной процедуры таможенного транзита и причин такого прекращения, после чего заверяет проставленную отметку оттиском личной номерной печати должностного лица таможенного органа;</w:t>
      </w:r>
    </w:p>
    <w:bookmarkEnd w:id="311"/>
    <w:bookmarkStart w:name="z343" w:id="312"/>
    <w:p>
      <w:pPr>
        <w:spacing w:after="0"/>
        <w:ind w:left="0"/>
        <w:jc w:val="both"/>
      </w:pPr>
      <w:r>
        <w:rPr>
          <w:rFonts w:ascii="Times New Roman"/>
          <w:b w:val="false"/>
          <w:i w:val="false"/>
          <w:color w:val="000000"/>
          <w:sz w:val="28"/>
        </w:rPr>
        <w:t>
      в) направляет с использованием информационной системы таможенного органа перевозчику и декларанту товаров в соответствии с таможенной процедурой таможенного транзита, если перевозчик не выступал декларантом, сообщение о прекращении действия таможенной процедуры таможенного транзита с указанием регистрационного номера транзитной декларации, количества фактически прибывших товаров, оговорок, причин прекращения, а также даты и времени такого прекращения.</w:t>
      </w:r>
    </w:p>
    <w:bookmarkEnd w:id="312"/>
    <w:bookmarkStart w:name="z344" w:id="313"/>
    <w:p>
      <w:pPr>
        <w:spacing w:after="0"/>
        <w:ind w:left="0"/>
        <w:jc w:val="both"/>
      </w:pPr>
      <w:r>
        <w:rPr>
          <w:rFonts w:ascii="Times New Roman"/>
          <w:b w:val="false"/>
          <w:i w:val="false"/>
          <w:color w:val="000000"/>
          <w:sz w:val="28"/>
        </w:rPr>
        <w:t>
      11. В случаях, указанных в пункте 16 статьи 304, пункте 6 статьи 305 и пункте 7 статьи 306 Кодекса, должностное лицо таможенного органа отправления прекращает действие таможенной процедуры таможенного транзита путем совершения таможенных операций, указанных в пункте 10 настоящего Порядка, с учетом абзаца второго настоящего пункта.</w:t>
      </w:r>
    </w:p>
    <w:bookmarkEnd w:id="313"/>
    <w:bookmarkStart w:name="z345" w:id="314"/>
    <w:p>
      <w:pPr>
        <w:spacing w:after="0"/>
        <w:ind w:left="0"/>
        <w:jc w:val="both"/>
      </w:pPr>
      <w:r>
        <w:rPr>
          <w:rFonts w:ascii="Times New Roman"/>
          <w:b w:val="false"/>
          <w:i w:val="false"/>
          <w:color w:val="000000"/>
          <w:sz w:val="28"/>
        </w:rPr>
        <w:t>
      При прекращении действия таможенной процедуры таможенного транзита в случаях, указанных в пункте 6 статьи 305 и пункте 7 статьи 306 Кодекса, должностное лицо таможенного органа отправления, помимо совершения действий, указанных в пункте 10 настоящего Порядка, направляет с использованием информационной системы таможенного органа сообщение о прекращении действия таможенной процедуры таможенного транзита с указанием наименования и количества товаров, в отношении которых действие таможенной процедуры таможенного транзита прекращено, причин прекращения, даты и времени такого прекращения, регистрационного номера декларации на товары, в соответствии с которой товары были изначально помещены под соответствующую таможенную процедуру, таможенному органу, в котором товары были помещены под таможенную процедуру временного ввоза (допуска), таможенную процедуру переработки на таможенной территории или таможенную процедуру переработки для внутреннего потребления либо который осуществляет контроль (учет) полученных (образовавшихся) товаров в результате операций по переработке на таможенной территории Союза или в результате операций по переработке для внутреннего потребления (продуктов переработки, отходов и остатков), для принятия таким таможенным органом решения о совершении дальнейших таможенных операций в отношении товаров в соответствии с Кодексом.</w:t>
      </w:r>
    </w:p>
    <w:bookmarkEnd w:id="314"/>
    <w:bookmarkStart w:name="z346" w:id="315"/>
    <w:p>
      <w:pPr>
        <w:spacing w:after="0"/>
        <w:ind w:left="0"/>
        <w:jc w:val="both"/>
      </w:pPr>
      <w:r>
        <w:rPr>
          <w:rFonts w:ascii="Times New Roman"/>
          <w:b w:val="false"/>
          <w:i w:val="false"/>
          <w:color w:val="000000"/>
          <w:sz w:val="28"/>
        </w:rPr>
        <w:t xml:space="preserve">
      12. В случае если после прекращения действия таможенной процедуры таможенного транзита по результатам совершения операций, предусмотренных пунктами 7 и 8 настоящего Порядка, в отношении товаров приняты решения в соответствии с законодательством государств-членов либо если такие товары прибыли в место доставки или установлено их место нахождения, должностное лицо таможенного органа, который располагает соответствующими сведениями, вносит в информационную систему таможенного органа следующую информацию: </w:t>
      </w:r>
    </w:p>
    <w:bookmarkEnd w:id="315"/>
    <w:bookmarkStart w:name="z347" w:id="316"/>
    <w:p>
      <w:pPr>
        <w:spacing w:after="0"/>
        <w:ind w:left="0"/>
        <w:jc w:val="both"/>
      </w:pPr>
      <w:r>
        <w:rPr>
          <w:rFonts w:ascii="Times New Roman"/>
          <w:b w:val="false"/>
          <w:i w:val="false"/>
          <w:color w:val="000000"/>
          <w:sz w:val="28"/>
        </w:rPr>
        <w:t xml:space="preserve">
      а) сведения о принятых в соответствии с законодательством государства-члена решениях по результатам производства по уголовному делу и (или) по делу об административном правонарушении;  </w:t>
      </w:r>
    </w:p>
    <w:bookmarkEnd w:id="316"/>
    <w:bookmarkStart w:name="z348" w:id="317"/>
    <w:p>
      <w:pPr>
        <w:spacing w:after="0"/>
        <w:ind w:left="0"/>
        <w:jc w:val="both"/>
      </w:pPr>
      <w:r>
        <w:rPr>
          <w:rFonts w:ascii="Times New Roman"/>
          <w:b w:val="false"/>
          <w:i w:val="false"/>
          <w:color w:val="000000"/>
          <w:sz w:val="28"/>
        </w:rPr>
        <w:t xml:space="preserve">
      б) сведения о прибытии товаров в место доставки с указанием количества фактически прибывших товаров, а также даты и номера разрешения на размещение товаров на временное хранение;  </w:t>
      </w:r>
    </w:p>
    <w:bookmarkEnd w:id="317"/>
    <w:bookmarkStart w:name="z349" w:id="318"/>
    <w:p>
      <w:pPr>
        <w:spacing w:after="0"/>
        <w:ind w:left="0"/>
        <w:jc w:val="both"/>
      </w:pPr>
      <w:r>
        <w:rPr>
          <w:rFonts w:ascii="Times New Roman"/>
          <w:b w:val="false"/>
          <w:i w:val="false"/>
          <w:color w:val="000000"/>
          <w:sz w:val="28"/>
        </w:rPr>
        <w:t xml:space="preserve">
      в) сведения о месте нахождения товаров с указанием количества установленных товаров, в том числе с указанием даты и номера документа, в соответствии с которым подтверждено такое место нахождения;  </w:t>
      </w:r>
    </w:p>
    <w:bookmarkEnd w:id="318"/>
    <w:bookmarkStart w:name="z350" w:id="319"/>
    <w:p>
      <w:pPr>
        <w:spacing w:after="0"/>
        <w:ind w:left="0"/>
        <w:jc w:val="both"/>
      </w:pPr>
      <w:r>
        <w:rPr>
          <w:rFonts w:ascii="Times New Roman"/>
          <w:b w:val="false"/>
          <w:i w:val="false"/>
          <w:color w:val="000000"/>
          <w:sz w:val="28"/>
        </w:rPr>
        <w:t xml:space="preserve">
      г) сведения об аварии или о действии непреодолимой силы либо иных обстоятельствах, препятствовавших перевозке (транспортировке) товаров в соответствии с таможенной процедурой таможенного транзита, с указанием даты и номера акта об аварии или о действии непреодолимой силы; </w:t>
      </w:r>
    </w:p>
    <w:bookmarkEnd w:id="319"/>
    <w:bookmarkStart w:name="z351" w:id="320"/>
    <w:p>
      <w:pPr>
        <w:spacing w:after="0"/>
        <w:ind w:left="0"/>
        <w:jc w:val="both"/>
      </w:pPr>
      <w:r>
        <w:rPr>
          <w:rFonts w:ascii="Times New Roman"/>
          <w:b w:val="false"/>
          <w:i w:val="false"/>
          <w:color w:val="000000"/>
          <w:sz w:val="28"/>
        </w:rPr>
        <w:t xml:space="preserve">
      д) сведения о прекращении обязанности по уплате таможенных пошлин, налогов, специальных, антидемпинговых, компенсационных пошлин и обстоятельствах, наступление которых обусловило такое прекращение, с указанием даты и номера документа, подтверждающего такие обстоятельства; </w:t>
      </w:r>
    </w:p>
    <w:bookmarkEnd w:id="320"/>
    <w:bookmarkStart w:name="z352" w:id="321"/>
    <w:p>
      <w:pPr>
        <w:spacing w:after="0"/>
        <w:ind w:left="0"/>
        <w:jc w:val="both"/>
      </w:pPr>
      <w:r>
        <w:rPr>
          <w:rFonts w:ascii="Times New Roman"/>
          <w:b w:val="false"/>
          <w:i w:val="false"/>
          <w:color w:val="000000"/>
          <w:sz w:val="28"/>
        </w:rPr>
        <w:t>
      е) иные сведения о товарах в отношении которых действие таможенной процедуры таможенного транзита прекращено.</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