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d374" w14:textId="590d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автоматического плосковысекательного пресса для изготовления картонных короб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втоматический плосковысекательный пресс, предназначенный для изготовления картонных коробов из листов гофрокартона при помощи плосковысекательного штампа, обеспечивающий выполнение следующих операций: прессование, разрезание, бигование (продавливание листа для последующего качественного сгиба), перфорация, в соответствии с Основными правилами интерпретации Товарной номенклатуры внешнеэкономической деятельности 1 и 6 классифицируется в субпозиции 8441 30 000 0 единой Товарной номенклатуры внешнеэкономической деятельности Евразийского экономического союза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