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d374" w14:textId="590d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автоматического плосковысекательного пресса для изготовления картонных коробов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2017 года № 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Автоматический плосковысекательный пресс, предназначенный для изготовления картонных коробов из листов гофрокартона при помощи плосковысекательного штампа, обеспечивающий выполнение следующих операций: прессование, разрезание, бигование (продавливание листа для последующего качественного сгиба), перфорация, в соответствии с Основными правилами интерпретации Товарной номенклатуры внешнеэкономической деятельности 1 и 6 классифицируется в субпозиции 8441 30 000 0 единой Товарной номенклатуры внешнеэкономической деятельности Евразийского экономического союза.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