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93f1" w14:textId="3389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государствами - членами Евразийского экономического союза обязательств в отношении чувствительных товаров при осуществлении мер промышленной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приняв к сведению результаты мониторинга исполнения государствами - членами Евразийского экономического союза (далее государства-члены)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и отмечая неисполнение государствами-членами Порядка проведения консультаций в отношении чувствительных товаров и (или) взаимного информирования государств -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 (приложение № 3 к Основным направлениям промышленного сотрудничества в рамках Евразийского экономического союза, утвержденным Решением Евразийского межправительственного совета от 8 сентября 2015 г. № 9 (далее - Порядок)), Решения Коллегии Евразийской экономической комиссии от 8 ноября 2016 г. № 141,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Просить правительства государств-членов принять необходимые меры, направленные на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года, а также Порядка при планировании направлений реализации национальной промышленной политики в отношении чувствительных товаров, приоритетных для промышленного сотрудничества государств- членов, и проинформировать Евразийскую экономическую комиссию о принятых мерах в течение 10 дней с даты вступления настоящего Решения в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