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7c95" w14:textId="0e87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проведении мониторинга системообразующих предприятий государств -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декабря 2017 года № 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Основными направлениями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промышленного сотрудничества в рамках Евразийского экономического союза до 2025 года, утвержденными Решением Евразийского межправительственного совета от 30 апреля 2021 г. № 5,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Совета Евразийской экономической комиссии от 25.01.2023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проведении мониторинга системообразующих предприятий государств - членов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Абдыгулов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2017 г. № 96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проведении мониторинга системообразующих предприятий государств - членов Евразийского экономического союза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 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целях реализации Основных направлений промышленного сотрудничества в рамках Евразийского экономического союза до 2025 года, утвержденных Решением Евразийского межправительственного совета от 30 апреля 2021 г. № 5 (далее – Основные направления).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Совета Евразийской экономической комиссии от 25.01.2023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Положение определяет порядок проведения 1 раз в 2 года мониторинга системообразующих предприятий государств - членов Евразийского экономического союза (далее соответственно - мониторинг, государства-члены, Союз), направленного на выявление препятствий, ограничивающих движение промышленных товаров на общем рынке Союза и на рынках третьих стран, а также развитие промышленного сотрудничества в рамках Союза (далее - препятствия).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Совета Евразийской экономической комиссии от 25.01.2023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Мониторинг проводится Евразийской экономической комиссией (далее - Комиссия) совместно с государствами-членами 1 раз в 2 года в отношении предприятий, включенных в перечень системообразующих предприятий.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Совета Евразийской экономической комиссии от 25.01.2023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Цели и задачи мониторинга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мониторинга является выявление препятствий: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 движении промышленных товаров на общем рынке Союза;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для развития промышленного сотрудничества в рамках Союза;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при продвижении промышленных товаров на рынки третьих стран.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Задачей мониторинга является подготовка 1 раз в 2 года доклада о выявленных препятствиях с предложениями по их устранению, включая предложения по снижению трансграничных барьеров и формированию условий для производственной кооперации (далее – доклад).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Совета Евразийской экономической комиссии от 25.01.2023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Порядок проведения мониторинга 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Мониторинг проводится путем опроса системообразующих предприятий государств-членов, в том числе с использованием информационно-телекоммуникационной сети "Интернет" посредством размещения опросного листа (анкеты) на официальном сайте Союза.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Мониторинг на основе опроса системообразующих предприятий государств-членов проводится Комиссией по согласованной с государствами-членами форме опросного листа (анкеты) в соответствии с перечнем системообразующих предприятий.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Уполномоченные органы государств-членов обеспечивают участие в опросе, предусмотренном пунктом 6 настоящего Положения, своих национальных предприятий, включенных в перечень системообразующих предприятий.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решению уполномоченных органов государств-членов опрос системообразующих предприятий проводится одним из следующих способов: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государств-членов осуществляют сбор заполненных предприятиями опросных листов (анкет), обрабатывают полученную информацию и результаты обработки направляют в Комиссию;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государств-членов информируют свои национальные предприятия, включенные в перечень системообразующих предприятий, о проведении опроса. Предприятия заполняют опросные листы (анкеты) и направляют их в уполномоченные органы государств-членов и Комиссию.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Комиссией на основании полученной по результатам проведения мониторинга информации 1 раз в 2 года готовится доклад.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Совета Евразийской экономической комиссии от 25.01.2023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Структура доклада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Доклад включает в себя следующую информацию: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описание основных параметров проведения мониторинга;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сравнительный анализ результатов последнего проведенного мониторинга и результатов предыдущего мониторинга за год, предшествующий отчетному;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анализ препятствий, выявленных в ходе проведения мониторинга;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предложения по устранению выявленных препятствий, подготовленные с учетом потенциала общего рынка Союза, промышленной кооперации и развития производств в государствах- членах;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предложения по снижению трансграничных барьеров и формированию условий для производственной кооперации;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иная дополнительная информация.  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Совета Евразийской экономической комиссии от 25.01.2023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Заключительные положения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подготовке доклада может:   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проводиться анализ нормативных правовых актов государств- членов в сфере промышленного развития и информации, поступающей от органов исполнительной власти государств-членов и отраслевых ассоциаций, о наличии препятствий, ограничивающих деятельность системообразующих предприятий в рамках Союза; 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учитываться информация, полученная Комиссией в соответствии с порядком, предусмотренным пунктом 135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98. 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Проект доклада вносится на Консультативный комитет в составе проекта доклада о результатах ежегодного мониторинга и анализа реализации Основных направлений (далее – доклад по Основным направлениям) после согласования государствами-членами.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решением Совета Евразийской экономической комиссии от 25.01.2023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итогам рассмотрения на Консультативном комитете по промышленности проект доклада в составе проекта доклада по Основным направлениям рассматривается Евразийским межправительственным советом.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решением Совета Евразийской экономической комиссии от 25.01.2023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итогам рассмотрения Евразийским межправительственным советом доклад в составе доклада по Основным направлениям направляется в правительства государств-членов и может учитываться при принятии этими государствами мер по устранению выявленных в ходе проведения мониторинга препятствий. 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решением Совета Евразийской экономической комиссии от 25.01.2023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Доклад учитывается Комиссией при осуществлении деятельности по устранению препятствий.   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