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863" w14:textId="f7f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государств – членов Евразийского экономического союза в случае применения одним из государств-членов в одностороннем порядке специальных экономически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я 2017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С учетом информации Коллегии Евразийской экономической комиссии о ходе работы по выполнению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4 "О формировании рабочей группы высокого уровня по разработке механизма взаимодействия государств – членов Евразийского экономического союза в случае применения одним из государств в одностороннем порядке специальных экономических мер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случае введения одним из государств – членов Евразийского экономического союза (далее – государства-члены) в одностороннем порядке специальных экономических мер в отношении государств, не являющихся членами Евразийского экономического союза, это государство-член обеспечивает информирование других государств-членов и Евразийской экономической комиссии о введении таких мер путем направления соответствующих уведомлений, как правило, не позднее чем за 15 календарных дней до даты введения таких мер, а также проводит консультации и обеспечивает взаимодействие уполномоченных органов государств-членов на двусторонней основ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Отметить, что государства-члены посредством введения системы прослеживаемости товаров обеспечат минимизацию ущерба для экономик государств-членов, при введении одним из них специальных экономических мер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4 "О формировании рабочей группы высокого уровня по разработке механизма взаимодействия государств – членов Евразийского экономического союза в случае применения одним из государств в одностороннем порядке специальных экономических мер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Настоящее распоряжение вступает в силу с даты его принят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