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ca3" w14:textId="0d54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январе - феврале 2018 г., в городе Сочи, Российская Федерация.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