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2f97" w14:textId="1242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эффективности мер государственного регулирования аграрного рынка и государственной поддержки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27 ноября 2017 года № 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подпунктами 4 и 8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 Договора о Евразийском экономическом союзе от 29 мая 2014 года, основываясь на проведенном Евразийской экономической комиссией анализе и оценке эффективности государственного регулирования аграрного рынка и государственной поддержки сельского хозяйства,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действующих в государствах – членах Евразийского экономического союза (далее – государства-члены) программ развития сельского хозяйства, иных нормативных правовых актов, формирующих аграрную политику в государствах-членах, возможностей государств-членов по выделению бюджетных средств,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также в целях: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продовольственной независимости;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повышения финансовой устойчивости;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устойчивого развития сельских территорий;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воспроизводства и повышения эффективности использования ресурсов;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сбыта сельскохозяйственной продукции, повышения ее товарности;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поддержки развития инфраструктуры общего аграрного рынка Евразийского экономического союза;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осуществления мониторинга государственного регулирования аграрного рынка и государственной поддержки сельского хозяйства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государствам-членам при содействии Евразийской экономической комиссии с даты опубликования настоящей Рекомендации на официальном сайте Евразийского экономического союза разработать меры: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направленные на повышение эффективности государственной поддержки в части: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уровня государственной поддержки, направленной на стимулирование инноваций в агропромышленном комплексе;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финансовой и экономической стабильности предприятий агропромышленного комплекса, проведения научно-исследовательских и опытно-конструкторских работ в целях разработки новых технологий и решений, а также повышения квалификации работников в данном секторе;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стимулирования инвестиций в производство, введения мер контроля за сроками предоставления государственной поддержки предприятиям агропромышленного комплекса;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направленные на развитие рынков сельскохозяйственной продукции и развитие сельской местности в части: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повышения эффективности системы доведения продукции до потребителя и увеличения доли производителей сельскохозяйственной продукции в потребительской цене;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повышения производительности предприятий агропромышленного комплекса и эффективности использования земель сельскохозяйственного назначения;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стимулирования создания и развития предприятий по выпуску средств производства для агропромышленного комплекса, в том числе совместных предприятий государств-членов;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улучшения социальных условий и повышения материального обеспечения работников сельского хозяйства;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направленные на поддержку и развитие инфраструктуры агропродовольственного рынка в части: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мощностей по хранению и транспортировке продукции сельского хозяйства;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стимулирования развития инфраструктуры поддержки экспорта, включая транспортно-складское хозяйство, информационное обеспечение, правовые и консалтинговые услуги, брокерские и агентские операции; 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направленные на развитие системы страхования рисков производителей сельскохозяйственной продукции в случае потерь из-за распространения вредителей и болезней растений, а также заболеваний животных;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направленные на обучение производителей сельскохозяйственной продукции, в том числе фермеров, в целях профилактики распространения вредителей и болезней растений, а также заболеваний животных.   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