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0b5f" w14:textId="be50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агропромышленной политике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вспомогательный орган – Совет по агропромышленной политике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 по агропромышленной политике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мая2018 г. № 6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Совете по агропромышленной политике Евразийского экономического союза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Совет по агропромышленной политике Евразийского экономического союза (далее – Cовет) создается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(далее – Договор о Союзе) как вспомогательный орган для реализации государствами – членами Евразийского экономического союза (далее соответственно – государства-члены, Союз) согласованной (скоординированной) агропромышленной политики.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Совет в своей деятельности руководствуется Договором о Союзе, другими международными договорами и актами, составляющими право Союза,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Для целей настоящего Положения под уполномоченными органами государств-членов понимаются: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Республики Армения;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и продовольствия Республики Беларусь;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хозяйства, пищевой промышленности и мелиорации Кыргызской Республики;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Российской Федерации.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Высшего Евразийского экономического совета от 01.10.2019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Совета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Основными задачами Совета являются: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подготовка для государств-членов предложений по стратегиям, направлениям и перспективам развития агропромышленного комплекса и аграрного рынка Союза, а также по углублению интеграции государств-членов в агропромышленной сфере;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всестороннее содействие реализации согласованной (скоординированной) агропромышленной политики;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координация взаимодействия уполномоченных органов государств-членов по вопросам обеспечения развития агропромышленного комплекса государств-членов.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Совет для реализации возложенных на него задач осуществляет следующие функции: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подготавливает предложения для государств-членов по основным направлениям согласованной (скоординированной) агропромышленной политики в целях повышения эффективности межгосударственного взаимодействия;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осуществляет содействие в выработке уполномоченными органами государств-членов согласованной позиции: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разработке проектов международных договоров в рамках Союза и актов органов Союза в сфере агропромышленного комплекса;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гармонизации законодательства государств-членов в агропромышленной сфере;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устранению препятствий для доступа на агропродовольственные рынки государств-членов;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подготавливает предложения по вопросам обеспечения информационного взаимодействия уполномоченных органов государств-членов по вопросам развития агропромышленного комплекса;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осуществляет иные функции в целях обеспечения развития агропромышленного комплекса государств-членов в рамках основных направлений согласованной (скоординированной) политики, определенных Договором о Союзе.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Совета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состав Совета входят: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уполномоченных органов государств-членов;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Коллегии Евразийской экономической комиссии (далее – Комиссия), к сфере деятельности которых отнесены вопросы промышленности и агропромышленного комплекса, технического регулирования, санитарных, ветеринарно-санитарных и карантинных фитосанитарных мер.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своевременное информирование Совета и Комиссии об изменениях в составе руководителей уполномоченных органов государств-членов.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Председательствует на заседаниях Совета и осуществляет общее руководство работой Совета председатель Совета.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является член Совета, представляющий уполномоченный орган государства-члена, председательствующего в органах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Союзе.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Председатель Совета: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работой Совета;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согласовывает и утверждает повестку дня заседания Совета, определяет дату, время и место его проведения;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Совета;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подписывает протоколы заседаний Совета.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 согласованию с членами Совета в заседании Совета могут участвовать должностные лица и сотрудники Комиссии, к компетенции которых относятся рассматриваемые на заседании Совета вопросы, представители государственных органов, научных и образовательных учреждений, общественных организаций, бизнес-сообществ государств-членов и международных организаций, а также независимые эксперты (далее – участники заседания Совета).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Ответственным секретарем Совета является директор департамента Комиссии, в компетенцию которого входят вопросы по направлениям деятельности Совета.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Ответственный секретарь Совета: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готовит проект повестки дня заседания Совета и представляет его на утверждение председателю Совета;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направляет членам Совета и участникам заседания Совета утвержденную повестку дня заседания Совета и материалы к ней;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 членов Совета и участников заседания Совета о дате, времени и месте проведения очередного заседания Совета;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ведет протокол заседания Совета и представляет его на подпись председателю Совета;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направляет членам Совета копии протоколов заседаний Совета;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осуществляет мониторинг выполнения работ по реализации мероприятий, предусмотренных протоколом заседания Совета, и информирует членов Совета о его результатах.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Совета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Заседания Совета проводятся по мере необходимости, но не реже 1 раза в год.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Решение о проведении заседания Совета принимается председателем Совета по согласованию с членами Совета.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Предложения по формированию проекта повестки дня заседания Совета направляются членами Совета председателю Совета.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Материалы к повестке дня заседания Совета включают в себя: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справки по рассматриваемым вопросам;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проекты предлагаемых к рассмотрению документов (при наличии);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проекты протокольных записей по рассматриваемым вопросам;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необходимые справочные и аналитические материалы.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Ответственный секретарь Совета направляет членам Совета и участникам заседания Совета утвержденную повестку дня заседания Совета и материалы к ней, в том числе в электронном виде, не позднее чем за 30 календарных дней до даты проведения заседания Совета, а в исключительных случаях – не позднее чем за 7 рабочих дней до даты проведения заседания Совета.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Заседания Совета проводятся, как правило, в помещениях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может проводиться в любом из государств-членов на основании предложений уполномоченных органов государств-членов. В этом случае принимающее государство-член оказывает содействие в организации и проведении заседания Совета.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предложений членов Совета заседание Совета может проводиться в режиме видеоконференции.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Члены Совета участвуют в заседаниях Совета лично, без права замены.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Заседание Совета правомочно в случае участия в нем всех членов Совета.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Члены Совета могут предложить для рассмотрения на заседании Совета дополнительные вопросы, не включенные в утвержденную повестку дня заседания Совета.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Члены Совета, предложившие дополнительные вопросы для включения в повестку дня заседания Совета, обеспечивают предоставление ответственному секретарю Совета необходимых материалов и информации по предложенным вопросам не позднее чем за 7 рабочих дней до заседания Совета.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Члены Совета обладают равными правами при обсуждении вопросов на заседании Совета.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Совет принимает решения консенсусом.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Результаты заседания Совета оформляются протоколом, в котором фиксируются позиции членов Совета. Предложения членов Совета, представленные ими на заседаниях Совета, не могут рассматриваться в качестве окончательной позиции государств-членов.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Совета подписывается председателем Совета, как правило, в день проведения заседания Совета, а в исключительных случаях – не позднее 3 рабочих дней с даты проведения заседания Совета.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Совета направляет копии протокола заседания Совета всем членам Совета не позднее 3 рабочих дней с даты его подписания председателем Совета.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копии протокола заседания Совета или выписка из него направляются участникам заседания Совета.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Совета хранятся у ответственного секретаря Совета.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Расходы, связанные с участием в работе Совета членов Совета и представителей уполномоченных органов государств-членов, несут направляющие их государства-члены.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Совета представителей научных и образовательных учреждений, общественных 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работе Совета членов Коллегии Комиссии, должностных лиц и сотрудников Комиссии, несет Комиссия.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Организационно-техническое обеспечение деятельности Совета осуществляется Комиссией. 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