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085d" w14:textId="87c08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представлении информации в соответствии с подпунктом 5 пункта 20 Протокола о единых принципах и правилах регулирования деятельности субъектов естественных монополий (приложение № 20 к Договору о Евразийском экономическом союзе от 29 мая 2014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Высшего Евразийского экономического совета от 14 мая 2018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Евразийской экономической комиссии о результатах проведенной в 2017 году работы, указанной в подпунктах 3 и 4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единых принципах и правилах регулирования деятельности субъектов естественных монополий (приложение № 20 к Договору о Евразийском экономическом союзе от 29 мая 2014 года):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Евразийской экономической комиссии представить в I полугодии 2019 г. для рассмотрения Высшим Евразийским экономическим советом согласованную с уполномоченными органами государств – членов Евразийского экономического союза информацию о результатах проведенной в 2018 году работы, указанной в подпунктах 3 и 4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единых принципах и правилах регулирования деятельности субъектов естественных монополий (приложение № 20 к Договору о Евразийском экономическом союзе от 29 мая 2014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Высшего Евразийского экономического совета: 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