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adc01" w14:textId="45adc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классификации одноразовых женских гигиенических прокладок, одноразовых гигиенических вкладышей для бюстгальтера и одноразовых подгузников для взрослых в соответствии с единой Товарной номенклатурой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31 января 2018 года № 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Одноразовые женские гигиенические прокладки, состоящие из нескольких слоев, изготовленных из различных материалов, в которых абсорбирующий слой, придающий изделию основное свойство – сбор и удержание жидкости, состоит из распушенной целлюлозы с добавлением химических волокон или без них и химического влагопоглощающего материала (суперабсорбента), в соответствии с Основными правилами интерпретации Товарной номенклатуры внешнеэкономической деятельности 1, 3 (в) и 6 классифицируются в подсубпозиции 9619 00 710 9 единой Товарной номенклатуры внешнеэкономической деятельности Евразийского экономического союза.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Одноразовые гигиенические вкладыши для бюстгальтера, используемые в качестве прокладок для бюстгальтера, состоящие из нескольких слоев, изготовленных из различных материалов, в которых абсорбирующий слой, придающий изделию основное свойство – сбор и удержание жидкости, состоит из распушенной целлюлозы с добавлением химических волокон или без них и химического влагопоглощающего материала (суперабсорбента), в соответствии с Основными правилами интерпретации Товарной номенклатуры внешнеэкономической деятельности 1, 3 (в) и 6 классифицируются в подсубпозиции 9619 00 790 9 единой Товарной номенклатуры внешнеэкономической деятельности Евразийского экономического союза.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Одноразовые подгузники для взрослых, состоящие из нескольких слоев, изготовленных из различных материалов, в которых абсорбирующий слой, придающий изделию основное свойство – сбор и удержание жидкости, состоит из распушенной целлюлозы с добавлением химических волокон или без них и химического влагопоглощающего материала (суперабсорбента), в соответствии с Основными правилами интерпретации Товарной номенклатуры внешнеэкономической деятельности 1, 3 (в) и 6 классифицируются в подсубпозиции 9619 00 890 9 единой Товарной номенклатуры внешнеэкономической деятельности Евразийского экономического союза.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вступает в силу по истечении 30 календарных дней с даты его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