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a129" w14:textId="16da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Критериях включения в одно регистрационное удостоверение нескольких модификаций медицинского изделия, относящихся к одному виду медицинского изделия в соответствии с применяемой в Евразийском экономическом союзе номенклатурой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июля 2018 года № 123. Утратило силу решением Коллегии Евразийской экономической комиссии от 23 мая 2023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23.05.2023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экспертизы безопасности, качества и эффективности медицинских изделий, утвержденных Решением Совета Евразийской экономической комиссии от 12 февраля 2016 г. № 46,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актов Евразийской экономической комиссии по вопросам регулирования общих рынков лекарственных средств и медицинских изделий в рамках Евразийского экономического союза на 2017 – 2019 годы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распоряжению Совета Евразийской экономической комиссии от 17 мая 2017 г. № 15)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Критерии включения в одно регистрационное удостоверение нескольких модификаций медицинского изделия, относящихся к одному виду медицинского изделия в соответствии с применяемой в Евразийском экономическом союзе номенклатурой медицинских изделий.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2018 г. № 123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включения в одно регистрационное удостоверение нескольких модификаций медицинского изделия, относящихся к одному виду медицинского изделия в соответствии с применяемой в Евразийском экономическом союзе номенклатурой медицинских изделий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устанавливает критерии включения в одно регистрационное удостоверение нескольких модификаций медицинского изделия, относящихся к одному виду медицинского изделия в соответствии с применяемой в Евразийском экономическом союзе номенклатурой медицинских изделий.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Для целей применения настоящего документа используются понятия,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номенклатуры медицинских изделий, утвержденными Решением Коллегии Евразийской экономической комиссии от 29 декабря 2015 г. № 177,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клинических и клинико-лабораторных испытаний (исследований) медицинских изделий, утвержденными Решением Совета Евразийской экономической комиссии от 12 февраля 2016 г. № 29,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№ 46.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Включение в одно регистрационное удостоверение нескольких модификаций медицинского изделия, относящихся к одному виду медицинского изделия в соответствии с применяемой в Евразийском экономическом союзе номенклатурой медицинских изделий, возможно при условии соответствия этих модификаций всем следующим критериям: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производство модификаций медицинского изделия осуществляется одним производителем медицинского изделия по одной технической документации;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модификации медицинского изделия относятся к одному классу потенциального риска применения;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наличие и (или) количественное содержание в биологической пробе одного и того же клинически (диагностически) значимого аналита (аналитов) (для медицинских изделий для диагностики in vitro);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модификации медицинского изделия имеют различные комплектации, не влияющие на принцип работы и функциональное назначение, что позволяет обеспечить расширение или специализацию их применения в медицинских целях (по применимости);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модификации медицинского изделия имеют различные технические параметры (например, длину волны излучения, размер светового поля, разрешающую способность и т. п.), не влияющие на принцип работы и функциональное назначение (по применимости);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модификации медицинского изделия образуют типоразмерный ряд (например, имеют различные размеры (габаритные, линейные, объемные и т. п.), форму, цветовое кодирование и т. п.) или являются группой исполнения медицинского изделия (например, стационарным передвижным аппаратом (прибором, системой, комплексом и т. п.) с настенным и (или) напольным креплением и т. п.) (по применимости). При этом под группой исполнения медицинского изделия понимаются изделия, в отношении которых выполнены один групповой чертеж деталей и (или) одна групповая спецификация.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