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940" w14:textId="0cfe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биологически активной добавки к пище в виде жевательного мармелада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Биологически активная добавка к пище в виде жевательного мармелада, состоящая из сахара и (или) сахарных сиропов, желирующих веществ, витаминов, минеральных веществ, вкусоароматических и красящих добавок, предназначенная для сбалансированного дополнения к питанию детей в качестве дополнительного источника витаминов и минеральных веществ,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