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152" w14:textId="8d4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мая 2015 г.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2018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а также во исполнение пункта 4 распоряжения Евразийского межправительственного совета от 27 ноября 2018 г. № 16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12 мая 2015 г. № 53 "О переходных положениях технического регламента Таможенного союза "Технический регламент на табачную продукцию" (ТР ТС 035/2014)":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"выданные или принятые до дня вступления в силу технического регламента" в соответствующем падеже исключить;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"15 января 2019 г." заменить словами "1 января 2024 г.".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Правительству Республики Армения с даты вступления настоящего Решения в силу обеспечить осуществление уполномоченными органами контроля (надзора) за выпущенной в обращение продукцией в порядке, установленном законодательством Республики Армения.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возникающие с 15 января 2019 г.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