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26f1f" w14:textId="af26f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Консультативном комитете по конкурентной политике, антимонопольному регулированию и государственному ценовому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декабря 2018 года № 215.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Консультативный комитет по конкурентной политике, антимонопольному регулированию и государственному ценовому регулированию.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решением Коллегии Евразийской экономической комиссии от 08.10.2024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Просить правительства государств – членов Евразийского экономического союза в 15-дневный срок с даты вступления настоящего Решения в силу представить в Евразийскую экономическую комиссию кандидатуры для включения в состав Консультативного комитета по конкурентной политике, антимонопольному регулированию и государственному ценовому регулированию.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5 июля 2012 г. № 200 "О Консультативном комитете по конкуренции, антимонопольному и ценовому регулированию и государственным (муниципальным) закупкам";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12 марта 2014 г. № 40 "О внесении изменений в Решение Коллегии Евразийской экономической комиссии от 5 июля 2012 г. № 200";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20 июня 2017 г. № 67 "О внесении изменений в Положение о Консультативном комитете по конкуренции и антимонопольному регулированию, ценовому регулированию и государственным (муниципальным) закупкам";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Коллегии Евразийской экономической комиссии от 14 ноября 2017 г. № 161 "О составе Консультативного комитета по конкуренции и антимонопольному регулированию, ценовому регулированию и государственным (муниципальным) закупкам";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10 мая 2018 г. № 84 "О внесении изменений в состав Консультативного комитета по конкуренции и антимонопольному регулированию, ценовому регулированию и государственным (муниципальным) закупкам".  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Решение вступает в силу по истечении 30 календарных дней с даты его официального опубликования. 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2018 г. № 215  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о Консультативном комитете по конкурентной политике, антимонопольному регулированию и государственному ценовому регулированию 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утратило силу решением Коллегии Евразийской экономической комиссии от 08.10.2024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