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d874" w14:textId="231d8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Единые ветеринарные (ветеринарно-санитарные) требования, предъявляемые к товарам,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2018 года № 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Единые ветеринарные (ветеринарно-санитарные)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товарам, подлежащим ветеринарному контролю (надзору), утвержденные Решением Комиссии Таможенного союза от 18 июня 2010 г. № 317, изменение согласно приложению.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2018 г. № 216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   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вносимое в Единые ветеринарные (ветеринарно-санитарные) требования, предъявляемые к товарам, подлежащим ветеринарному контролю (надзору)   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"Заключительные и переходные положения" заменить абзацами следующего содержания:  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одного из государств-членов, заинтересованный в согласовании такого ветеринарного сертификата (далее – инициатор), готовит и направляет в уполномоченные органы других государств-членов проект ветеринарного сертификата для его согласования в формате страна-экспортер – Евразийский экономический союз.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государств-членов в течение 20 рабочих дней после получения проекта ветеринарного сертификата от инициатора согласовывают и направляют его в адрес инициатора или представляют по нему свои замечания. Замечания по проекту ветеринарного сертификата направляются уполномоченным органом государства-члена инициатору в случае, если имеются объективные факты несоответствия положений представленного проекта ветеринарного сертификата стандартам, рекомендациям и руководствам Кодекса МЭБ и Комиссии Кодекс Алиментариус и (или) имеется обоснованная позиция относительно угрозы риска для здоровья и жизни человека и животных.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неполучения инициатором в течение указанного срока согласованного проекта ветеринарного сертификата или замечаний по нему от уполномоченного органа государства-члена проект ветеринарного сертификата считается согласованным этим уполномоченным органом.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получения замечаний инициатор организует переговоры по согласованию проекта ветеринарного сертификата (далее –переговоры) с приглашением представителей уполномоченных органов государств-членов и компетентного органа страны-экспортера. Не позднее 10 рабочих дней до начала переговоров инициатор уведомляет приглашенных лиц, а также направляет им необходимые материалы.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 может обратиться в Евразийскую экономическую комиссию с предложением о проведении переговоров на ее площадке с привлечением к участию в них представителей Комиссии и не позднее 15 рабочих дней после согласования данного вопроса организует такие переговоры. 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государств-членов имеют право присоединиться к переговорам на любой стадии.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переговоров инициатор направляет скорректированный проект ветеринарного сертификата уполномоченным органам государств-членов, которые в течение 20 рабочих дней с даты получения такого проекта согласовывают его и направляют в адрес инициатора. В случае неполучения инициатором в течение этого срока согласованного проекта ветеринарного сертификата или замечаний от уполномоченного органа государства-члена проект ветеринарного сертификата считается согласованным этим уполномоченным органом.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замечаний инициатор организует следующий этап переговоров.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процесса согласования проекта ветеринарного сертификата всеми уполномоченными органами государств-членов инициатор направляет согласованный ветеринарный сертификат для парафирования в компетентный орган страны-экспортера в количестве экземпляров по числу государств-членов плюс 1 экземпляр. После возвращения от компетентного органа страны-экспортера парафированных им экземпляров ветеринарного сертификата инициатор парафирует их сам и направляет уполномоченному органу государства-члена, являющегося первым в соответствии с порядком русского алфавита, для дальнейшего парафирования. Пересылка экземпляров ветеринарного сертификата для парафирования осуществляется от одного государства-члена другому в порядке русского алфавита. Парафирование и дальнейшая пересылка экземпляров ветеринарного сертификата осуществляется каждым из уполномоченных органов государств-членов в течение 10 рабочих дней после их получения. Парафирование уполномоченными органами государств-членов направленных им экземпляров ветеринарного сертификата осуществляется в обязательном порядке, внесение дополнительных изменений в согласованный ветеринарный сертификат не допускается. 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процесса парафирования всеми уполномоченными органами государств-членов экземпляры ветеринарного сертификата возвращаются инициатору последним парафировавшим его уполномоченным органом государства-члена. После получения парафированных всеми уполномоченными органами государств-членов экземпляров ветеринарного сертификата инициатор рассылает их всем парафировавшим его сторонам. Один из парафированных экземпляров остается у инициатора, а копия направляется в Евразийскую экономическую комиссию.   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экземпляров ветеринарного сертификата от последнего парафировавшего их уполномоченного органа государства-члена инициатор не позднее 3 рабочих дней публикует его на своем официальном сайте в информационно-телекоммуникационной сети "Интернет". После этого ветеринарный сертификат размещается в течение 5 рабочих дней на официальных сайтах всех уполномоченных органов государств-членов и Евразийской экономической комиссии.    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и документами (письмами, материалами, проектами и экземплярами ветеринарных сертификатов и т.п.) между уполномоченными органами государств-членов осуществляется посредством официальных писем, в том числе в электронном виде.".  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