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240d" w14:textId="1592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высокого уровня по вопросам осуществления государственных (муниципальных) закупок в государствах – членах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июля 2018 года № 120. Утратило силу распоряжением Коллегии Евразийской экономической комиссии от 17 августа 2021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 для выработки консолидированной позиции по проблемным вопросам в сфере государственных (муниципальных) закупок в государствах – членах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высокого уровня по вопросам осуществления государственных (муниципальных) закупок в государствах – членах Евразийского экономического союза (далее – рабочая группа) из заместителей руководителей органов государственной власти, осуществляющих регулирующие и контролирующие функции в сфере государственных (муниципальных) закупок, государственных органов, уполномоченных на взаимодействие с Евразийской экономической комиссией, и должностных лиц департамента Евразийской экономической комиссии, к полномочиям которого отнесен вопрос совершенствования политики в области государственных (муниципальных)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рабочей группы: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регламент работы рабочей группы;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 рабочей группы, сформированный на основании предложений государств – членов Евразийского экономического союза.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распоряжением Коллегии Евразийской экономической комиссии от 16.07.2019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22.07.2019).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государства – члены Евразийского экономического союза представить кандидатуры для включения в состав рабочей группы до 18 августа 2018 г.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