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c483" w14:textId="120c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общего процесса "Формирование, ведение и использование единой информационной базы данных лекарственных средств, не соответствующих требованиям по качеству, а также фальсифицированных и (или) контрафактных лекарственных средств, выявленных на территориях государств – членов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12 ноября 2018 года № 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в действие с даты вступления в силу настоящего распоряжения общий процесс "Формирование, ведение и использование единой информационной базы данных лекарственных средств, не соответствующих требованиям по качеству, а также фальсифицированных и (или) контрафактных лекарственных средств, выявленных на территориях государств – членов Евразийского экономического союза".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Присоединение новых участников к общему процессу, введенному в действие в соответствии с настоящим распоряжением, осуществляется путем выполнения процедуры присоединения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Порядку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к общему процессу "Формирование, ведение и использование единой информационной базы данных лекарственных средств, не соответствующих требованиям по качеству, а также фальсифицированных и (или) контрафактных лекарственных средств, выявленных на территориях государств – членов Евразийского экономического союза", утвержденному Решением Коллегии Евразийской экономической комиссии от 25 октября 2016 г. № 124.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