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ee03" w14:textId="051e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единой информационной базы данных мониторинга безопасности, качества и эффективности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ноября 2018 года № 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Ввести в действие с даты вступления в силу настоящего распоряжения общий процесс "Формирование, ведение и использование единой информационной базы данных мониторинга безопасности, качества и эффективности медицинских изделий".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единой информационной базы данных мониторинга безопасности, качества и эффективности медицинских изделий", утвержденному Решением Коллегии Евразийской экономической комиссии от 30 августа 2016 г. № 94.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по истечении 10 календарных дней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